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156E" w:rsidRPr="0042156E" w:rsidRDefault="0042156E" w:rsidP="0042156E">
      <w:pPr>
        <w:jc w:val="center"/>
        <w:rPr>
          <w:b/>
          <w:color w:val="000000" w:themeColor="text1"/>
          <w:sz w:val="32"/>
        </w:rPr>
      </w:pPr>
      <w:r w:rsidRPr="0042156E">
        <w:rPr>
          <w:b/>
          <w:color w:val="000000" w:themeColor="text1"/>
          <w:sz w:val="32"/>
        </w:rPr>
        <w:t>ATTENDUS DU SUPERIEUR</w:t>
      </w:r>
      <w:r>
        <w:rPr>
          <w:b/>
          <w:color w:val="000000" w:themeColor="text1"/>
          <w:sz w:val="32"/>
        </w:rPr>
        <w:t xml:space="preserve"> –</w:t>
      </w:r>
      <w:r w:rsidRPr="0042156E">
        <w:rPr>
          <w:b/>
          <w:color w:val="000000" w:themeColor="text1"/>
          <w:sz w:val="32"/>
        </w:rPr>
        <w:t xml:space="preserve"> PARCOURSUP</w:t>
      </w:r>
      <w:r>
        <w:rPr>
          <w:b/>
          <w:color w:val="000000" w:themeColor="text1"/>
          <w:sz w:val="32"/>
        </w:rPr>
        <w:t xml:space="preserve"> 2020</w:t>
      </w:r>
    </w:p>
    <w:p w:rsidR="001F1CB9" w:rsidRDefault="001F1CB9" w:rsidP="0042156E">
      <w:pPr>
        <w:pBdr>
          <w:top w:val="single" w:sz="4" w:space="1" w:color="auto"/>
          <w:left w:val="single" w:sz="4" w:space="4" w:color="auto"/>
          <w:bottom w:val="single" w:sz="4" w:space="1" w:color="auto"/>
          <w:right w:val="single" w:sz="4" w:space="4" w:color="auto"/>
        </w:pBdr>
      </w:pPr>
      <w:r>
        <w:t xml:space="preserve">BTS ESF </w:t>
      </w:r>
    </w:p>
    <w:p w:rsidR="00747A13" w:rsidRDefault="001F1CB9">
      <w:r>
        <w:t xml:space="preserve">Être intéressé par l’aide, le conseil aux personnes cet intérêt pourra être attesté par une expérience de bénévolat </w:t>
      </w:r>
      <w:r>
        <w:br/>
        <w:t>Disposer de compétences scientifiques, techniques et sociales pour établir le lien entre un aspect de la vie quotidienne (alimentation, hygiène, budget, habitat-logement) et la santé, le bien-être</w:t>
      </w:r>
      <w:r>
        <w:br/>
        <w:t>Disposer de compétences relationnelles et d'argumentation au service de la relation à l'usager</w:t>
      </w:r>
      <w:r>
        <w:br/>
        <w:t>S'exprimer et communiquer correctement à l'écrit et à l'oral pour s'inscrire dans un travail en équipe, échanger avec les professionnels du secteur</w:t>
      </w:r>
      <w:r>
        <w:br/>
        <w:t>Disposer de capacités d'organisation et d'autonomie</w:t>
      </w:r>
    </w:p>
    <w:p w:rsidR="001F1CB9" w:rsidRDefault="001F1CB9"/>
    <w:p w:rsidR="001F1CB9" w:rsidRDefault="001F1CB9" w:rsidP="00850129">
      <w:pPr>
        <w:pBdr>
          <w:top w:val="single" w:sz="4" w:space="1" w:color="auto"/>
          <w:left w:val="single" w:sz="4" w:space="4" w:color="auto"/>
          <w:bottom w:val="single" w:sz="4" w:space="1" w:color="auto"/>
          <w:right w:val="single" w:sz="4" w:space="4" w:color="auto"/>
        </w:pBdr>
      </w:pPr>
      <w:r>
        <w:t>BTS SP3S</w:t>
      </w:r>
    </w:p>
    <w:p w:rsidR="001F1CB9" w:rsidRDefault="001F1CB9">
      <w:r>
        <w:t>Être intéressé par la prise en charge administrative des usagers du secteur sanitaire et social</w:t>
      </w:r>
      <w:r>
        <w:br/>
        <w:t>Disposer de compétences scientifiques et techniques propres au secteur sanitaire et social ou au secteur de la gestion des ressources humaines</w:t>
      </w:r>
      <w:r>
        <w:br/>
        <w:t>Disposer de compétences relationnelles et d'argumentation au service de la relation à l'usager, être capable d'adopter des comportements et des codes professionnels</w:t>
      </w:r>
      <w:r>
        <w:br/>
        <w:t>S'exprimer et communiquer correctement à l'écrit et à l'oral pour s'inscrire dans un travail en équipe, échanger avec les professionnels du secteur</w:t>
      </w:r>
      <w:r>
        <w:br/>
        <w:t>Disposer de capacités d'organisation et d'autonomie</w:t>
      </w:r>
    </w:p>
    <w:p w:rsidR="007720CE" w:rsidRDefault="007720CE" w:rsidP="00850129">
      <w:pPr>
        <w:pBdr>
          <w:top w:val="single" w:sz="4" w:space="1" w:color="auto"/>
          <w:left w:val="single" w:sz="4" w:space="4" w:color="auto"/>
          <w:bottom w:val="single" w:sz="4" w:space="1" w:color="auto"/>
          <w:right w:val="single" w:sz="4" w:space="4" w:color="auto"/>
        </w:pBdr>
      </w:pPr>
      <w:r>
        <w:t xml:space="preserve">IFSI </w:t>
      </w:r>
    </w:p>
    <w:p w:rsidR="001F1CB9" w:rsidRDefault="007720CE">
      <w:r>
        <w:t xml:space="preserve">Être infirmier, c'est exercer une profession tournée vers les autres : écouter, examiner, conseiller, éduquer ou soigner les personnes, veiller à leur bien-être. Être infirmier, c'est aussi choisir son mode d'exercice et travailler en équipe : les infirmiers interviennent dans des structures de prévention et de soins, ainsi qu'à domicile, de manière autonome et en collaboration avec d'autres professionnels de santé. Ce métier à haute responsabilité exige rigueur, vigilance et technicité. </w:t>
      </w:r>
      <w:r>
        <w:br/>
      </w:r>
      <w:r>
        <w:br/>
        <w:t xml:space="preserve">Cinq attendus ont été retenus pour la formation en soins infirmiers : </w:t>
      </w:r>
      <w:r>
        <w:br/>
        <w:t xml:space="preserve">- </w:t>
      </w:r>
      <w:r>
        <w:rPr>
          <w:b/>
          <w:bCs/>
        </w:rPr>
        <w:t>Intérêt pour les questions sanitaires et sociales </w:t>
      </w:r>
      <w:r>
        <w:t xml:space="preserve">: connaissances dans le domaine sanitaire, médico-social et social, connaissance du métier, sens de l'intérêt général ; </w:t>
      </w:r>
      <w:r>
        <w:br/>
        <w:t xml:space="preserve">- </w:t>
      </w:r>
      <w:r>
        <w:rPr>
          <w:b/>
          <w:bCs/>
        </w:rPr>
        <w:t>Qualités humaines et capacités relationnelles </w:t>
      </w:r>
      <w:r>
        <w:t xml:space="preserve">: aptitude à faire preuve d'attention à l'autre, aptitude à collaborer et à travailler en équipe, aptitude à échanger et communiquer avec autrui, pratique des outils numériques, capacité à se documenter et à communiquer dans une langue étrangère ; </w:t>
      </w:r>
      <w:r>
        <w:br/>
        <w:t xml:space="preserve">- </w:t>
      </w:r>
      <w:r>
        <w:rPr>
          <w:b/>
          <w:bCs/>
        </w:rPr>
        <w:t>Compétences en matière d'expression écrite et orale </w:t>
      </w:r>
      <w:r>
        <w:t xml:space="preserve">: bonne maîtrise du Français et du langage écrit et oral ; </w:t>
      </w:r>
      <w:r>
        <w:br/>
        <w:t xml:space="preserve">- </w:t>
      </w:r>
      <w:r>
        <w:rPr>
          <w:b/>
          <w:bCs/>
        </w:rPr>
        <w:t>Aptitude à la démarche scientifique et maîtrise des bases de l'arithmétique </w:t>
      </w:r>
      <w:r>
        <w:t xml:space="preserve">: aptitude à rechercher, sélectionner, organiser et restituer de l'information scientifique, aptitude à produire un raisonnement logique, maîtrise des bases de l'arithmétique ; </w:t>
      </w:r>
      <w:r>
        <w:br/>
        <w:t xml:space="preserve">- </w:t>
      </w:r>
      <w:r>
        <w:rPr>
          <w:b/>
          <w:bCs/>
        </w:rPr>
        <w:t>Compétences organisationnelles et savoir être </w:t>
      </w:r>
      <w:r>
        <w:t>: rigueur, méthode, assiduité, capacité à s'organiser, à prioriser les tâches, autonomie dans le travail, créativité.</w:t>
      </w:r>
    </w:p>
    <w:p w:rsidR="001F1CB9" w:rsidRDefault="001F1CB9"/>
    <w:p w:rsidR="00E66BC9" w:rsidRDefault="00E66BC9" w:rsidP="005C753D"/>
    <w:p w:rsidR="001F1CB9" w:rsidRDefault="007720CE" w:rsidP="00E66BC9">
      <w:pPr>
        <w:pBdr>
          <w:top w:val="single" w:sz="4" w:space="1" w:color="auto"/>
          <w:left w:val="single" w:sz="4" w:space="4" w:color="auto"/>
          <w:bottom w:val="single" w:sz="4" w:space="1" w:color="auto"/>
          <w:right w:val="single" w:sz="4" w:space="4" w:color="auto"/>
        </w:pBdr>
      </w:pPr>
      <w:r>
        <w:t>DE éducateur jeunes enfants</w:t>
      </w:r>
      <w:r w:rsidR="005C753D">
        <w:t> ; DE éducateur technique spécialisé</w:t>
      </w:r>
      <w:r w:rsidR="00E66BC9">
        <w:t> ;</w:t>
      </w:r>
      <w:r w:rsidR="005C753D">
        <w:t>; DE éducateur spécialisé ; DE Assistant de service social</w:t>
      </w:r>
    </w:p>
    <w:p w:rsidR="007720CE" w:rsidRDefault="007720CE">
      <w:r>
        <w:rPr>
          <w:b/>
          <w:bCs/>
        </w:rPr>
        <w:t xml:space="preserve">Disposer de qualités humaines, d'empathie, de bienveillance et d'écoute </w:t>
      </w:r>
      <w:r>
        <w:br/>
        <w:t xml:space="preserve">Ces qualités humaines sont essentielles dans toutes les filières ouvrant aux métiers du travail social. </w:t>
      </w:r>
      <w:r>
        <w:br/>
      </w:r>
      <w:r>
        <w:br/>
      </w:r>
      <w:r>
        <w:rPr>
          <w:b/>
          <w:bCs/>
        </w:rPr>
        <w:t xml:space="preserve">Montrer une capacité à gérer ses émotions et son stress face à des situations humaines difficiles ou complexes et à développer la maîtrise de soi </w:t>
      </w:r>
      <w:r>
        <w:br/>
        <w:t xml:space="preserve">Les filières de formation en travail social préparent à des métiers caractérisés par l'accompagnement socio-éducatif et psychologique de personnes en situation de fragilité (jeunes, enfants, personnes en situation de handicap, personnes présentant un traumatisme, …). </w:t>
      </w:r>
      <w:r>
        <w:br/>
        <w:t xml:space="preserve">Cet attendu marque ainsi l'importance, pour les filières de formation en travail social, que le candidat puisse analyser et comprendre les situations humaines auxquelles il est confronté en réussissant à maîtriser ses propres émotions. </w:t>
      </w:r>
      <w:r>
        <w:br/>
      </w:r>
      <w:r>
        <w:br/>
      </w:r>
      <w:r>
        <w:rPr>
          <w:b/>
          <w:bCs/>
        </w:rPr>
        <w:t>Montrer un intérêt pour les questions sociales et une ouverture au monde</w:t>
      </w:r>
      <w:r>
        <w:br/>
        <w:t xml:space="preserve">Cet attendu marque l'importance, pour les filières de formation en travail social, que le candidat ait un niveau minimum de curiosité pour la société et le monde qui l'entoure. Ces formations pluridisciplinaires ne peuvent être envisagées indépendamment des réalités humaines, sociales et culturelles qui caractérisent notre société. </w:t>
      </w:r>
      <w:r>
        <w:br/>
      </w:r>
      <w:r>
        <w:br/>
      </w:r>
      <w:r>
        <w:rPr>
          <w:b/>
          <w:bCs/>
        </w:rPr>
        <w:t xml:space="preserve">Montrer un intérêt pour les questions d'apprentissage et d'éducation </w:t>
      </w:r>
      <w:r>
        <w:br/>
        <w:t xml:space="preserve">Les filières du travail social supposent un intérêt pour l'étude des processus d'apprentissage et des problématiques d'éducation et de formation. </w:t>
      </w:r>
      <w:r>
        <w:br/>
      </w:r>
      <w:r>
        <w:br/>
      </w:r>
      <w:r>
        <w:rPr>
          <w:b/>
          <w:bCs/>
        </w:rPr>
        <w:t>Manifester de la curiosité et de l'intérêt pour l'engagement et la prise de responsabilités dans des projets collectifs</w:t>
      </w:r>
      <w:r>
        <w:br/>
        <w:t xml:space="preserve">Le domaine professionnel auquel préparent les formations en travail social renvoie en effet à l'accompagnement social-éducatif des personnes pour lesquelles le professionnel est responsable et garant de l'éthique professionnelle et des valeurs qui y sont attachées. </w:t>
      </w:r>
      <w:r>
        <w:br/>
      </w:r>
      <w:r>
        <w:br/>
      </w:r>
      <w:r>
        <w:rPr>
          <w:b/>
          <w:bCs/>
        </w:rPr>
        <w:t>Pouvoir travailler de façon autonome, organiser son travail et travailler seul et en équipe</w:t>
      </w:r>
      <w:r>
        <w:br/>
        <w:t xml:space="preserve">Cet attendu marque l'importance pour les formations de la capacité du candidat à travailler de façon autonome, seul ou en petit groupe. La capacité à travailler en équipe est donc importante pour ces formations. </w:t>
      </w:r>
      <w:r>
        <w:br/>
      </w:r>
      <w:r>
        <w:br/>
      </w:r>
      <w:r>
        <w:rPr>
          <w:b/>
          <w:bCs/>
        </w:rPr>
        <w:t xml:space="preserve">Savoir mobiliser des compétences d'expression orale et écrite </w:t>
      </w:r>
      <w:r>
        <w:br/>
        <w:t>Cet attendu marque l'importance, pour le travail social, de la mobilisation de compétences d'expression orale et écrite, par le candidat. D'une part, les compétences développées en travail social nécessitent des qualités d'expression orale pour accompagner les personnes concernées ; d'autre part, elles impliquent par exemple la rédaction de courriers, de rapports… </w:t>
      </w:r>
    </w:p>
    <w:p w:rsidR="005C753D" w:rsidRDefault="005C753D"/>
    <w:p w:rsidR="0042156E" w:rsidRDefault="0042156E"/>
    <w:p w:rsidR="0042156E" w:rsidRDefault="0042156E"/>
    <w:p w:rsidR="0042156E" w:rsidRDefault="0042156E"/>
    <w:p w:rsidR="005C753D" w:rsidRDefault="005C753D" w:rsidP="00E66BC9">
      <w:pPr>
        <w:pBdr>
          <w:top w:val="single" w:sz="4" w:space="1" w:color="auto"/>
          <w:left w:val="single" w:sz="4" w:space="4" w:color="auto"/>
          <w:bottom w:val="single" w:sz="4" w:space="1" w:color="auto"/>
          <w:right w:val="single" w:sz="4" w:space="4" w:color="auto"/>
        </w:pBdr>
      </w:pPr>
      <w:r>
        <w:t xml:space="preserve">DUT carrières sociales </w:t>
      </w:r>
    </w:p>
    <w:p w:rsidR="005C753D" w:rsidRDefault="005C753D">
      <w:r>
        <w:t>COMPETENCES GENERALES</w:t>
      </w:r>
      <w:r>
        <w:br/>
        <w:t>- Avoir une maîtrise du français écrite et orale permettant d’acquérir de nouvelles compétences,</w:t>
      </w:r>
      <w:r>
        <w:br/>
        <w:t>- Connaître le champ professionnel visé,</w:t>
      </w:r>
      <w:r>
        <w:br/>
        <w:t>- Etre capable de s’engager,</w:t>
      </w:r>
      <w:r>
        <w:br/>
        <w:t>- Détenir un bon niveau de culture générale.</w:t>
      </w:r>
      <w:r>
        <w:br/>
      </w:r>
      <w:r>
        <w:br/>
        <w:t>COMPETENCES TECHNIQUES ET SCIENTIFIQUES</w:t>
      </w:r>
      <w:r>
        <w:br/>
        <w:t>- Etre motivé, avoir de la curiosité et des connaissances pour les actions dans le champ social, humanitaire et sociétal,</w:t>
      </w:r>
      <w:r>
        <w:br/>
        <w:t>- Avoir la capacité de décliner sous forme pratique les concepts abordés de façon théorique,</w:t>
      </w:r>
      <w:r>
        <w:br/>
        <w:t>- Etre en capacité de travailler de manière régulière, en mode projet, en groupe, en lien avec des partenaires extérieurs,</w:t>
      </w:r>
      <w:r>
        <w:br/>
        <w:t>- Avoir initié une réflexion sur les spécificités des différentes options du DUT Carrières sociales.</w:t>
      </w:r>
      <w:r>
        <w:br/>
      </w:r>
      <w:r>
        <w:br/>
        <w:t>QUALITES HUMAINES</w:t>
      </w:r>
      <w:r>
        <w:br/>
        <w:t xml:space="preserve">- Avoir l'esprit d'équipe et savoir s'intégrer dans les travaux de groupe via les projets, travaux pratiques, </w:t>
      </w:r>
      <w:r>
        <w:br/>
        <w:t>- Avoir un esprit critique, le sens de l’initiative, de l’ouverture et de la créativité dans les projets portés dans la formation,</w:t>
      </w:r>
      <w:r>
        <w:br/>
        <w:t>- Savoir s'impliquer dans ses études et fournir le travail nécessaire à sa réussite.</w:t>
      </w:r>
    </w:p>
    <w:p w:rsidR="0042156E" w:rsidRDefault="0042156E">
      <w:r>
        <w:br w:type="page"/>
      </w:r>
    </w:p>
    <w:p w:rsidR="00F82173" w:rsidRDefault="00F82173" w:rsidP="00E66BC9">
      <w:pPr>
        <w:pBdr>
          <w:top w:val="single" w:sz="4" w:space="1" w:color="auto"/>
          <w:left w:val="single" w:sz="4" w:space="4" w:color="auto"/>
          <w:bottom w:val="single" w:sz="4" w:space="1" w:color="auto"/>
          <w:right w:val="single" w:sz="4" w:space="4" w:color="auto"/>
        </w:pBdr>
      </w:pPr>
      <w:r>
        <w:lastRenderedPageBreak/>
        <w:t xml:space="preserve">Licence et sciences sociales </w:t>
      </w:r>
    </w:p>
    <w:p w:rsidR="00F82173" w:rsidRDefault="00F82173">
      <w:r>
        <w:t>Outre la diversité des formations de 1er cycle, et les spécificités qu’y apporte chaque établissement, des éléments de cadrage national ont été définis avec le concours de l’ensemble des acteurs de l’enseignement supérieur pour informer les candidats et leurs familles.</w:t>
      </w:r>
      <w:r>
        <w:br/>
      </w:r>
      <w:r>
        <w:br/>
        <w:t xml:space="preserve">Il est attendu des candidats en licence Mention SCIENCES SOCIALES : </w:t>
      </w:r>
      <w:r>
        <w:br/>
      </w:r>
      <w:r>
        <w:br/>
        <w:t>* Savoir mobiliser des compétences en matière d’expression écrite et orale afin de pouvoir argumenter un raisonnement</w:t>
      </w:r>
      <w:r>
        <w:br/>
        <w:t>Cette mention suppose en effet des qualités dans la compréhension fine de textes de toute nature et de solides capacités d’expression, à l’écrit comme à l’oral, afin de pouvoir argumenter, construire un raisonnement, synthétiser, produire et traiter des contenus diversifiés.</w:t>
      </w:r>
      <w:r>
        <w:br/>
      </w:r>
      <w:r>
        <w:br/>
        <w:t>* Disposer d’un bon niveau dans au moins une langue étrangère (niveau B)</w:t>
      </w:r>
      <w:r>
        <w:br/>
        <w:t>Cette mention comporte obligatoirement des enseignements de langues vivantes. La maîtrise d’au moins une langue au niveau baccalauréat est donc indispensable.</w:t>
      </w:r>
      <w:r>
        <w:br/>
      </w:r>
      <w:r>
        <w:br/>
        <w:t xml:space="preserve">* Etre intéressé par la démarche scientifique </w:t>
      </w:r>
      <w:r>
        <w:br/>
        <w:t>Cette mention suppose en effet la capacité à comprendre et produire des raisonnements logiques et argumentés à partir de données et de concepts issus de différentes disciplines.</w:t>
      </w:r>
      <w:r>
        <w:br/>
      </w:r>
      <w:r>
        <w:br/>
        <w:t>* Faire preuve de curiosité intellectuelle et plus particulièrement pour les sciences humaines et sociales</w:t>
      </w:r>
      <w:r>
        <w:br/>
        <w:t>Cette mention a pour objet l'étude et la compréhension du phénomène humain, dans toute sa richesse, sa diversité et sa complexité.</w:t>
      </w:r>
      <w:r>
        <w:br/>
      </w:r>
      <w:r>
        <w:br/>
        <w:t>* Pouvoir travailler de façon autonome et organiser son travail</w:t>
      </w:r>
      <w:r>
        <w:br/>
        <w:t xml:space="preserve">Cet attendu marque l’importance, pour la formation en sciences sociales, de la capacité du candidat à travailler de façon autonome. Comme beaucoup de formations universitaires, la Licence en Sciences sociales laisse en effet une place substantielle à l’organisation et au travail personnel. </w:t>
      </w:r>
      <w:r>
        <w:br/>
      </w:r>
      <w:r>
        <w:br/>
        <w:t>* Avoir un intérêt pour la recherche documentaire</w:t>
      </w:r>
      <w:r>
        <w:br/>
        <w:t>La Licence en Sciences sociales requiert en effet l’analyse combinée de nombreuses sources de nature diverse qu’il faut pouvoir comprendre et mettre en perspective.</w:t>
      </w:r>
      <w:r>
        <w:br/>
      </w:r>
      <w:r>
        <w:br/>
        <w:t>* Avoir un intérêt pour les questions politiques, économiques et sociales</w:t>
      </w:r>
      <w:r>
        <w:br/>
        <w:t>Les Sciences sociales impliquent, en effet, une dimension politique, économique et sociale.</w:t>
      </w:r>
    </w:p>
    <w:p w:rsidR="001F1CB9" w:rsidRDefault="001F1CB9"/>
    <w:p w:rsidR="001F1CB9" w:rsidRDefault="001F1CB9"/>
    <w:sectPr w:rsidR="001F1CB9" w:rsidSect="00415437">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675F" w:rsidRDefault="0054675F" w:rsidP="0042156E">
      <w:pPr>
        <w:spacing w:after="0" w:line="240" w:lineRule="auto"/>
      </w:pPr>
      <w:r>
        <w:separator/>
      </w:r>
    </w:p>
  </w:endnote>
  <w:endnote w:type="continuationSeparator" w:id="1">
    <w:p w:rsidR="0054675F" w:rsidRDefault="0054675F" w:rsidP="004215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56E" w:rsidRDefault="0042156E">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56E" w:rsidRPr="0042156E" w:rsidRDefault="0048178F" w:rsidP="0042156E">
    <w:pPr>
      <w:pStyle w:val="Pieddepage"/>
      <w:jc w:val="right"/>
      <w:rPr>
        <w:i/>
        <w:sz w:val="20"/>
      </w:rPr>
    </w:pPr>
    <w:r>
      <w:rPr>
        <w:i/>
        <w:sz w:val="20"/>
      </w:rPr>
      <w:t xml:space="preserve">Attendus du supérieur : </w:t>
    </w:r>
    <w:bookmarkStart w:id="0" w:name="_GoBack"/>
    <w:bookmarkEnd w:id="0"/>
    <w:r w:rsidR="0042156E" w:rsidRPr="0042156E">
      <w:rPr>
        <w:i/>
        <w:sz w:val="20"/>
      </w:rPr>
      <w:t xml:space="preserve">Formation continuum bac -3 bac+3 du 13 janvier 2020 </w:t>
    </w:r>
  </w:p>
  <w:p w:rsidR="0042156E" w:rsidRDefault="0042156E">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56E" w:rsidRDefault="0042156E">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675F" w:rsidRDefault="0054675F" w:rsidP="0042156E">
      <w:pPr>
        <w:spacing w:after="0" w:line="240" w:lineRule="auto"/>
      </w:pPr>
      <w:r>
        <w:separator/>
      </w:r>
    </w:p>
  </w:footnote>
  <w:footnote w:type="continuationSeparator" w:id="1">
    <w:p w:rsidR="0054675F" w:rsidRDefault="0054675F" w:rsidP="0042156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56E" w:rsidRDefault="0042156E">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56E" w:rsidRDefault="0042156E">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56E" w:rsidRDefault="0042156E">
    <w:pPr>
      <w:pStyle w:val="En-tt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footnotePr>
    <w:footnote w:id="0"/>
    <w:footnote w:id="1"/>
  </w:footnotePr>
  <w:endnotePr>
    <w:endnote w:id="0"/>
    <w:endnote w:id="1"/>
  </w:endnotePr>
  <w:compat/>
  <w:rsids>
    <w:rsidRoot w:val="00F91310"/>
    <w:rsid w:val="00134286"/>
    <w:rsid w:val="001A159D"/>
    <w:rsid w:val="001F1CB9"/>
    <w:rsid w:val="00415437"/>
    <w:rsid w:val="0042156E"/>
    <w:rsid w:val="004617E2"/>
    <w:rsid w:val="0048178F"/>
    <w:rsid w:val="0054675F"/>
    <w:rsid w:val="005B3088"/>
    <w:rsid w:val="005C753D"/>
    <w:rsid w:val="007720CE"/>
    <w:rsid w:val="00835CFE"/>
    <w:rsid w:val="00850129"/>
    <w:rsid w:val="00963904"/>
    <w:rsid w:val="00E66BC9"/>
    <w:rsid w:val="00F82173"/>
    <w:rsid w:val="00F91310"/>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543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2156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2156E"/>
    <w:rPr>
      <w:rFonts w:ascii="Segoe UI" w:hAnsi="Segoe UI" w:cs="Segoe UI"/>
      <w:sz w:val="18"/>
      <w:szCs w:val="18"/>
    </w:rPr>
  </w:style>
  <w:style w:type="paragraph" w:styleId="En-tte">
    <w:name w:val="header"/>
    <w:basedOn w:val="Normal"/>
    <w:link w:val="En-tteCar"/>
    <w:uiPriority w:val="99"/>
    <w:unhideWhenUsed/>
    <w:rsid w:val="0042156E"/>
    <w:pPr>
      <w:tabs>
        <w:tab w:val="center" w:pos="4536"/>
        <w:tab w:val="right" w:pos="9072"/>
      </w:tabs>
      <w:spacing w:after="0" w:line="240" w:lineRule="auto"/>
    </w:pPr>
  </w:style>
  <w:style w:type="character" w:customStyle="1" w:styleId="En-tteCar">
    <w:name w:val="En-tête Car"/>
    <w:basedOn w:val="Policepardfaut"/>
    <w:link w:val="En-tte"/>
    <w:uiPriority w:val="99"/>
    <w:rsid w:val="0042156E"/>
  </w:style>
  <w:style w:type="paragraph" w:styleId="Pieddepage">
    <w:name w:val="footer"/>
    <w:basedOn w:val="Normal"/>
    <w:link w:val="PieddepageCar"/>
    <w:uiPriority w:val="99"/>
    <w:unhideWhenUsed/>
    <w:rsid w:val="0042156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2156E"/>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1362</Words>
  <Characters>7494</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FROTTIER BEATRICE</dc:creator>
  <cp:lastModifiedBy>jean francois revillon</cp:lastModifiedBy>
  <cp:revision>2</cp:revision>
  <cp:lastPrinted>2020-01-10T12:59:00Z</cp:lastPrinted>
  <dcterms:created xsi:type="dcterms:W3CDTF">2020-01-20T09:14:00Z</dcterms:created>
  <dcterms:modified xsi:type="dcterms:W3CDTF">2020-01-20T09:14:00Z</dcterms:modified>
</cp:coreProperties>
</file>