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2AAD" w:rsidRDefault="00032A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Propositions pour une “bibliothèque professeurs”</w:t>
      </w:r>
    </w:p>
    <w:p w14:paraId="1BBFEC1E" w14:textId="0DBB1EA7" w:rsidR="00032AF1" w:rsidRDefault="00032A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Titres partagés sur la liste </w:t>
      </w:r>
      <w:r w:rsidR="003779F5">
        <w:rPr>
          <w:b/>
          <w:sz w:val="26"/>
          <w:szCs w:val="26"/>
        </w:rPr>
        <w:t xml:space="preserve">de discussion du </w:t>
      </w:r>
      <w:r>
        <w:rPr>
          <w:b/>
          <w:sz w:val="26"/>
          <w:szCs w:val="26"/>
        </w:rPr>
        <w:t>T</w:t>
      </w:r>
      <w:r w:rsidR="003779F5">
        <w:rPr>
          <w:b/>
          <w:sz w:val="26"/>
          <w:szCs w:val="26"/>
        </w:rPr>
        <w:t>arn et Garonne</w:t>
      </w:r>
      <w:r>
        <w:rPr>
          <w:b/>
          <w:sz w:val="26"/>
          <w:szCs w:val="26"/>
        </w:rPr>
        <w:t xml:space="preserve">, </w:t>
      </w:r>
    </w:p>
    <w:p w14:paraId="00000002" w14:textId="7C7125B1" w:rsidR="00962AAD" w:rsidRDefault="00032AF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classés</w:t>
      </w:r>
      <w:proofErr w:type="gramEnd"/>
      <w:r>
        <w:rPr>
          <w:b/>
          <w:sz w:val="26"/>
          <w:szCs w:val="26"/>
        </w:rPr>
        <w:t xml:space="preserve"> par éditeurs</w:t>
      </w:r>
      <w:r>
        <w:rPr>
          <w:b/>
          <w:sz w:val="26"/>
          <w:szCs w:val="26"/>
        </w:rPr>
        <w:t xml:space="preserve"> - 2021/</w:t>
      </w:r>
      <w:r w:rsidR="003779F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</w:p>
    <w:p w14:paraId="00000003" w14:textId="0A5C2765" w:rsidR="00962AAD" w:rsidRDefault="00962AAD"/>
    <w:p w14:paraId="0C6012DB" w14:textId="77777777" w:rsidR="003779F5" w:rsidRDefault="003779F5"/>
    <w:p w14:paraId="00000004" w14:textId="77777777" w:rsidR="00962AAD" w:rsidRDefault="00032AF1">
      <w:pPr>
        <w:rPr>
          <w:b/>
        </w:rPr>
      </w:pPr>
      <w:r>
        <w:rPr>
          <w:b/>
        </w:rPr>
        <w:t xml:space="preserve">Pour les jeunes enseignants : </w:t>
      </w:r>
    </w:p>
    <w:p w14:paraId="00000005" w14:textId="77777777" w:rsidR="00962AAD" w:rsidRDefault="00032AF1">
      <w:r>
        <w:t>-</w:t>
      </w:r>
      <w:r>
        <w:rPr>
          <w:i/>
        </w:rPr>
        <w:t>Prendre un bon départ avec ses classes</w:t>
      </w:r>
      <w:r>
        <w:t xml:space="preserve"> / Audrey Murillo / ESF 2021</w:t>
      </w:r>
    </w:p>
    <w:p w14:paraId="00000006" w14:textId="77777777" w:rsidR="00962AAD" w:rsidRDefault="00032AF1">
      <w:r>
        <w:t>-</w:t>
      </w:r>
      <w:r>
        <w:rPr>
          <w:i/>
        </w:rPr>
        <w:t>Manuel de survie à l'usage de l'enseignan</w:t>
      </w:r>
      <w:r>
        <w:t>t / François Muller / L'</w:t>
      </w:r>
      <w:proofErr w:type="spellStart"/>
      <w:r>
        <w:t>Etudiant</w:t>
      </w:r>
      <w:proofErr w:type="spellEnd"/>
      <w:r>
        <w:t xml:space="preserve"> 2019 - 6e édition</w:t>
      </w:r>
    </w:p>
    <w:p w14:paraId="00000007" w14:textId="77777777" w:rsidR="00962AAD" w:rsidRDefault="00962AAD"/>
    <w:p w14:paraId="00000008" w14:textId="77777777" w:rsidR="00962AAD" w:rsidRDefault="00032AF1">
      <w:proofErr w:type="spellStart"/>
      <w:r>
        <w:rPr>
          <w:b/>
        </w:rPr>
        <w:t>Canopé</w:t>
      </w:r>
      <w:proofErr w:type="spellEnd"/>
      <w:r>
        <w:rPr>
          <w:b/>
        </w:rPr>
        <w:t xml:space="preserve"> </w:t>
      </w:r>
      <w:r>
        <w:t xml:space="preserve">: </w:t>
      </w:r>
    </w:p>
    <w:p w14:paraId="00000009" w14:textId="6B80CBCB" w:rsidR="00962AAD" w:rsidRDefault="00032AF1">
      <w:r>
        <w:t>-</w:t>
      </w:r>
      <w:r>
        <w:rPr>
          <w:i/>
        </w:rPr>
        <w:t xml:space="preserve">52 méthodes, pratiques pour </w:t>
      </w:r>
      <w:r w:rsidR="00662258">
        <w:rPr>
          <w:i/>
        </w:rPr>
        <w:t>enseigner</w:t>
      </w:r>
      <w:r w:rsidR="00662258">
        <w:t xml:space="preserve"> /</w:t>
      </w:r>
      <w:r>
        <w:t xml:space="preserve"> Mattes, Wolfgang, </w:t>
      </w:r>
      <w:proofErr w:type="spellStart"/>
      <w:r>
        <w:t>Danquin</w:t>
      </w:r>
      <w:proofErr w:type="spellEnd"/>
      <w:r>
        <w:t>, Rémy / 2015</w:t>
      </w:r>
    </w:p>
    <w:p w14:paraId="0000000A" w14:textId="77777777" w:rsidR="00962AAD" w:rsidRDefault="00032AF1">
      <w:r>
        <w:t>-</w:t>
      </w:r>
      <w:r>
        <w:rPr>
          <w:i/>
        </w:rPr>
        <w:t>Apprendre à apprendre</w:t>
      </w:r>
      <w:r>
        <w:t xml:space="preserve"> / Jean-Michel </w:t>
      </w:r>
      <w:proofErr w:type="spellStart"/>
      <w:r>
        <w:t>Zakhartchouk</w:t>
      </w:r>
      <w:proofErr w:type="spellEnd"/>
      <w:r>
        <w:t xml:space="preserve"> / 2019</w:t>
      </w:r>
    </w:p>
    <w:p w14:paraId="0000000B" w14:textId="77777777" w:rsidR="00962AAD" w:rsidRDefault="00032AF1">
      <w:r>
        <w:t>-</w:t>
      </w:r>
      <w:r>
        <w:rPr>
          <w:i/>
        </w:rPr>
        <w:t>AESH et enseig</w:t>
      </w:r>
      <w:r>
        <w:rPr>
          <w:i/>
        </w:rPr>
        <w:t>nant : Collaborer dans une école inclusive</w:t>
      </w:r>
      <w:r>
        <w:t xml:space="preserve"> / Grégoire </w:t>
      </w:r>
      <w:proofErr w:type="spellStart"/>
      <w:r>
        <w:t>Cochetel</w:t>
      </w:r>
      <w:proofErr w:type="spellEnd"/>
      <w:r>
        <w:t xml:space="preserve"> / 2019</w:t>
      </w:r>
    </w:p>
    <w:p w14:paraId="0000000C" w14:textId="77777777" w:rsidR="00962AAD" w:rsidRDefault="00032AF1">
      <w:r>
        <w:t>-</w:t>
      </w:r>
      <w:r>
        <w:rPr>
          <w:i/>
        </w:rPr>
        <w:t>Scolariser les élèves handicapés mentaux ou physiques</w:t>
      </w:r>
      <w:r>
        <w:t xml:space="preserve"> / 2017</w:t>
      </w:r>
      <w:r>
        <w:br/>
        <w:t>-</w:t>
      </w:r>
      <w:r>
        <w:rPr>
          <w:i/>
        </w:rPr>
        <w:t xml:space="preserve">Devenir </w:t>
      </w:r>
      <w:proofErr w:type="spellStart"/>
      <w:r>
        <w:rPr>
          <w:i/>
        </w:rPr>
        <w:t>écocitoyen</w:t>
      </w:r>
      <w:proofErr w:type="spellEnd"/>
      <w:r>
        <w:rPr>
          <w:i/>
        </w:rPr>
        <w:t xml:space="preserve"> : neuf projets pour le cycle 3</w:t>
      </w:r>
      <w:r>
        <w:t xml:space="preserve"> / </w:t>
      </w:r>
      <w:proofErr w:type="spellStart"/>
      <w:r>
        <w:t>Venard</w:t>
      </w:r>
      <w:proofErr w:type="spellEnd"/>
      <w:r>
        <w:t>, Béatrice. / 2017</w:t>
      </w:r>
    </w:p>
    <w:p w14:paraId="0000000D" w14:textId="77777777" w:rsidR="00962AAD" w:rsidRDefault="00032AF1">
      <w:r>
        <w:t>-</w:t>
      </w:r>
      <w:r>
        <w:rPr>
          <w:i/>
        </w:rPr>
        <w:t>Éducation à la sexualité : au collège et au l</w:t>
      </w:r>
      <w:r>
        <w:rPr>
          <w:i/>
        </w:rPr>
        <w:t>ycée</w:t>
      </w:r>
      <w:r>
        <w:t xml:space="preserve"> / Communal, Laurence, Guigné, Christophe. / 2016</w:t>
      </w:r>
    </w:p>
    <w:p w14:paraId="0000000E" w14:textId="77777777" w:rsidR="00962AAD" w:rsidRDefault="00962AAD"/>
    <w:p w14:paraId="0000000F" w14:textId="77777777" w:rsidR="00962AAD" w:rsidRDefault="00032AF1">
      <w:pPr>
        <w:rPr>
          <w:b/>
        </w:rPr>
      </w:pPr>
      <w:r>
        <w:rPr>
          <w:b/>
        </w:rPr>
        <w:t>Collection Mythes et réalités, Retz :</w:t>
      </w:r>
    </w:p>
    <w:p w14:paraId="00000010" w14:textId="77777777" w:rsidR="00962AAD" w:rsidRDefault="00032AF1">
      <w:r>
        <w:t>-</w:t>
      </w:r>
      <w:r>
        <w:rPr>
          <w:i/>
        </w:rPr>
        <w:t>L'innovation pédagogique</w:t>
      </w:r>
      <w:r>
        <w:t xml:space="preserve"> / André Tricot</w:t>
      </w:r>
      <w:r>
        <w:br/>
        <w:t>-</w:t>
      </w:r>
      <w:r>
        <w:rPr>
          <w:i/>
        </w:rPr>
        <w:t>Enseigner, ça s'apprend</w:t>
      </w:r>
      <w:r>
        <w:br/>
        <w:t>-</w:t>
      </w:r>
      <w:r>
        <w:rPr>
          <w:i/>
        </w:rPr>
        <w:t>Les neurosciences en éducation</w:t>
      </w:r>
      <w:r>
        <w:t xml:space="preserve"> / Hippolyte Gros</w:t>
      </w:r>
      <w:r>
        <w:br/>
        <w:t>-</w:t>
      </w:r>
      <w:r>
        <w:rPr>
          <w:i/>
        </w:rPr>
        <w:t>L’origine sociale des élèves</w:t>
      </w:r>
      <w:r>
        <w:br/>
        <w:t>-</w:t>
      </w:r>
      <w:r>
        <w:rPr>
          <w:i/>
        </w:rPr>
        <w:t>L’intelligence</w:t>
      </w:r>
      <w:r>
        <w:t xml:space="preserve"> / </w:t>
      </w:r>
      <w:r>
        <w:t xml:space="preserve">Christine </w:t>
      </w:r>
      <w:proofErr w:type="spellStart"/>
      <w:r>
        <w:t>Sorsana</w:t>
      </w:r>
      <w:proofErr w:type="spellEnd"/>
      <w:r>
        <w:br/>
      </w:r>
    </w:p>
    <w:p w14:paraId="00000011" w14:textId="77777777" w:rsidR="00962AAD" w:rsidRDefault="00032AF1">
      <w:pPr>
        <w:rPr>
          <w:b/>
        </w:rPr>
      </w:pPr>
      <w:r>
        <w:rPr>
          <w:b/>
        </w:rPr>
        <w:t>Sciences humaines :</w:t>
      </w:r>
    </w:p>
    <w:p w14:paraId="00000012" w14:textId="77777777" w:rsidR="00962AAD" w:rsidRDefault="00032AF1">
      <w:r>
        <w:t>-</w:t>
      </w:r>
      <w:r>
        <w:rPr>
          <w:i/>
        </w:rPr>
        <w:t>Les troubles de l'enfant</w:t>
      </w:r>
      <w:r>
        <w:t xml:space="preserve"> / 2018</w:t>
      </w:r>
    </w:p>
    <w:p w14:paraId="00000013" w14:textId="77777777" w:rsidR="00962AAD" w:rsidRDefault="00032AF1">
      <w:r>
        <w:t>-</w:t>
      </w:r>
      <w:r>
        <w:rPr>
          <w:i/>
        </w:rPr>
        <w:t>Qu'est-ce que l'adolescence</w:t>
      </w:r>
      <w:r>
        <w:t xml:space="preserve"> / Véronique </w:t>
      </w:r>
      <w:proofErr w:type="spellStart"/>
      <w:r>
        <w:t>Bedin</w:t>
      </w:r>
      <w:proofErr w:type="spellEnd"/>
      <w:r>
        <w:t xml:space="preserve"> / 2019</w:t>
      </w:r>
    </w:p>
    <w:p w14:paraId="00000014" w14:textId="77777777" w:rsidR="00962AAD" w:rsidRDefault="00962AAD"/>
    <w:p w14:paraId="00000015" w14:textId="77777777" w:rsidR="00962AAD" w:rsidRDefault="00032AF1">
      <w:pPr>
        <w:rPr>
          <w:b/>
        </w:rPr>
      </w:pPr>
      <w:r>
        <w:rPr>
          <w:b/>
        </w:rPr>
        <w:t xml:space="preserve">ESF / Cahiers pédagogiques : </w:t>
      </w:r>
    </w:p>
    <w:p w14:paraId="00000016" w14:textId="77777777" w:rsidR="00962AAD" w:rsidRDefault="00032AF1">
      <w:r>
        <w:t>-</w:t>
      </w:r>
      <w:r>
        <w:rPr>
          <w:i/>
        </w:rPr>
        <w:t>L'école inclusive : un défi pour l'école</w:t>
      </w:r>
      <w:r>
        <w:t xml:space="preserve"> / Bataille, </w:t>
      </w:r>
      <w:proofErr w:type="spellStart"/>
      <w:r>
        <w:t>Midelet</w:t>
      </w:r>
      <w:proofErr w:type="spellEnd"/>
      <w:r>
        <w:t xml:space="preserve"> / ESF 2021</w:t>
      </w:r>
    </w:p>
    <w:p w14:paraId="00000017" w14:textId="77777777" w:rsidR="00962AAD" w:rsidRDefault="00032AF1">
      <w:r>
        <w:t>-</w:t>
      </w:r>
      <w:r>
        <w:rPr>
          <w:i/>
        </w:rPr>
        <w:t>Enseigner en classes hété</w:t>
      </w:r>
      <w:r>
        <w:rPr>
          <w:i/>
        </w:rPr>
        <w:t>rogènes</w:t>
      </w:r>
      <w:r>
        <w:t xml:space="preserve"> / Jean-Michel </w:t>
      </w:r>
      <w:proofErr w:type="spellStart"/>
      <w:r>
        <w:t>Zakhartchouk</w:t>
      </w:r>
      <w:proofErr w:type="spellEnd"/>
      <w:r>
        <w:t xml:space="preserve"> / ESF 2021</w:t>
      </w:r>
    </w:p>
    <w:p w14:paraId="00000018" w14:textId="77777777" w:rsidR="00962AAD" w:rsidRDefault="00032AF1">
      <w:r>
        <w:t>-</w:t>
      </w:r>
      <w:r>
        <w:rPr>
          <w:i/>
        </w:rPr>
        <w:t xml:space="preserve">Accompagner les élèves </w:t>
      </w:r>
      <w:proofErr w:type="spellStart"/>
      <w:r>
        <w:rPr>
          <w:i/>
        </w:rPr>
        <w:t>dys</w:t>
      </w:r>
      <w:proofErr w:type="spellEnd"/>
      <w:r>
        <w:rPr>
          <w:i/>
        </w:rPr>
        <w:t>, c'est possible</w:t>
      </w:r>
      <w:r>
        <w:t xml:space="preserve"> / Isabelle Ducos </w:t>
      </w:r>
      <w:proofErr w:type="spellStart"/>
      <w:r>
        <w:t>Filippi</w:t>
      </w:r>
      <w:proofErr w:type="spellEnd"/>
      <w:r>
        <w:t xml:space="preserve"> / ESF 2021</w:t>
      </w:r>
    </w:p>
    <w:p w14:paraId="00000019" w14:textId="21238152" w:rsidR="00962AAD" w:rsidRDefault="00032AF1">
      <w:r>
        <w:t>-</w:t>
      </w:r>
      <w:r>
        <w:rPr>
          <w:i/>
        </w:rPr>
        <w:t>La coopération, ça s'apprend: Mon compagnon quotidien pour former les élèves en classe coopérative</w:t>
      </w:r>
      <w:r>
        <w:t xml:space="preserve"> </w:t>
      </w:r>
      <w:r w:rsidR="00662258">
        <w:t>/ Sylvain</w:t>
      </w:r>
      <w:r>
        <w:t xml:space="preserve"> </w:t>
      </w:r>
      <w:proofErr w:type="spellStart"/>
      <w:r>
        <w:t>Connac</w:t>
      </w:r>
      <w:proofErr w:type="spellEnd"/>
      <w:r>
        <w:t xml:space="preserve"> / ESF 2020</w:t>
      </w:r>
    </w:p>
    <w:p w14:paraId="0000001A" w14:textId="77777777" w:rsidR="00962AAD" w:rsidRDefault="00962AAD"/>
    <w:p w14:paraId="0000001B" w14:textId="77777777" w:rsidR="00962AAD" w:rsidRDefault="00032AF1">
      <w:r>
        <w:rPr>
          <w:b/>
        </w:rPr>
        <w:t>Génération 5</w:t>
      </w:r>
      <w:r>
        <w:t xml:space="preserve"> :</w:t>
      </w:r>
    </w:p>
    <w:p w14:paraId="0000001C" w14:textId="77777777" w:rsidR="00962AAD" w:rsidRDefault="00032AF1">
      <w:r>
        <w:t>-</w:t>
      </w:r>
      <w:r>
        <w:rPr>
          <w:i/>
        </w:rPr>
        <w:t>Enseigner l'oral</w:t>
      </w:r>
      <w:r>
        <w:t xml:space="preserve"> / Alexia Bonnet / 2021</w:t>
      </w:r>
    </w:p>
    <w:p w14:paraId="0000001D" w14:textId="77777777" w:rsidR="00962AAD" w:rsidRDefault="00032AF1">
      <w:r>
        <w:t>-</w:t>
      </w:r>
      <w:r>
        <w:rPr>
          <w:i/>
        </w:rPr>
        <w:t>Travailler en îlots bonifiés pour la réussite de tous</w:t>
      </w:r>
      <w:r>
        <w:t xml:space="preserve"> / Rivoire Marie / 2012</w:t>
      </w:r>
    </w:p>
    <w:p w14:paraId="0000001E" w14:textId="77777777" w:rsidR="00962AAD" w:rsidRDefault="00032AF1">
      <w:r>
        <w:t>-</w:t>
      </w:r>
      <w:r>
        <w:rPr>
          <w:i/>
        </w:rPr>
        <w:t xml:space="preserve">Maths </w:t>
      </w:r>
      <w:proofErr w:type="spellStart"/>
      <w:r>
        <w:rPr>
          <w:i/>
        </w:rPr>
        <w:t>éco-responsables</w:t>
      </w:r>
      <w:proofErr w:type="spellEnd"/>
      <w:r>
        <w:t xml:space="preserve"> / Karine Vernier / 2021</w:t>
      </w:r>
    </w:p>
    <w:p w14:paraId="0000001F" w14:textId="77777777" w:rsidR="00962AAD" w:rsidRDefault="00962AAD">
      <w:pPr>
        <w:rPr>
          <w:b/>
        </w:rPr>
      </w:pPr>
    </w:p>
    <w:p w14:paraId="00000020" w14:textId="5C5C3AAE" w:rsidR="00962AAD" w:rsidRDefault="00662258">
      <w:r>
        <w:rPr>
          <w:b/>
        </w:rPr>
        <w:t>De Boeck</w:t>
      </w:r>
      <w:r w:rsidR="00032AF1">
        <w:rPr>
          <w:b/>
        </w:rPr>
        <w:t xml:space="preserve"> :  </w:t>
      </w:r>
      <w:r w:rsidR="00032AF1">
        <w:t xml:space="preserve">       </w:t>
      </w:r>
      <w:r w:rsidR="00032AF1">
        <w:tab/>
        <w:t xml:space="preserve"> </w:t>
      </w:r>
    </w:p>
    <w:p w14:paraId="00000021" w14:textId="77777777" w:rsidR="00962AAD" w:rsidRDefault="00032AF1">
      <w:r>
        <w:t>-</w:t>
      </w:r>
      <w:r>
        <w:rPr>
          <w:i/>
        </w:rPr>
        <w:t xml:space="preserve">Comment concevoir un enseignement ? </w:t>
      </w:r>
      <w:r>
        <w:t xml:space="preserve">/ M. </w:t>
      </w:r>
      <w:proofErr w:type="spellStart"/>
      <w:r>
        <w:t>Musial</w:t>
      </w:r>
      <w:proofErr w:type="spellEnd"/>
      <w:r>
        <w:t xml:space="preserve">; F. </w:t>
      </w:r>
      <w:proofErr w:type="spellStart"/>
      <w:r>
        <w:t>Pradère</w:t>
      </w:r>
      <w:proofErr w:type="spellEnd"/>
      <w:r>
        <w:t xml:space="preserve">; André Tricot/ De Boeck, 2012 </w:t>
      </w:r>
    </w:p>
    <w:p w14:paraId="00000022" w14:textId="77777777" w:rsidR="00962AAD" w:rsidRDefault="00032AF1">
      <w:r>
        <w:t>-</w:t>
      </w:r>
      <w:r>
        <w:rPr>
          <w:i/>
        </w:rPr>
        <w:t>Comment pratiq</w:t>
      </w:r>
      <w:r>
        <w:rPr>
          <w:i/>
        </w:rPr>
        <w:t>uer la pédagogie différenciée avec de jeunes adolescents ? la réussite scolaire pour tous</w:t>
      </w:r>
      <w:r>
        <w:t xml:space="preserve"> / Karen Hume / De Boeck, 2009</w:t>
      </w:r>
    </w:p>
    <w:p w14:paraId="00000023" w14:textId="77777777" w:rsidR="00962AAD" w:rsidRDefault="00962AAD"/>
    <w:p w14:paraId="00000024" w14:textId="77777777" w:rsidR="00962AAD" w:rsidRDefault="00962AAD">
      <w:pPr>
        <w:rPr>
          <w:b/>
        </w:rPr>
      </w:pPr>
    </w:p>
    <w:p w14:paraId="00000025" w14:textId="77777777" w:rsidR="00962AAD" w:rsidRDefault="00962AAD">
      <w:pPr>
        <w:rPr>
          <w:b/>
        </w:rPr>
      </w:pPr>
    </w:p>
    <w:p w14:paraId="00000026" w14:textId="77777777" w:rsidR="00962AAD" w:rsidRDefault="00032AF1">
      <w:pPr>
        <w:rPr>
          <w:b/>
        </w:rPr>
      </w:pPr>
      <w:r>
        <w:rPr>
          <w:b/>
        </w:rPr>
        <w:t>Autres éditeurs :</w:t>
      </w:r>
    </w:p>
    <w:p w14:paraId="00000027" w14:textId="77777777" w:rsidR="00962AAD" w:rsidRDefault="00962AAD"/>
    <w:p w14:paraId="00000028" w14:textId="0315409F" w:rsidR="00962AAD" w:rsidRDefault="00032AF1">
      <w:r>
        <w:t>-</w:t>
      </w:r>
      <w:r w:rsidR="00662258">
        <w:t xml:space="preserve"> </w:t>
      </w:r>
      <w:r>
        <w:rPr>
          <w:i/>
        </w:rPr>
        <w:t>Classes difficiles</w:t>
      </w:r>
      <w:r>
        <w:t xml:space="preserve"> / Blin / Delagrave, 2004</w:t>
      </w:r>
    </w:p>
    <w:p w14:paraId="00000029" w14:textId="6255B694" w:rsidR="00962AAD" w:rsidRDefault="00032AF1">
      <w:r>
        <w:t>-</w:t>
      </w:r>
      <w:r w:rsidR="00662258">
        <w:t xml:space="preserve"> </w:t>
      </w:r>
      <w:r>
        <w:rPr>
          <w:i/>
        </w:rPr>
        <w:t>Grandir connectés: les adolescents et la recherche d'information</w:t>
      </w:r>
      <w:r>
        <w:t xml:space="preserve"> </w:t>
      </w:r>
      <w:r w:rsidR="00662258">
        <w:t>/ Anne</w:t>
      </w:r>
      <w:r>
        <w:t xml:space="preserve"> Cordier </w:t>
      </w:r>
      <w:r w:rsidR="00662258">
        <w:t>/ C</w:t>
      </w:r>
      <w:r>
        <w:t>&amp;F</w:t>
      </w:r>
      <w:r w:rsidR="00662258">
        <w:t xml:space="preserve"> </w:t>
      </w:r>
      <w:proofErr w:type="spellStart"/>
      <w:r w:rsidR="00662258">
        <w:t>eds</w:t>
      </w:r>
      <w:proofErr w:type="spellEnd"/>
      <w:r>
        <w:t xml:space="preserve">, 2015 </w:t>
      </w:r>
    </w:p>
    <w:p w14:paraId="341D4DA8" w14:textId="239B50CE" w:rsidR="00662258" w:rsidRPr="00662258" w:rsidRDefault="00662258">
      <w:r>
        <w:t xml:space="preserve">- </w:t>
      </w:r>
      <w:r w:rsidRPr="00662258">
        <w:rPr>
          <w:i/>
          <w:iCs/>
        </w:rPr>
        <w:t>À l’école du partage, les communs dans l’enseignement</w:t>
      </w:r>
      <w:r>
        <w:rPr>
          <w:i/>
          <w:iCs/>
        </w:rPr>
        <w:t> </w:t>
      </w:r>
      <w:r>
        <w:t xml:space="preserve">/ Marion </w:t>
      </w:r>
      <w:proofErr w:type="spellStart"/>
      <w:r>
        <w:t>Carbillet</w:t>
      </w:r>
      <w:proofErr w:type="spellEnd"/>
      <w:r>
        <w:t xml:space="preserve"> et Hélène Mulot / </w:t>
      </w:r>
      <w:r>
        <w:t xml:space="preserve">C&amp;F </w:t>
      </w:r>
      <w:proofErr w:type="spellStart"/>
      <w:r>
        <w:t>eds</w:t>
      </w:r>
      <w:proofErr w:type="spellEnd"/>
      <w:r>
        <w:t xml:space="preserve"> / 2019</w:t>
      </w:r>
    </w:p>
    <w:p w14:paraId="0000002A" w14:textId="77777777" w:rsidR="00962AAD" w:rsidRDefault="00032AF1">
      <w:r>
        <w:t xml:space="preserve">- </w:t>
      </w:r>
      <w:r>
        <w:rPr>
          <w:i/>
        </w:rPr>
        <w:t>La constante macabre ou Comment a-t-on découragé des générations d'élèves</w:t>
      </w:r>
      <w:r>
        <w:t xml:space="preserve"> / </w:t>
      </w:r>
      <w:proofErr w:type="spellStart"/>
      <w:r>
        <w:t>Antibi</w:t>
      </w:r>
      <w:proofErr w:type="spellEnd"/>
      <w:r>
        <w:t xml:space="preserve">, André; Curien, Hubert. / </w:t>
      </w:r>
      <w:proofErr w:type="spellStart"/>
      <w:r>
        <w:t>Math'adore</w:t>
      </w:r>
      <w:proofErr w:type="spellEnd"/>
      <w:r>
        <w:t xml:space="preserve">, 2003. </w:t>
      </w:r>
    </w:p>
    <w:p w14:paraId="0000002B" w14:textId="77777777" w:rsidR="00962AAD" w:rsidRDefault="00032AF1">
      <w:r>
        <w:t xml:space="preserve">- </w:t>
      </w:r>
      <w:r>
        <w:rPr>
          <w:i/>
        </w:rPr>
        <w:t>L'école du cerveau : De Montessori, Freinet et Piaget aux sciences cognitive</w:t>
      </w:r>
      <w:r>
        <w:t xml:space="preserve">s / Olivier </w:t>
      </w:r>
      <w:proofErr w:type="spellStart"/>
      <w:r>
        <w:t>Houdé</w:t>
      </w:r>
      <w:proofErr w:type="spellEnd"/>
      <w:r>
        <w:t xml:space="preserve"> / ‎</w:t>
      </w:r>
      <w:r>
        <w:t xml:space="preserve"> Le Livre de Poche 2021</w:t>
      </w:r>
    </w:p>
    <w:p w14:paraId="0000002C" w14:textId="77777777" w:rsidR="00962AAD" w:rsidRDefault="00032AF1">
      <w:r>
        <w:t xml:space="preserve">- </w:t>
      </w:r>
      <w:r>
        <w:rPr>
          <w:i/>
        </w:rPr>
        <w:t>Les GAFAM contre l'internet</w:t>
      </w:r>
      <w:r>
        <w:t xml:space="preserve"> / Nikos </w:t>
      </w:r>
      <w:proofErr w:type="spellStart"/>
      <w:r>
        <w:t>Smyrnaios</w:t>
      </w:r>
      <w:proofErr w:type="spellEnd"/>
      <w:r>
        <w:t xml:space="preserve"> / INA 2017</w:t>
      </w:r>
    </w:p>
    <w:p w14:paraId="0000002D" w14:textId="77777777" w:rsidR="00962AAD" w:rsidRDefault="00032AF1">
      <w:r>
        <w:t xml:space="preserve">- </w:t>
      </w:r>
      <w:r>
        <w:rPr>
          <w:i/>
        </w:rPr>
        <w:t>Mon atelier d'écriture et mon atelier de poésie : Des jeux pour écrire</w:t>
      </w:r>
      <w:r>
        <w:t xml:space="preserve"> / Albin Michel jeunesse 2011</w:t>
      </w:r>
    </w:p>
    <w:p w14:paraId="0000002E" w14:textId="77777777" w:rsidR="00962AAD" w:rsidRDefault="00032AF1">
      <w:r>
        <w:t xml:space="preserve">- </w:t>
      </w:r>
      <w:r>
        <w:rPr>
          <w:i/>
        </w:rPr>
        <w:t>Montessori de 6 à 12 ans</w:t>
      </w:r>
      <w:r>
        <w:t xml:space="preserve"> / Charlotte Poussin / Eyrolles 2017</w:t>
      </w:r>
    </w:p>
    <w:p w14:paraId="0000002F" w14:textId="77777777" w:rsidR="00962AAD" w:rsidRDefault="00032AF1">
      <w:r>
        <w:t>-</w:t>
      </w:r>
      <w:r>
        <w:rPr>
          <w:i/>
        </w:rPr>
        <w:t xml:space="preserve">Zen en </w:t>
      </w:r>
      <w:r>
        <w:rPr>
          <w:i/>
        </w:rPr>
        <w:t>classe</w:t>
      </w:r>
      <w:r>
        <w:t xml:space="preserve"> / Gilles </w:t>
      </w:r>
      <w:proofErr w:type="spellStart"/>
      <w:r>
        <w:t>Diederichs</w:t>
      </w:r>
      <w:proofErr w:type="spellEnd"/>
      <w:r>
        <w:t xml:space="preserve"> / Rue des écoles 2011</w:t>
      </w:r>
    </w:p>
    <w:p w14:paraId="00000030" w14:textId="77777777" w:rsidR="00962AAD" w:rsidRDefault="00962AAD"/>
    <w:p w14:paraId="00000031" w14:textId="77777777" w:rsidR="00962AAD" w:rsidRDefault="00962AAD"/>
    <w:p w14:paraId="00000032" w14:textId="77777777" w:rsidR="00962AAD" w:rsidRDefault="00032AF1">
      <w:pPr>
        <w:rPr>
          <w:b/>
        </w:rPr>
      </w:pPr>
      <w:r>
        <w:rPr>
          <w:b/>
        </w:rPr>
        <w:t xml:space="preserve">Sur le harcèlement et la méthode de la préoccupation partagée : </w:t>
      </w:r>
    </w:p>
    <w:p w14:paraId="00000033" w14:textId="77777777" w:rsidR="00962AAD" w:rsidRDefault="00032AF1">
      <w:r>
        <w:t xml:space="preserve">- </w:t>
      </w:r>
      <w:r>
        <w:rPr>
          <w:i/>
        </w:rPr>
        <w:t>Harcèlement scolaire, le vaincre c'est possible</w:t>
      </w:r>
      <w:r>
        <w:t xml:space="preserve"> / Jean-Pierre Belon / Sciences Humaines 2021</w:t>
      </w:r>
    </w:p>
    <w:p w14:paraId="00000034" w14:textId="77777777" w:rsidR="00962AAD" w:rsidRDefault="00032AF1">
      <w:r>
        <w:t xml:space="preserve">- </w:t>
      </w:r>
      <w:r>
        <w:rPr>
          <w:i/>
        </w:rPr>
        <w:t xml:space="preserve">Harcèlement et </w:t>
      </w:r>
      <w:proofErr w:type="spellStart"/>
      <w:r>
        <w:rPr>
          <w:i/>
        </w:rPr>
        <w:t>cyberharcèlement</w:t>
      </w:r>
      <w:proofErr w:type="spellEnd"/>
      <w:r>
        <w:rPr>
          <w:i/>
        </w:rPr>
        <w:t xml:space="preserve"> à l'école. </w:t>
      </w:r>
      <w:r>
        <w:rPr>
          <w:i/>
        </w:rPr>
        <w:t>Une souffrance scolaire en réseau</w:t>
      </w:r>
      <w:r>
        <w:t xml:space="preserve"> / JP Belon / Sciences Humaines 2019</w:t>
      </w:r>
    </w:p>
    <w:p w14:paraId="00000035" w14:textId="77777777" w:rsidR="00962AAD" w:rsidRDefault="00962AAD"/>
    <w:p w14:paraId="00000036" w14:textId="77777777" w:rsidR="00962AAD" w:rsidRDefault="00962AAD"/>
    <w:p w14:paraId="00000037" w14:textId="77777777" w:rsidR="00962AAD" w:rsidRDefault="00962AAD"/>
    <w:p w14:paraId="00000038" w14:textId="77777777" w:rsidR="00962AAD" w:rsidRDefault="00962AAD"/>
    <w:sectPr w:rsidR="00962A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AD"/>
    <w:rsid w:val="00032AF1"/>
    <w:rsid w:val="003779F5"/>
    <w:rsid w:val="00662258"/>
    <w:rsid w:val="00962AAD"/>
    <w:rsid w:val="00D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4D7F1"/>
  <w15:docId w15:val="{7943DBC9-D70A-1747-816D-893DB80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alexandredelannoy.pro@gmail.com</cp:lastModifiedBy>
  <cp:revision>6</cp:revision>
  <dcterms:created xsi:type="dcterms:W3CDTF">2022-01-24T19:37:00Z</dcterms:created>
  <dcterms:modified xsi:type="dcterms:W3CDTF">2022-01-24T19:51:00Z</dcterms:modified>
</cp:coreProperties>
</file>