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F396F" w14:textId="73578DBF" w:rsidR="008473AA" w:rsidRPr="008931E4" w:rsidRDefault="0080641C" w:rsidP="008473AA">
      <w:pPr>
        <w:rPr>
          <w:noProof/>
        </w:rPr>
      </w:pPr>
      <w:r>
        <w:rPr>
          <w:noProof/>
          <w:lang w:eastAsia="fr-FR"/>
        </w:rPr>
        <w:drawing>
          <wp:anchor distT="0" distB="0" distL="114300" distR="114300" simplePos="0" relativeHeight="251660288" behindDoc="1" locked="0" layoutInCell="1" allowOverlap="1" wp14:anchorId="3C5119A9" wp14:editId="43FC2B2A">
            <wp:simplePos x="0" y="0"/>
            <wp:positionH relativeFrom="margin">
              <wp:posOffset>4027805</wp:posOffset>
            </wp:positionH>
            <wp:positionV relativeFrom="paragraph">
              <wp:posOffset>5715</wp:posOffset>
            </wp:positionV>
            <wp:extent cx="2517494" cy="1556309"/>
            <wp:effectExtent l="0" t="0" r="0" b="635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to_carnet_2[258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7494" cy="1556309"/>
                    </a:xfrm>
                    <a:prstGeom prst="rect">
                      <a:avLst/>
                    </a:prstGeom>
                  </pic:spPr>
                </pic:pic>
              </a:graphicData>
            </a:graphic>
            <wp14:sizeRelH relativeFrom="margin">
              <wp14:pctWidth>0</wp14:pctWidth>
            </wp14:sizeRelH>
            <wp14:sizeRelV relativeFrom="margin">
              <wp14:pctHeight>0</wp14:pctHeight>
            </wp14:sizeRelV>
          </wp:anchor>
        </w:drawing>
      </w:r>
      <w:r w:rsidR="0050040F">
        <w:rPr>
          <w:noProof/>
          <w:lang w:eastAsia="fr-FR"/>
        </w:rPr>
        <mc:AlternateContent>
          <mc:Choice Requires="wps">
            <w:drawing>
              <wp:anchor distT="45720" distB="45720" distL="114300" distR="114300" simplePos="0" relativeHeight="251659264" behindDoc="0" locked="0" layoutInCell="1" allowOverlap="1" wp14:anchorId="28A28A3F" wp14:editId="24FB875B">
                <wp:simplePos x="0" y="0"/>
                <wp:positionH relativeFrom="column">
                  <wp:posOffset>88900</wp:posOffset>
                </wp:positionH>
                <wp:positionV relativeFrom="paragraph">
                  <wp:posOffset>50800</wp:posOffset>
                </wp:positionV>
                <wp:extent cx="965200" cy="79375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793750"/>
                        </a:xfrm>
                        <a:prstGeom prst="rect">
                          <a:avLst/>
                        </a:prstGeom>
                        <a:noFill/>
                        <a:ln w="9525">
                          <a:noFill/>
                          <a:miter lim="800000"/>
                          <a:headEnd/>
                          <a:tailEnd/>
                        </a:ln>
                      </wps:spPr>
                      <wps:txbx>
                        <w:txbxContent>
                          <w:p w14:paraId="5F2F295C" w14:textId="77777777" w:rsidR="0050040F" w:rsidRDefault="0050040F">
                            <w:r>
                              <w:rPr>
                                <w:noProof/>
                                <w:lang w:eastAsia="fr-FR"/>
                              </w:rPr>
                              <w:drawing>
                                <wp:inline distT="0" distB="0" distL="0" distR="0" wp14:anchorId="54E8DA01" wp14:editId="04004922">
                                  <wp:extent cx="847015" cy="6731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ut.png"/>
                                          <pic:cNvPicPr/>
                                        </pic:nvPicPr>
                                        <pic:blipFill>
                                          <a:blip r:embed="rId8">
                                            <a:extLst>
                                              <a:ext uri="{28A0092B-C50C-407E-A947-70E740481C1C}">
                                                <a14:useLocalDpi xmlns:a14="http://schemas.microsoft.com/office/drawing/2010/main" val="0"/>
                                              </a:ext>
                                            </a:extLst>
                                          </a:blip>
                                          <a:stretch>
                                            <a:fillRect/>
                                          </a:stretch>
                                        </pic:blipFill>
                                        <pic:spPr>
                                          <a:xfrm>
                                            <a:off x="0" y="0"/>
                                            <a:ext cx="870708" cy="6919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28A3F" id="_x0000_t202" coordsize="21600,21600" o:spt="202" path="m,l,21600r21600,l21600,xe">
                <v:stroke joinstyle="miter"/>
                <v:path gradientshapeok="t" o:connecttype="rect"/>
              </v:shapetype>
              <v:shape id="Zone de texte 2" o:spid="_x0000_s1026" type="#_x0000_t202" style="position:absolute;margin-left:7pt;margin-top:4pt;width:76pt;height: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" filled="f" stroked="f">
                <v:textbox>
                  <w:txbxContent>
                    <w:p w14:paraId="5F2F295C" w14:textId="77777777" w:rsidR="0050040F" w:rsidRDefault="0050040F">
                      <w:r>
                        <w:rPr>
                          <w:noProof/>
                          <w:lang w:eastAsia="fr-FR"/>
                        </w:rPr>
                        <w:drawing>
                          <wp:inline distT="0" distB="0" distL="0" distR="0" wp14:anchorId="54E8DA01" wp14:editId="04004922">
                            <wp:extent cx="847015" cy="6731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ut.png"/>
                                    <pic:cNvPicPr/>
                                  </pic:nvPicPr>
                                  <pic:blipFill>
                                    <a:blip r:embed="rId9">
                                      <a:extLst>
                                        <a:ext uri="{28A0092B-C50C-407E-A947-70E740481C1C}">
                                          <a14:useLocalDpi xmlns:a14="http://schemas.microsoft.com/office/drawing/2010/main" val="0"/>
                                        </a:ext>
                                      </a:extLst>
                                    </a:blip>
                                    <a:stretch>
                                      <a:fillRect/>
                                    </a:stretch>
                                  </pic:blipFill>
                                  <pic:spPr>
                                    <a:xfrm>
                                      <a:off x="0" y="0"/>
                                      <a:ext cx="870708" cy="691928"/>
                                    </a:xfrm>
                                    <a:prstGeom prst="rect">
                                      <a:avLst/>
                                    </a:prstGeom>
                                  </pic:spPr>
                                </pic:pic>
                              </a:graphicData>
                            </a:graphic>
                          </wp:inline>
                        </w:drawing>
                      </w:r>
                    </w:p>
                  </w:txbxContent>
                </v:textbox>
              </v:shape>
            </w:pict>
          </mc:Fallback>
        </mc:AlternateContent>
      </w:r>
      <w:r w:rsidR="008473AA" w:rsidRPr="008931E4">
        <w:rPr>
          <w:noProof/>
          <w:lang w:eastAsia="fr-FR"/>
        </w:rPr>
        <mc:AlternateContent>
          <mc:Choice Requires="wpg">
            <w:drawing>
              <wp:inline distT="0" distB="0" distL="0" distR="0" wp14:anchorId="1ECC4C99" wp14:editId="2DE7282B">
                <wp:extent cx="4823291" cy="1561296"/>
                <wp:effectExtent l="0" t="0" r="0" b="1270"/>
                <wp:docPr id="2" name="Groupe 2" descr="élément décoratif"/>
                <wp:cNvGraphicFramePr/>
                <a:graphic xmlns:a="http://schemas.openxmlformats.org/drawingml/2006/main">
                  <a:graphicData uri="http://schemas.microsoft.com/office/word/2010/wordprocessingGroup">
                    <wpg:wgp>
                      <wpg:cNvGrpSpPr/>
                      <wpg:grpSpPr>
                        <a:xfrm>
                          <a:off x="0" y="0"/>
                          <a:ext cx="4823291" cy="1561297"/>
                          <a:chOff x="149987" y="14287"/>
                          <a:chExt cx="5100820" cy="2247130"/>
                        </a:xfrm>
                      </wpg:grpSpPr>
                      <wpg:grpSp>
                        <wpg:cNvPr id="34" name="Groupe 34"/>
                        <wpg:cNvGrpSpPr/>
                        <wpg:grpSpPr>
                          <a:xfrm>
                            <a:off x="221607" y="14287"/>
                            <a:ext cx="5029200" cy="2247130"/>
                            <a:chOff x="221607" y="14287"/>
                            <a:chExt cx="5029200" cy="2247130"/>
                          </a:xfrm>
                        </wpg:grpSpPr>
                        <wps:wsp>
                          <wps:cNvPr id="32" name="Pentagone 32"/>
                          <wps:cNvSpPr/>
                          <wps:spPr>
                            <a:xfrm>
                              <a:off x="800100" y="14287"/>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e 33"/>
                          <wps:cNvSpPr/>
                          <wps:spPr>
                            <a:xfrm>
                              <a:off x="221607" y="18280"/>
                              <a:ext cx="5029200" cy="2243137"/>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Zone de texte 10"/>
                        <wps:cNvSpPr txBox="1"/>
                        <wps:spPr>
                          <a:xfrm>
                            <a:off x="149987" y="292577"/>
                            <a:ext cx="4427811" cy="1403350"/>
                          </a:xfrm>
                          <a:prstGeom prst="rect">
                            <a:avLst/>
                          </a:prstGeom>
                          <a:noFill/>
                          <a:ln w="6350">
                            <a:noFill/>
                          </a:ln>
                        </wps:spPr>
                        <wps:txbx>
                          <w:txbxContent>
                            <w:p w14:paraId="0B188A6B" w14:textId="77777777" w:rsidR="0050040F" w:rsidRDefault="0050040F" w:rsidP="00DB1582">
                              <w:pPr>
                                <w:pStyle w:val="Titre"/>
                                <w:spacing w:line="360" w:lineRule="auto"/>
                              </w:pPr>
                              <w:r w:rsidRPr="0050040F">
                                <w:rPr>
                                  <w:u w:val="single"/>
                                </w:rPr>
                                <w:t>Fiche poste</w:t>
                              </w:r>
                              <w:r>
                                <w:t xml:space="preserve"> : </w:t>
                              </w:r>
                            </w:p>
                            <w:p w14:paraId="4782E265" w14:textId="77777777" w:rsidR="008473AA" w:rsidRPr="0074128F" w:rsidRDefault="0050040F" w:rsidP="00DB1582">
                              <w:pPr>
                                <w:pStyle w:val="Titre"/>
                                <w:spacing w:line="360" w:lineRule="auto"/>
                              </w:pPr>
                              <w:r>
                                <w:t>Gestion de la salle d’étude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Zone de texte 23"/>
                        <wps:cNvSpPr txBox="1"/>
                        <wps:spPr>
                          <a:xfrm>
                            <a:off x="952454" y="1536699"/>
                            <a:ext cx="3557588" cy="349797"/>
                          </a:xfrm>
                          <a:prstGeom prst="rect">
                            <a:avLst/>
                          </a:prstGeom>
                          <a:noFill/>
                          <a:ln w="6350">
                            <a:noFill/>
                          </a:ln>
                        </wps:spPr>
                        <wps:txbx>
                          <w:txbxContent>
                            <w:p w14:paraId="7DFE2BD8" w14:textId="77777777" w:rsidR="008473AA" w:rsidRPr="00737983" w:rsidRDefault="008473AA" w:rsidP="008473AA">
                              <w:pPr>
                                <w:pStyle w:val="En-t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ECC4C99" id="Groupe 2" o:spid="_x0000_s1027" alt="élément décoratif" style="width:379.8pt;height:122.95pt;mso-position-horizontal-relative:char;mso-position-vertical-relative:line" coordorigin="1499,142" coordsize="51008,2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">
                <v:group id="Groupe 34" o:spid="_x0000_s1028" style="position:absolute;left:2216;top:142;width:50292;height:22472" coordorigin="2216,142" coordsize="50292,2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32" o:spid="_x0000_s1029"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e 33" o:spid="_x0000_s1030" type="#_x0000_t15" style="position:absolute;left:2216;top:182;width:50292;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" adj="16783" fillcolor="#4bacc6 [3208]" stroked="f" strokeweight="2pt"/>
                </v:group>
                <v:shape id="Zone de texte 10" o:spid="_x0000_s1031" type="#_x0000_t202" style="position:absolute;left:1499;top:2925;width:44278;height:14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0B188A6B" w14:textId="77777777" w:rsidR="0050040F" w:rsidRDefault="0050040F" w:rsidP="00DB1582">
                        <w:pPr>
                          <w:pStyle w:val="Titre"/>
                          <w:spacing w:line="360" w:lineRule="auto"/>
                        </w:pPr>
                        <w:r w:rsidRPr="0050040F">
                          <w:rPr>
                            <w:u w:val="single"/>
                          </w:rPr>
                          <w:t>Fiche poste</w:t>
                        </w:r>
                        <w:r>
                          <w:t xml:space="preserve"> : </w:t>
                        </w:r>
                      </w:p>
                      <w:p w14:paraId="4782E265" w14:textId="77777777" w:rsidR="008473AA" w:rsidRPr="0074128F" w:rsidRDefault="0050040F" w:rsidP="00DB1582">
                        <w:pPr>
                          <w:pStyle w:val="Titre"/>
                          <w:spacing w:line="360" w:lineRule="auto"/>
                        </w:pPr>
                        <w:r>
                          <w:t>Gestion de la salle d’étude</w:t>
                        </w:r>
                      </w:p>
                    </w:txbxContent>
                  </v:textbox>
                </v:shape>
                <v:shape id="Zone de texte 23" o:spid="_x0000_s1032" type="#_x0000_t202" style="position:absolute;left:9524;top:15366;width:35576;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7DFE2BD8" w14:textId="77777777" w:rsidR="008473AA" w:rsidRPr="00737983" w:rsidRDefault="008473AA" w:rsidP="008473AA">
                        <w:pPr>
                          <w:pStyle w:val="En-tte"/>
                        </w:pPr>
                      </w:p>
                    </w:txbxContent>
                  </v:textbox>
                </v:shape>
                <w10:anchorlock/>
              </v:group>
            </w:pict>
          </mc:Fallback>
        </mc:AlternateContent>
      </w:r>
      <w:r w:rsidR="008473AA" w:rsidRPr="008931E4">
        <w:rPr>
          <w:noProof/>
          <w:lang w:bidi="fr-FR"/>
        </w:rPr>
        <w:t xml:space="preserve"> </w:t>
      </w:r>
    </w:p>
    <w:p w14:paraId="2ACFD707" w14:textId="3A82FFF5" w:rsidR="00FC4590" w:rsidRPr="00B21B78" w:rsidRDefault="002D1B84" w:rsidP="00FC4590">
      <w:pPr>
        <w:pStyle w:val="Titre1"/>
        <w:ind w:firstLine="720"/>
        <w:jc w:val="both"/>
        <w:rPr>
          <w:b w:val="0"/>
          <w:i/>
          <w:noProof/>
          <w:sz w:val="20"/>
        </w:rPr>
      </w:pPr>
      <w:r w:rsidRPr="00B21B78">
        <w:rPr>
          <w:b w:val="0"/>
          <w:i/>
          <w:noProof/>
          <w:sz w:val="20"/>
        </w:rPr>
        <w:t>La salle d’étude est avant tout un lieu de travail</w:t>
      </w:r>
      <w:r w:rsidR="00A60569" w:rsidRPr="00B21B78">
        <w:rPr>
          <w:b w:val="0"/>
          <w:i/>
          <w:noProof/>
          <w:sz w:val="20"/>
        </w:rPr>
        <w:t xml:space="preserve">. </w:t>
      </w:r>
      <w:r w:rsidR="008D7C2E" w:rsidRPr="00B21B78">
        <w:rPr>
          <w:b w:val="0"/>
          <w:i/>
          <w:noProof/>
          <w:sz w:val="20"/>
        </w:rPr>
        <w:t xml:space="preserve">Favoriser le </w:t>
      </w:r>
      <w:r w:rsidR="00605720" w:rsidRPr="00B21B78">
        <w:rPr>
          <w:b w:val="0"/>
          <w:i/>
          <w:noProof/>
          <w:sz w:val="20"/>
        </w:rPr>
        <w:t>silence</w:t>
      </w:r>
      <w:r w:rsidR="008D7C2E" w:rsidRPr="00B21B78">
        <w:rPr>
          <w:b w:val="0"/>
          <w:i/>
          <w:noProof/>
          <w:sz w:val="20"/>
        </w:rPr>
        <w:t xml:space="preserve"> et la mise en activité des élèves</w:t>
      </w:r>
      <w:r w:rsidR="00FC4590" w:rsidRPr="00B21B78">
        <w:rPr>
          <w:b w:val="0"/>
          <w:i/>
          <w:noProof/>
          <w:sz w:val="20"/>
        </w:rPr>
        <w:t xml:space="preserve">. Cette fiche poste vous indique la marche à suivre pour une </w:t>
      </w:r>
      <w:r w:rsidR="00B21B78" w:rsidRPr="00B21B78">
        <w:rPr>
          <w:b w:val="0"/>
          <w:i/>
          <w:noProof/>
          <w:sz w:val="20"/>
        </w:rPr>
        <w:t xml:space="preserve">bonne </w:t>
      </w:r>
      <w:r w:rsidR="00FC4590" w:rsidRPr="00B21B78">
        <w:rPr>
          <w:b w:val="0"/>
          <w:i/>
          <w:noProof/>
          <w:sz w:val="20"/>
        </w:rPr>
        <w:t xml:space="preserve">gestion de la salle </w:t>
      </w:r>
      <w:r w:rsidR="008A60B5">
        <w:rPr>
          <w:b w:val="0"/>
          <w:i/>
          <w:noProof/>
          <w:sz w:val="20"/>
        </w:rPr>
        <w:t>d’étude</w:t>
      </w:r>
      <w:r w:rsidR="00FC4590" w:rsidRPr="00B21B78">
        <w:rPr>
          <w:b w:val="0"/>
          <w:i/>
          <w:noProof/>
          <w:sz w:val="20"/>
        </w:rPr>
        <w:t xml:space="preserve">. </w:t>
      </w:r>
    </w:p>
    <w:p w14:paraId="2D4D6CA7" w14:textId="57167CAC" w:rsidR="001C7297" w:rsidRPr="00B21B78" w:rsidRDefault="00FC4590" w:rsidP="00FC4590">
      <w:pPr>
        <w:pStyle w:val="Titre1"/>
        <w:jc w:val="both"/>
        <w:rPr>
          <w:rFonts w:ascii="Arial" w:hAnsi="Arial" w:cs="Arial"/>
          <w:b w:val="0"/>
          <w:color w:val="333333"/>
          <w:sz w:val="22"/>
        </w:rPr>
      </w:pPr>
      <w:r w:rsidRPr="00B21B78">
        <w:rPr>
          <w:b w:val="0"/>
          <w:i/>
          <w:noProof/>
          <w:sz w:val="20"/>
        </w:rPr>
        <w:t xml:space="preserve">En outre, le travail d’équipe impose que chaque adulte tienne des propos similaires et ait des attentes comparables. Notre message serait incompris des élèves s’il était confus, contradictoire et variable selon l’adulte en présence. Les règles doivent donc être parfaitement comprises et appliquées par chacun des adultes. </w:t>
      </w:r>
      <w:r w:rsidR="00A60569" w:rsidRPr="00B21B78">
        <w:rPr>
          <w:rFonts w:ascii="Arial" w:hAnsi="Arial" w:cs="Arial"/>
          <w:b w:val="0"/>
          <w:color w:val="333333"/>
          <w:sz w:val="22"/>
        </w:rPr>
        <w:t xml:space="preserve"> </w:t>
      </w:r>
    </w:p>
    <w:p w14:paraId="4E9431C1" w14:textId="77777777" w:rsidR="008473AA" w:rsidRPr="00BA20FA" w:rsidRDefault="008473AA" w:rsidP="008473AA">
      <w:pPr>
        <w:pStyle w:val="Sansinterligne"/>
        <w:rPr>
          <w:noProof/>
          <w:sz w:val="20"/>
        </w:rPr>
      </w:pPr>
      <w:r w:rsidRPr="00BA20FA">
        <w:rPr>
          <w:noProof/>
          <w:sz w:val="20"/>
          <w:lang w:eastAsia="fr-FR"/>
        </w:rPr>
        <w:drawing>
          <wp:inline distT="0" distB="0" distL="0" distR="0" wp14:anchorId="38815E51" wp14:editId="5A05476E">
            <wp:extent cx="6682153" cy="715010"/>
            <wp:effectExtent l="0" t="0" r="23495" b="0"/>
            <wp:docPr id="7" name="Diagramme 7" descr="élément décoratif"/>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auExpo-sciences"/>
        <w:tblW w:w="5002" w:type="pct"/>
        <w:tblInd w:w="-5" w:type="dxa"/>
        <w:tblLayout w:type="fixed"/>
        <w:tblLook w:val="04A0" w:firstRow="1" w:lastRow="0" w:firstColumn="1" w:lastColumn="0" w:noHBand="0" w:noVBand="1"/>
        <w:tblDescription w:val="Tableau Expo-sciences"/>
      </w:tblPr>
      <w:tblGrid>
        <w:gridCol w:w="415"/>
        <w:gridCol w:w="2142"/>
        <w:gridCol w:w="7974"/>
      </w:tblGrid>
      <w:tr w:rsidR="008473AA" w:rsidRPr="008931E4" w14:paraId="6651A88F" w14:textId="77777777" w:rsidTr="007F09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6459833" w14:textId="77777777" w:rsidR="008473AA" w:rsidRPr="008931E4" w:rsidRDefault="008473AA" w:rsidP="00B21B78">
            <w:pPr>
              <w:rPr>
                <w:noProof/>
                <w:sz w:val="18"/>
                <w:szCs w:val="18"/>
              </w:rPr>
            </w:pPr>
          </w:p>
        </w:tc>
        <w:tc>
          <w:tcPr>
            <w:tcW w:w="226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6ECA342" w14:textId="51E295EA" w:rsidR="008473AA" w:rsidRPr="008931E4" w:rsidRDefault="00BB6687" w:rsidP="00BB6687">
            <w:pPr>
              <w:cnfStyle w:val="100000000000" w:firstRow="1" w:lastRow="0" w:firstColumn="0" w:lastColumn="0" w:oddVBand="0" w:evenVBand="0" w:oddHBand="0" w:evenHBand="0" w:firstRowFirstColumn="0" w:firstRowLastColumn="0" w:lastRowFirstColumn="0" w:lastRowLastColumn="0"/>
              <w:rPr>
                <w:noProof/>
              </w:rPr>
            </w:pPr>
            <w:r w:rsidRPr="002B637C">
              <w:rPr>
                <w:noProof/>
                <w:sz w:val="20"/>
              </w:rPr>
              <w:t>LES DIFFERENTS TEMPS</w:t>
            </w:r>
          </w:p>
        </w:tc>
        <w:tc>
          <w:tcPr>
            <w:tcW w:w="848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F4006CC" w14:textId="3B2D0F91" w:rsidR="008473AA" w:rsidRPr="008931E4" w:rsidRDefault="00BB6687" w:rsidP="00BB6687">
            <w:pPr>
              <w:cnfStyle w:val="100000000000" w:firstRow="1" w:lastRow="0" w:firstColumn="0" w:lastColumn="0" w:oddVBand="0" w:evenVBand="0" w:oddHBand="0" w:evenHBand="0" w:firstRowFirstColumn="0" w:firstRowLastColumn="0" w:lastRowFirstColumn="0" w:lastRowLastColumn="0"/>
              <w:rPr>
                <w:noProof/>
              </w:rPr>
            </w:pPr>
            <w:r w:rsidRPr="002B637C">
              <w:rPr>
                <w:noProof/>
                <w:sz w:val="20"/>
              </w:rPr>
              <w:t>ACTIONS ATTENDUES</w:t>
            </w:r>
          </w:p>
        </w:tc>
      </w:tr>
      <w:tr w:rsidR="008473AA" w:rsidRPr="008931E4" w14:paraId="0A47D00B" w14:textId="77777777" w:rsidTr="007F0990">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5BC57BB" w14:textId="77777777" w:rsidR="008473AA" w:rsidRPr="008931E4" w:rsidRDefault="008473AA" w:rsidP="00B21B78">
            <w:pPr>
              <w:pStyle w:val="Normal-Grand"/>
              <w:rPr>
                <w:noProof/>
              </w:rPr>
            </w:pPr>
            <w:r w:rsidRPr="008931E4">
              <w:rPr>
                <w:noProof/>
                <w:lang w:bidi="fr-FR"/>
              </w:rPr>
              <w:t>□</w:t>
            </w:r>
          </w:p>
        </w:tc>
        <w:tc>
          <w:tcPr>
            <w:tcW w:w="226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57E7C5A" w14:textId="4EFB86FA" w:rsidR="008473AA" w:rsidRPr="00BB6687" w:rsidRDefault="008D7C2E" w:rsidP="00814844">
            <w:pPr>
              <w:pStyle w:val="Normal-Petit"/>
              <w:jc w:val="center"/>
              <w:cnfStyle w:val="000000100000" w:firstRow="0" w:lastRow="0" w:firstColumn="0" w:lastColumn="0" w:oddVBand="0" w:evenVBand="0" w:oddHBand="1" w:evenHBand="0" w:firstRowFirstColumn="0" w:firstRowLastColumn="0" w:lastRowFirstColumn="0" w:lastRowLastColumn="0"/>
              <w:rPr>
                <w:b/>
                <w:noProof/>
                <w:sz w:val="20"/>
              </w:rPr>
            </w:pPr>
            <w:r w:rsidRPr="00BB6687">
              <w:rPr>
                <w:b/>
                <w:noProof/>
                <w:sz w:val="20"/>
              </w:rPr>
              <w:t>Le rangement dans la cour</w:t>
            </w:r>
          </w:p>
        </w:tc>
        <w:tc>
          <w:tcPr>
            <w:tcW w:w="848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7E4A1E9" w14:textId="7EE64ABF" w:rsidR="008E35B5" w:rsidRDefault="008D7C2E" w:rsidP="003251E7">
            <w:pPr>
              <w:cnfStyle w:val="000000100000" w:firstRow="0" w:lastRow="0" w:firstColumn="0" w:lastColumn="0" w:oddVBand="0" w:evenVBand="0" w:oddHBand="1" w:evenHBand="0" w:firstRowFirstColumn="0" w:firstRowLastColumn="0" w:lastRowFirstColumn="0" w:lastRowLastColumn="0"/>
              <w:rPr>
                <w:noProof/>
              </w:rPr>
            </w:pPr>
            <w:r w:rsidRPr="008E35B5">
              <w:rPr>
                <w:b/>
                <w:noProof/>
              </w:rPr>
              <w:t>Faire ranger les élèves par classe</w:t>
            </w:r>
            <w:r w:rsidR="003251E7">
              <w:rPr>
                <w:noProof/>
              </w:rPr>
              <w:t xml:space="preserve"> afin de mieux les répartir dans cha</w:t>
            </w:r>
            <w:r w:rsidR="008E35B5">
              <w:rPr>
                <w:noProof/>
              </w:rPr>
              <w:t>cune</w:t>
            </w:r>
            <w:r w:rsidR="003251E7">
              <w:rPr>
                <w:noProof/>
              </w:rPr>
              <w:t xml:space="preserve"> des salles </w:t>
            </w:r>
            <w:r w:rsidR="008A60B5">
              <w:rPr>
                <w:noProof/>
              </w:rPr>
              <w:t>d’étude</w:t>
            </w:r>
            <w:r w:rsidR="003251E7" w:rsidRPr="003251E7">
              <w:rPr>
                <w:noProof/>
              </w:rPr>
              <w:t xml:space="preserve">. </w:t>
            </w:r>
            <w:r w:rsidR="008E35B5">
              <w:rPr>
                <w:noProof/>
              </w:rPr>
              <w:t xml:space="preserve">Aux inter-cours, les élèves se rendent directement en salle </w:t>
            </w:r>
            <w:r w:rsidR="008A60B5">
              <w:rPr>
                <w:noProof/>
              </w:rPr>
              <w:t>d’étude</w:t>
            </w:r>
            <w:r w:rsidR="008E35B5">
              <w:rPr>
                <w:noProof/>
              </w:rPr>
              <w:t>. L’accueil se fait alors dans le couloir.</w:t>
            </w:r>
          </w:p>
          <w:p w14:paraId="55F9B585" w14:textId="389698BC" w:rsidR="008E35B5" w:rsidRDefault="00214376" w:rsidP="003251E7">
            <w:pPr>
              <w:cnfStyle w:val="000000100000" w:firstRow="0" w:lastRow="0" w:firstColumn="0" w:lastColumn="0" w:oddVBand="0" w:evenVBand="0" w:oddHBand="1" w:evenHBand="0" w:firstRowFirstColumn="0" w:firstRowLastColumn="0" w:lastRowFirstColumn="0" w:lastRowLastColumn="0"/>
              <w:rPr>
                <w:noProof/>
              </w:rPr>
            </w:pPr>
            <w:r>
              <w:rPr>
                <w:noProof/>
              </w:rPr>
              <w:t>Les élèves souhaitant aller au CDI doivent se ranger dans le rang du CDI dans la cour (une 20 aine d’élèves)</w:t>
            </w:r>
            <w:r w:rsidR="008E35B5">
              <w:rPr>
                <w:noProof/>
              </w:rPr>
              <w:t xml:space="preserve"> ou de</w:t>
            </w:r>
            <w:r w:rsidR="00100688">
              <w:rPr>
                <w:noProof/>
              </w:rPr>
              <w:t>mander à l’AED dans la salle d’étude</w:t>
            </w:r>
            <w:r>
              <w:rPr>
                <w:noProof/>
              </w:rPr>
              <w:t xml:space="preserve">. </w:t>
            </w:r>
          </w:p>
          <w:p w14:paraId="3C36DA44" w14:textId="77777777" w:rsidR="008E35B5" w:rsidRDefault="008E35B5" w:rsidP="003251E7">
            <w:pPr>
              <w:cnfStyle w:val="000000100000" w:firstRow="0" w:lastRow="0" w:firstColumn="0" w:lastColumn="0" w:oddVBand="0" w:evenVBand="0" w:oddHBand="1" w:evenHBand="0" w:firstRowFirstColumn="0" w:firstRowLastColumn="0" w:lastRowFirstColumn="0" w:lastRowLastColumn="0"/>
              <w:rPr>
                <w:noProof/>
              </w:rPr>
            </w:pPr>
          </w:p>
          <w:p w14:paraId="4BBFDDFE" w14:textId="77777777" w:rsidR="00214376" w:rsidRDefault="008E35B5" w:rsidP="003251E7">
            <w:pPr>
              <w:cnfStyle w:val="000000100000" w:firstRow="0" w:lastRow="0" w:firstColumn="0" w:lastColumn="0" w:oddVBand="0" w:evenVBand="0" w:oddHBand="1" w:evenHBand="0" w:firstRowFirstColumn="0" w:firstRowLastColumn="0" w:lastRowFirstColumn="0" w:lastRowLastColumn="0"/>
              <w:rPr>
                <w:noProof/>
              </w:rPr>
            </w:pPr>
            <w:r w:rsidRPr="008E35B5">
              <w:rPr>
                <w:noProof/>
                <w:u w:val="single"/>
              </w:rPr>
              <w:t>La règle</w:t>
            </w:r>
            <w:r>
              <w:rPr>
                <w:noProof/>
              </w:rPr>
              <w:t> : 1 AED pour 1 classe et demie (environ 45 élèves max). Au-delà, vous devez ouvrir une deuxième salle et une troisième si nécessaire (vous pouvez utiliser la salle du professeur absent).</w:t>
            </w:r>
          </w:p>
          <w:p w14:paraId="60752CE2" w14:textId="1535AC2C" w:rsidR="008E35B5" w:rsidRPr="003251E7" w:rsidRDefault="008E35B5" w:rsidP="008A60B5">
            <w:pPr>
              <w:cnfStyle w:val="000000100000" w:firstRow="0" w:lastRow="0" w:firstColumn="0" w:lastColumn="0" w:oddVBand="0" w:evenVBand="0" w:oddHBand="1" w:evenHBand="0" w:firstRowFirstColumn="0" w:firstRowLastColumn="0" w:lastRowFirstColumn="0" w:lastRowLastColumn="0"/>
              <w:rPr>
                <w:noProof/>
              </w:rPr>
            </w:pPr>
            <w:r>
              <w:rPr>
                <w:noProof/>
              </w:rPr>
              <w:t xml:space="preserve">Sur le planning posté, il est précisé quel Aed est responsable de </w:t>
            </w:r>
            <w:r w:rsidR="008A60B5">
              <w:rPr>
                <w:noProof/>
              </w:rPr>
              <w:t>salle d’étude</w:t>
            </w:r>
            <w:r>
              <w:rPr>
                <w:noProof/>
              </w:rPr>
              <w:t xml:space="preserve"> (</w:t>
            </w:r>
            <w:r w:rsidR="008A60B5">
              <w:rPr>
                <w:noProof/>
              </w:rPr>
              <w:t>S.Et</w:t>
            </w:r>
            <w:r w:rsidR="00100688">
              <w:rPr>
                <w:noProof/>
              </w:rPr>
              <w:t xml:space="preserve"> 1) et celui qui est en soutien</w:t>
            </w:r>
            <w:r>
              <w:rPr>
                <w:noProof/>
              </w:rPr>
              <w:t xml:space="preserve"> jusqu’à la fin de l’appel (</w:t>
            </w:r>
            <w:r w:rsidR="008A60B5">
              <w:rPr>
                <w:noProof/>
              </w:rPr>
              <w:t>S.Et</w:t>
            </w:r>
            <w:r>
              <w:rPr>
                <w:noProof/>
              </w:rPr>
              <w:t xml:space="preserve"> 1+). </w:t>
            </w:r>
          </w:p>
        </w:tc>
      </w:tr>
      <w:tr w:rsidR="008473AA" w:rsidRPr="008931E4" w14:paraId="227FB6B0" w14:textId="77777777" w:rsidTr="00C65026">
        <w:trPr>
          <w:trHeight w:val="1482"/>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004E5BB" w14:textId="77777777" w:rsidR="008473AA" w:rsidRPr="008931E4" w:rsidRDefault="008473AA" w:rsidP="00B21B78">
            <w:pPr>
              <w:pStyle w:val="Normal-Grand"/>
              <w:rPr>
                <w:noProof/>
              </w:rPr>
            </w:pPr>
            <w:r w:rsidRPr="008931E4">
              <w:rPr>
                <w:noProof/>
                <w:lang w:bidi="fr-FR"/>
              </w:rPr>
              <w:t>□</w:t>
            </w:r>
          </w:p>
        </w:tc>
        <w:tc>
          <w:tcPr>
            <w:tcW w:w="226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6EDDF18" w14:textId="5BFF0080" w:rsidR="008473AA" w:rsidRPr="00BB6687" w:rsidRDefault="008D7C2E" w:rsidP="008A60B5">
            <w:pPr>
              <w:pStyle w:val="Normal-Petit"/>
              <w:jc w:val="center"/>
              <w:cnfStyle w:val="000000000000" w:firstRow="0" w:lastRow="0" w:firstColumn="0" w:lastColumn="0" w:oddVBand="0" w:evenVBand="0" w:oddHBand="0" w:evenHBand="0" w:firstRowFirstColumn="0" w:firstRowLastColumn="0" w:lastRowFirstColumn="0" w:lastRowLastColumn="0"/>
              <w:rPr>
                <w:b/>
                <w:noProof/>
                <w:sz w:val="20"/>
              </w:rPr>
            </w:pPr>
            <w:r w:rsidRPr="00BB6687">
              <w:rPr>
                <w:b/>
                <w:noProof/>
                <w:sz w:val="20"/>
              </w:rPr>
              <w:t xml:space="preserve">L’entrée en </w:t>
            </w:r>
            <w:r w:rsidR="008A60B5">
              <w:rPr>
                <w:b/>
                <w:noProof/>
                <w:sz w:val="20"/>
              </w:rPr>
              <w:t>salle</w:t>
            </w:r>
          </w:p>
        </w:tc>
        <w:tc>
          <w:tcPr>
            <w:tcW w:w="848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E948358" w14:textId="6BB544AB" w:rsidR="003251E7" w:rsidRPr="008931E4" w:rsidRDefault="003251E7" w:rsidP="008A60B5">
            <w:pPr>
              <w:jc w:val="both"/>
              <w:cnfStyle w:val="000000000000" w:firstRow="0" w:lastRow="0" w:firstColumn="0" w:lastColumn="0" w:oddVBand="0" w:evenVBand="0" w:oddHBand="0" w:evenHBand="0" w:firstRowFirstColumn="0" w:firstRowLastColumn="0" w:lastRowFirstColumn="0" w:lastRowLastColumn="0"/>
              <w:rPr>
                <w:noProof/>
              </w:rPr>
            </w:pPr>
            <w:r>
              <w:rPr>
                <w:noProof/>
              </w:rPr>
              <w:t>Les premières minutes conditionnent le déroulement de l’heure</w:t>
            </w:r>
            <w:r w:rsidRPr="003251E7">
              <w:rPr>
                <w:b/>
                <w:noProof/>
              </w:rPr>
              <w:t xml:space="preserve">. L’entrée en </w:t>
            </w:r>
            <w:r w:rsidR="008A60B5">
              <w:rPr>
                <w:b/>
                <w:noProof/>
              </w:rPr>
              <w:t>salle</w:t>
            </w:r>
            <w:r w:rsidRPr="003251E7">
              <w:rPr>
                <w:b/>
                <w:noProof/>
              </w:rPr>
              <w:t xml:space="preserve"> doit se faire dans le calme</w:t>
            </w:r>
            <w:r>
              <w:rPr>
                <w:noProof/>
              </w:rPr>
              <w:t xml:space="preserve"> et obéir aux mêmes règles que l’arrivée en salle de cours, à savoir </w:t>
            </w:r>
            <w:r w:rsidRPr="003251E7">
              <w:rPr>
                <w:b/>
                <w:noProof/>
              </w:rPr>
              <w:t>un rang dans le couloir</w:t>
            </w:r>
            <w:r>
              <w:rPr>
                <w:noProof/>
              </w:rPr>
              <w:t xml:space="preserve">. </w:t>
            </w:r>
            <w:r w:rsidR="008A60B5">
              <w:rPr>
                <w:noProof/>
              </w:rPr>
              <w:t>O</w:t>
            </w:r>
            <w:r>
              <w:rPr>
                <w:noProof/>
              </w:rPr>
              <w:t xml:space="preserve">n favorise la lisibilité et la reconnaissance de ce temps de travail/ activité. De même, cela donne toute sa crédibilité à l’assistant d’éducation, qui est parfois considéré, à tort, comme moins respectable qu’un professeur. </w:t>
            </w:r>
          </w:p>
        </w:tc>
      </w:tr>
      <w:tr w:rsidR="008473AA" w:rsidRPr="008931E4" w14:paraId="205BD8B8" w14:textId="77777777" w:rsidTr="007F0990">
        <w:trPr>
          <w:cnfStyle w:val="000000100000" w:firstRow="0" w:lastRow="0" w:firstColumn="0" w:lastColumn="0" w:oddVBand="0" w:evenVBand="0" w:oddHBand="1" w:evenHBand="0" w:firstRowFirstColumn="0" w:firstRowLastColumn="0" w:lastRowFirstColumn="0" w:lastRowLastColumn="0"/>
          <w:trHeight w:val="2359"/>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8905130" w14:textId="77777777" w:rsidR="008473AA" w:rsidRPr="008931E4" w:rsidRDefault="008473AA" w:rsidP="00B21B78">
            <w:pPr>
              <w:pStyle w:val="Normal-Grand"/>
              <w:rPr>
                <w:noProof/>
              </w:rPr>
            </w:pPr>
            <w:r w:rsidRPr="008931E4">
              <w:rPr>
                <w:noProof/>
                <w:lang w:bidi="fr-FR"/>
              </w:rPr>
              <w:t>□</w:t>
            </w:r>
          </w:p>
        </w:tc>
        <w:tc>
          <w:tcPr>
            <w:tcW w:w="226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3874A58" w14:textId="074B5578" w:rsidR="008473AA" w:rsidRPr="00BB6687" w:rsidRDefault="003251E7" w:rsidP="00814844">
            <w:pPr>
              <w:pStyle w:val="Normal-Petit"/>
              <w:jc w:val="center"/>
              <w:cnfStyle w:val="000000100000" w:firstRow="0" w:lastRow="0" w:firstColumn="0" w:lastColumn="0" w:oddVBand="0" w:evenVBand="0" w:oddHBand="1" w:evenHBand="0" w:firstRowFirstColumn="0" w:firstRowLastColumn="0" w:lastRowFirstColumn="0" w:lastRowLastColumn="0"/>
              <w:rPr>
                <w:b/>
                <w:noProof/>
                <w:sz w:val="20"/>
              </w:rPr>
            </w:pPr>
            <w:r w:rsidRPr="00BB6687">
              <w:rPr>
                <w:b/>
                <w:noProof/>
                <w:sz w:val="20"/>
              </w:rPr>
              <w:t>Le placement des élèves</w:t>
            </w:r>
          </w:p>
        </w:tc>
        <w:tc>
          <w:tcPr>
            <w:tcW w:w="848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880BE42" w14:textId="5FD39828" w:rsidR="008473AA" w:rsidRDefault="003251E7" w:rsidP="007B5A8B">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Une fois les élèves calmes et en rang, </w:t>
            </w:r>
            <w:r w:rsidRPr="00B21D7B">
              <w:rPr>
                <w:b/>
                <w:noProof/>
              </w:rPr>
              <w:t>l’AED</w:t>
            </w:r>
            <w:r w:rsidR="00B21D7B" w:rsidRPr="00B21D7B">
              <w:rPr>
                <w:b/>
                <w:noProof/>
              </w:rPr>
              <w:t xml:space="preserve"> peut</w:t>
            </w:r>
            <w:r w:rsidRPr="00B21D7B">
              <w:rPr>
                <w:b/>
                <w:noProof/>
              </w:rPr>
              <w:t xml:space="preserve"> les place</w:t>
            </w:r>
            <w:r w:rsidR="00B21D7B" w:rsidRPr="00B21D7B">
              <w:rPr>
                <w:b/>
                <w:noProof/>
              </w:rPr>
              <w:t>r</w:t>
            </w:r>
            <w:r w:rsidRPr="00B21D7B">
              <w:rPr>
                <w:b/>
                <w:noProof/>
              </w:rPr>
              <w:t xml:space="preserve"> de telle sorte qu’il favorise la surveillance tout en limitant leurs tentatives de perturbations</w:t>
            </w:r>
            <w:r w:rsidR="00B21D7B">
              <w:rPr>
                <w:noProof/>
              </w:rPr>
              <w:t>. Vous pouvez par exemple</w:t>
            </w:r>
            <w:r>
              <w:rPr>
                <w:noProof/>
              </w:rPr>
              <w:t xml:space="preserve"> rapprocher quelques élèves perturbateurs près </w:t>
            </w:r>
            <w:r w:rsidR="00B21D7B">
              <w:rPr>
                <w:noProof/>
              </w:rPr>
              <w:t>du</w:t>
            </w:r>
            <w:r>
              <w:rPr>
                <w:noProof/>
              </w:rPr>
              <w:t xml:space="preserve"> bureau ou dans les deux premiers rangs, placer les élèves dans les premiers rangs avant d’occuper les derniers rangs, faire rentrer les élèves deux par deux et les laisser s’assoir, </w:t>
            </w:r>
            <w:r w:rsidR="00471E74">
              <w:rPr>
                <w:noProof/>
              </w:rPr>
              <w:t xml:space="preserve">mettre un élève par table si l’effectif le permet… </w:t>
            </w:r>
          </w:p>
          <w:p w14:paraId="53811DDB" w14:textId="5373EB5E" w:rsidR="00B21D7B" w:rsidRDefault="00B21D7B" w:rsidP="007B5A8B">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A tout moment de l’heure, </w:t>
            </w:r>
            <w:r w:rsidRPr="00926C7C">
              <w:rPr>
                <w:b/>
                <w:noProof/>
              </w:rPr>
              <w:t>vous pouvez déplacer des élèves</w:t>
            </w:r>
            <w:r>
              <w:rPr>
                <w:noProof/>
              </w:rPr>
              <w:t xml:space="preserve"> s’ils sont trop bruyants même si c’est bien mieux d’anticiper et de le faire dès l’installation. </w:t>
            </w:r>
            <w:r w:rsidR="00AB4D9F">
              <w:rPr>
                <w:noProof/>
              </w:rPr>
              <w:t xml:space="preserve"> </w:t>
            </w:r>
          </w:p>
          <w:p w14:paraId="21196A57" w14:textId="3240AC08" w:rsidR="00AB4D9F" w:rsidRDefault="00AB4D9F" w:rsidP="007B5A8B">
            <w:pPr>
              <w:jc w:val="both"/>
              <w:cnfStyle w:val="000000100000" w:firstRow="0" w:lastRow="0" w:firstColumn="0" w:lastColumn="0" w:oddVBand="0" w:evenVBand="0" w:oddHBand="1" w:evenHBand="0" w:firstRowFirstColumn="0" w:firstRowLastColumn="0" w:lastRowFirstColumn="0" w:lastRowLastColumn="0"/>
              <w:rPr>
                <w:noProof/>
              </w:rPr>
            </w:pPr>
            <w:r w:rsidRPr="00AB4D9F">
              <w:rPr>
                <w:noProof/>
                <w:u w:val="single"/>
              </w:rPr>
              <w:t>Pour les classes de 6</w:t>
            </w:r>
            <w:r w:rsidRPr="00AB4D9F">
              <w:rPr>
                <w:noProof/>
                <w:u w:val="single"/>
                <w:vertAlign w:val="superscript"/>
              </w:rPr>
              <w:t>ème</w:t>
            </w:r>
            <w:r>
              <w:rPr>
                <w:noProof/>
              </w:rPr>
              <w:t xml:space="preserve">, l’heure </w:t>
            </w:r>
            <w:r w:rsidR="00B52784">
              <w:rPr>
                <w:noProof/>
              </w:rPr>
              <w:t>d’étude</w:t>
            </w:r>
            <w:r>
              <w:rPr>
                <w:noProof/>
              </w:rPr>
              <w:t xml:space="preserve"> peut être vécue dans les premiers </w:t>
            </w:r>
            <w:r w:rsidR="00214376">
              <w:rPr>
                <w:noProof/>
              </w:rPr>
              <w:t>mois comme</w:t>
            </w:r>
            <w:r w:rsidR="00100688">
              <w:rPr>
                <w:noProof/>
              </w:rPr>
              <w:t xml:space="preserve"> stressante</w:t>
            </w:r>
            <w:r>
              <w:rPr>
                <w:noProof/>
              </w:rPr>
              <w:t xml:space="preserve"> alors je vous conseille de les laisser côte à côte dans la mesure où ils sont calmes.</w:t>
            </w:r>
          </w:p>
          <w:p w14:paraId="283BFCBE" w14:textId="215FFBC8" w:rsidR="00471E74" w:rsidRPr="008931E4" w:rsidRDefault="00B21D7B" w:rsidP="007B5A8B">
            <w:pPr>
              <w:jc w:val="both"/>
              <w:cnfStyle w:val="000000100000" w:firstRow="0" w:lastRow="0" w:firstColumn="0" w:lastColumn="0" w:oddVBand="0" w:evenVBand="0" w:oddHBand="1" w:evenHBand="0" w:firstRowFirstColumn="0" w:firstRowLastColumn="0" w:lastRowFirstColumn="0" w:lastRowLastColumn="0"/>
              <w:rPr>
                <w:noProof/>
              </w:rPr>
            </w:pPr>
            <w:r>
              <w:rPr>
                <w:noProof/>
              </w:rPr>
              <w:t>La possession des lieux doit</w:t>
            </w:r>
            <w:r w:rsidR="00AB4D9F">
              <w:rPr>
                <w:noProof/>
              </w:rPr>
              <w:t xml:space="preserve"> donc</w:t>
            </w:r>
            <w:r>
              <w:rPr>
                <w:noProof/>
              </w:rPr>
              <w:t xml:space="preserve"> se faire dans le calme</w:t>
            </w:r>
            <w:r w:rsidR="00AB4D9F">
              <w:rPr>
                <w:noProof/>
              </w:rPr>
              <w:t>.</w:t>
            </w:r>
          </w:p>
        </w:tc>
      </w:tr>
      <w:tr w:rsidR="008473AA" w:rsidRPr="008931E4" w14:paraId="649E0FBC" w14:textId="77777777" w:rsidTr="00C65026">
        <w:trPr>
          <w:trHeight w:val="55"/>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DD88249" w14:textId="77777777" w:rsidR="008473AA" w:rsidRDefault="008473AA" w:rsidP="00B21B78">
            <w:pPr>
              <w:pStyle w:val="Normal-Grand"/>
              <w:rPr>
                <w:b/>
                <w:noProof/>
                <w:lang w:bidi="fr-FR"/>
              </w:rPr>
            </w:pPr>
            <w:r w:rsidRPr="008931E4">
              <w:rPr>
                <w:noProof/>
                <w:lang w:bidi="fr-FR"/>
              </w:rPr>
              <w:t>□</w:t>
            </w:r>
          </w:p>
          <w:p w14:paraId="1610E5EB" w14:textId="77777777" w:rsidR="00B21B78" w:rsidRPr="00B21B78" w:rsidRDefault="00B21B78" w:rsidP="00B21B78"/>
          <w:p w14:paraId="7E95E08F" w14:textId="260B2ED8" w:rsidR="00B21B78" w:rsidRPr="00B21B78" w:rsidRDefault="00B21B78" w:rsidP="00B21B78"/>
        </w:tc>
        <w:tc>
          <w:tcPr>
            <w:tcW w:w="226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6D4C65C" w14:textId="6B21C35D" w:rsidR="008473AA" w:rsidRPr="00BB6687" w:rsidRDefault="0083023F" w:rsidP="00814844">
            <w:pPr>
              <w:pStyle w:val="Normal-Petit"/>
              <w:jc w:val="center"/>
              <w:cnfStyle w:val="000000000000" w:firstRow="0" w:lastRow="0" w:firstColumn="0" w:lastColumn="0" w:oddVBand="0" w:evenVBand="0" w:oddHBand="0" w:evenHBand="0" w:firstRowFirstColumn="0" w:firstRowLastColumn="0" w:lastRowFirstColumn="0" w:lastRowLastColumn="0"/>
              <w:rPr>
                <w:b/>
                <w:noProof/>
                <w:sz w:val="20"/>
              </w:rPr>
            </w:pPr>
            <w:r w:rsidRPr="00BB6687">
              <w:rPr>
                <w:b/>
                <w:noProof/>
                <w:sz w:val="20"/>
              </w:rPr>
              <w:t>L’installation des élèves</w:t>
            </w:r>
          </w:p>
        </w:tc>
        <w:tc>
          <w:tcPr>
            <w:tcW w:w="848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15521EC" w14:textId="5CB1CAE7" w:rsidR="008473AA" w:rsidRDefault="0083023F" w:rsidP="007B5A8B">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Les élèves s’installent correctement : manteaux sur les dossiers, cartables au sol, </w:t>
            </w:r>
            <w:r w:rsidRPr="008E2F80">
              <w:rPr>
                <w:b/>
                <w:noProof/>
              </w:rPr>
              <w:t>carnet de corre</w:t>
            </w:r>
            <w:r w:rsidR="008E2F80">
              <w:rPr>
                <w:b/>
                <w:noProof/>
              </w:rPr>
              <w:t>s</w:t>
            </w:r>
            <w:r w:rsidRPr="008E2F80">
              <w:rPr>
                <w:b/>
                <w:noProof/>
              </w:rPr>
              <w:t>pondance sur la table</w:t>
            </w:r>
            <w:r>
              <w:rPr>
                <w:noProof/>
              </w:rPr>
              <w:t>, trousse et travail sorti</w:t>
            </w:r>
            <w:r w:rsidR="00B52784">
              <w:rPr>
                <w:noProof/>
              </w:rPr>
              <w:t xml:space="preserve"> (rituel identique dans les salles de cour</w:t>
            </w:r>
            <w:r w:rsidR="00100688">
              <w:rPr>
                <w:noProof/>
              </w:rPr>
              <w:t>s</w:t>
            </w:r>
            <w:r w:rsidR="00B52784">
              <w:rPr>
                <w:noProof/>
              </w:rPr>
              <w:t>)</w:t>
            </w:r>
            <w:r>
              <w:rPr>
                <w:noProof/>
              </w:rPr>
              <w:t xml:space="preserve">. </w:t>
            </w:r>
          </w:p>
          <w:p w14:paraId="33758B4B" w14:textId="2B53411D" w:rsidR="008E2F80" w:rsidRDefault="008E2F80" w:rsidP="007B5A8B">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Si un élève n’a pas </w:t>
            </w:r>
            <w:r w:rsidR="00C65026">
              <w:rPr>
                <w:noProof/>
              </w:rPr>
              <w:t>sa carte de collégien</w:t>
            </w:r>
            <w:r>
              <w:rPr>
                <w:noProof/>
              </w:rPr>
              <w:t xml:space="preserve">, il vous faut le saisir sur pronote. </w:t>
            </w:r>
          </w:p>
          <w:p w14:paraId="3BCA8D5D" w14:textId="7389BC70" w:rsidR="0083023F" w:rsidRPr="008931E4" w:rsidRDefault="0083023F" w:rsidP="00C65026">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Pour instaurer le même rituel que dans les salles de cours, vous </w:t>
            </w:r>
            <w:r w:rsidR="00C65026">
              <w:rPr>
                <w:noProof/>
              </w:rPr>
              <w:t>de</w:t>
            </w:r>
            <w:r>
              <w:rPr>
                <w:noProof/>
              </w:rPr>
              <w:t xml:space="preserve">vez demander aux élèves de rester debout en attendant le calme avant de les inviter à s’assoir. </w:t>
            </w:r>
          </w:p>
        </w:tc>
      </w:tr>
      <w:tr w:rsidR="008473AA" w:rsidRPr="008931E4" w14:paraId="04560CFA" w14:textId="77777777" w:rsidTr="007F0990">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ECE8F2B" w14:textId="77777777" w:rsidR="008473AA" w:rsidRPr="008931E4" w:rsidRDefault="008473AA" w:rsidP="00B21B78">
            <w:pPr>
              <w:pStyle w:val="Normal-Grand"/>
              <w:rPr>
                <w:noProof/>
              </w:rPr>
            </w:pPr>
            <w:r w:rsidRPr="008931E4">
              <w:rPr>
                <w:noProof/>
                <w:lang w:bidi="fr-FR"/>
              </w:rPr>
              <w:lastRenderedPageBreak/>
              <w:t>□</w:t>
            </w:r>
          </w:p>
        </w:tc>
        <w:tc>
          <w:tcPr>
            <w:tcW w:w="226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5571F5D" w14:textId="48AC3CDD" w:rsidR="008473AA" w:rsidRPr="00BB6687" w:rsidRDefault="008E2F80" w:rsidP="007B5A8B">
            <w:pPr>
              <w:pStyle w:val="Normal-Petit"/>
              <w:jc w:val="center"/>
              <w:cnfStyle w:val="000000100000" w:firstRow="0" w:lastRow="0" w:firstColumn="0" w:lastColumn="0" w:oddVBand="0" w:evenVBand="0" w:oddHBand="1" w:evenHBand="0" w:firstRowFirstColumn="0" w:firstRowLastColumn="0" w:lastRowFirstColumn="0" w:lastRowLastColumn="0"/>
              <w:rPr>
                <w:b/>
                <w:noProof/>
                <w:sz w:val="20"/>
              </w:rPr>
            </w:pPr>
            <w:r w:rsidRPr="00BB6687">
              <w:rPr>
                <w:b/>
                <w:noProof/>
                <w:sz w:val="20"/>
              </w:rPr>
              <w:t>L’appel des élèves</w:t>
            </w:r>
          </w:p>
        </w:tc>
        <w:tc>
          <w:tcPr>
            <w:tcW w:w="848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F7C9B00" w14:textId="2A1F0E85" w:rsidR="008E2F80" w:rsidRPr="00926C7C" w:rsidRDefault="008E2F80" w:rsidP="007B5A8B">
            <w:pPr>
              <w:pStyle w:val="NormalWeb"/>
              <w:spacing w:before="0" w:beforeAutospacing="0" w:after="0" w:afterAutospacing="0"/>
              <w:ind w:right="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333333"/>
                <w:sz w:val="18"/>
              </w:rPr>
            </w:pPr>
            <w:r w:rsidRPr="008E2F80">
              <w:rPr>
                <w:rFonts w:asciiTheme="minorHAnsi" w:hAnsiTheme="minorHAnsi" w:cs="Arial"/>
                <w:color w:val="333333"/>
                <w:sz w:val="18"/>
              </w:rPr>
              <w:t>L’appel</w:t>
            </w:r>
            <w:r>
              <w:rPr>
                <w:rFonts w:asciiTheme="minorHAnsi" w:hAnsiTheme="minorHAnsi" w:cs="Arial"/>
                <w:color w:val="333333"/>
              </w:rPr>
              <w:t xml:space="preserve"> </w:t>
            </w:r>
            <w:r w:rsidRPr="008E2F80">
              <w:rPr>
                <w:rFonts w:asciiTheme="minorHAnsi" w:hAnsiTheme="minorHAnsi" w:cs="Arial"/>
                <w:color w:val="333333"/>
                <w:sz w:val="18"/>
              </w:rPr>
              <w:t xml:space="preserve">en salle </w:t>
            </w:r>
            <w:r w:rsidR="00B52784">
              <w:rPr>
                <w:rFonts w:asciiTheme="minorHAnsi" w:hAnsiTheme="minorHAnsi" w:cs="Arial"/>
                <w:color w:val="333333"/>
                <w:sz w:val="18"/>
              </w:rPr>
              <w:t>d’étude</w:t>
            </w:r>
            <w:r>
              <w:rPr>
                <w:rFonts w:asciiTheme="minorHAnsi" w:hAnsiTheme="minorHAnsi" w:cs="Arial"/>
                <w:color w:val="333333"/>
                <w:sz w:val="18"/>
              </w:rPr>
              <w:t xml:space="preserve"> est certes complexe et prend du temps mais </w:t>
            </w:r>
            <w:r w:rsidRPr="00926C7C">
              <w:rPr>
                <w:rFonts w:asciiTheme="minorHAnsi" w:hAnsiTheme="minorHAnsi" w:cs="Arial"/>
                <w:b/>
                <w:color w:val="333333"/>
                <w:sz w:val="18"/>
              </w:rPr>
              <w:t xml:space="preserve">il doit être fait de manière scrupuleuse. </w:t>
            </w:r>
          </w:p>
          <w:p w14:paraId="446BA099" w14:textId="57D85473" w:rsidR="008E2F80" w:rsidRDefault="008E2F80" w:rsidP="007B5A8B">
            <w:pPr>
              <w:pStyle w:val="NormalWeb"/>
              <w:spacing w:before="0" w:beforeAutospacing="0" w:after="0" w:afterAutospacing="0"/>
              <w:ind w:right="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rPr>
            </w:pPr>
            <w:r>
              <w:rPr>
                <w:rFonts w:asciiTheme="minorHAnsi" w:hAnsiTheme="minorHAnsi" w:cs="Arial"/>
                <w:color w:val="333333"/>
                <w:sz w:val="18"/>
              </w:rPr>
              <w:t>Il s’agit de bien noter tous les élèves absents (quand il s’agit de groupes ou classes) et les élèves présents (quand il s’agit d’élèves isolés car dispensés de sport, arrivée anticipée)</w:t>
            </w:r>
            <w:r w:rsidR="00DB1582">
              <w:rPr>
                <w:rFonts w:asciiTheme="minorHAnsi" w:hAnsiTheme="minorHAnsi" w:cs="Arial"/>
                <w:color w:val="333333"/>
                <w:sz w:val="18"/>
              </w:rPr>
              <w:t xml:space="preserve"> </w:t>
            </w:r>
            <w:r>
              <w:rPr>
                <w:rFonts w:asciiTheme="minorHAnsi" w:hAnsiTheme="minorHAnsi" w:cs="Arial"/>
                <w:color w:val="333333"/>
                <w:sz w:val="18"/>
              </w:rPr>
              <w:t xml:space="preserve">à la fois sur </w:t>
            </w:r>
            <w:r w:rsidR="00F0565C">
              <w:rPr>
                <w:rFonts w:asciiTheme="minorHAnsi" w:hAnsiTheme="minorHAnsi" w:cs="Arial"/>
                <w:color w:val="333333"/>
                <w:sz w:val="18"/>
              </w:rPr>
              <w:t>P</w:t>
            </w:r>
            <w:r>
              <w:rPr>
                <w:rFonts w:asciiTheme="minorHAnsi" w:hAnsiTheme="minorHAnsi" w:cs="Arial"/>
                <w:color w:val="333333"/>
                <w:sz w:val="18"/>
              </w:rPr>
              <w:t xml:space="preserve">ronote et sur le cahier de permanence. </w:t>
            </w:r>
          </w:p>
          <w:p w14:paraId="17BC3EF4" w14:textId="6579CC8D" w:rsidR="008E2F80" w:rsidRDefault="00DB1582" w:rsidP="007B5A8B">
            <w:pPr>
              <w:pStyle w:val="NormalWeb"/>
              <w:spacing w:before="0" w:beforeAutospacing="0" w:after="240" w:afterAutospacing="0"/>
              <w:ind w:right="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rPr>
            </w:pPr>
            <w:r>
              <w:rPr>
                <w:rFonts w:asciiTheme="minorHAnsi" w:hAnsiTheme="minorHAnsi" w:cs="Arial"/>
                <w:color w:val="333333"/>
                <w:sz w:val="18"/>
              </w:rPr>
              <w:t xml:space="preserve">Bien noter le nombre total d’élèves car en cas d’exercice incendie, il vous faudra déclarer le nombre d’élèves que vous avez en charge et pouvoir dire s’il vous en manque. </w:t>
            </w:r>
          </w:p>
          <w:p w14:paraId="0CA9345D" w14:textId="223785F0" w:rsidR="00DB1582" w:rsidRDefault="00DB1582" w:rsidP="007B5A8B">
            <w:pPr>
              <w:pStyle w:val="NormalWeb"/>
              <w:spacing w:before="0" w:beforeAutospacing="0" w:after="240" w:afterAutospacing="0"/>
              <w:ind w:right="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rPr>
            </w:pPr>
            <w:r>
              <w:rPr>
                <w:rFonts w:asciiTheme="minorHAnsi" w:hAnsiTheme="minorHAnsi" w:cs="Arial"/>
                <w:color w:val="333333"/>
                <w:sz w:val="18"/>
              </w:rPr>
              <w:t xml:space="preserve">Pour faire l’appel sur la première heure du matin et la dernière heure de l’après-midi, vous avez </w:t>
            </w:r>
            <w:r w:rsidR="000D0320">
              <w:rPr>
                <w:rFonts w:asciiTheme="minorHAnsi" w:hAnsiTheme="minorHAnsi" w:cs="Arial"/>
                <w:color w:val="333333"/>
                <w:sz w:val="18"/>
              </w:rPr>
              <w:t xml:space="preserve">à </w:t>
            </w:r>
            <w:r>
              <w:rPr>
                <w:rFonts w:asciiTheme="minorHAnsi" w:hAnsiTheme="minorHAnsi" w:cs="Arial"/>
                <w:color w:val="333333"/>
                <w:sz w:val="18"/>
              </w:rPr>
              <w:t xml:space="preserve">disposition le porte-vues avec les listes d’élèves et leur régime de sortie. </w:t>
            </w:r>
            <w:r w:rsidR="00214376">
              <w:rPr>
                <w:rFonts w:asciiTheme="minorHAnsi" w:hAnsiTheme="minorHAnsi" w:cs="Arial"/>
                <w:color w:val="333333"/>
                <w:sz w:val="18"/>
              </w:rPr>
              <w:t xml:space="preserve">Vous devez saisir directement sur Pronote avec le motif « Absent en </w:t>
            </w:r>
            <w:r w:rsidR="00100688">
              <w:rPr>
                <w:rFonts w:asciiTheme="minorHAnsi" w:hAnsiTheme="minorHAnsi" w:cs="Arial"/>
                <w:color w:val="333333"/>
                <w:sz w:val="18"/>
              </w:rPr>
              <w:t>étude</w:t>
            </w:r>
            <w:r w:rsidR="00214376">
              <w:rPr>
                <w:rFonts w:asciiTheme="minorHAnsi" w:hAnsiTheme="minorHAnsi" w:cs="Arial"/>
                <w:color w:val="333333"/>
                <w:sz w:val="18"/>
              </w:rPr>
              <w:t> » les élèves absents</w:t>
            </w:r>
            <w:r w:rsidR="000D0320">
              <w:rPr>
                <w:rFonts w:asciiTheme="minorHAnsi" w:hAnsiTheme="minorHAnsi" w:cs="Arial"/>
                <w:color w:val="333333"/>
                <w:sz w:val="18"/>
              </w:rPr>
              <w:t xml:space="preserve"> alors que leurs régimes de sortie les obligent à être présent</w:t>
            </w:r>
            <w:r w:rsidR="00AB4D08">
              <w:rPr>
                <w:rFonts w:asciiTheme="minorHAnsi" w:hAnsiTheme="minorHAnsi" w:cs="Arial"/>
                <w:color w:val="333333"/>
                <w:sz w:val="18"/>
              </w:rPr>
              <w:t>s</w:t>
            </w:r>
            <w:r w:rsidR="000D0320">
              <w:rPr>
                <w:rFonts w:asciiTheme="minorHAnsi" w:hAnsiTheme="minorHAnsi" w:cs="Arial"/>
                <w:color w:val="333333"/>
                <w:sz w:val="18"/>
              </w:rPr>
              <w:t xml:space="preserve"> au collège (</w:t>
            </w:r>
            <w:r w:rsidR="00B52784">
              <w:rPr>
                <w:rFonts w:asciiTheme="minorHAnsi" w:hAnsiTheme="minorHAnsi" w:cs="Arial"/>
                <w:color w:val="333333"/>
                <w:sz w:val="18"/>
              </w:rPr>
              <w:t>Régime orange et rouge</w:t>
            </w:r>
            <w:r w:rsidR="000D0320">
              <w:rPr>
                <w:rFonts w:asciiTheme="minorHAnsi" w:hAnsiTheme="minorHAnsi" w:cs="Arial"/>
                <w:color w:val="333333"/>
                <w:sz w:val="18"/>
              </w:rPr>
              <w:t>)</w:t>
            </w:r>
            <w:r w:rsidR="00214376">
              <w:rPr>
                <w:rFonts w:asciiTheme="minorHAnsi" w:hAnsiTheme="minorHAnsi" w:cs="Arial"/>
                <w:color w:val="333333"/>
                <w:sz w:val="18"/>
              </w:rPr>
              <w:t xml:space="preserve">. </w:t>
            </w:r>
            <w:r w:rsidR="000D0320">
              <w:rPr>
                <w:rFonts w:asciiTheme="minorHAnsi" w:hAnsiTheme="minorHAnsi" w:cs="Arial"/>
                <w:color w:val="333333"/>
                <w:sz w:val="18"/>
              </w:rPr>
              <w:t>Les autres</w:t>
            </w:r>
            <w:r w:rsidR="00AB4D08">
              <w:rPr>
                <w:rFonts w:asciiTheme="minorHAnsi" w:hAnsiTheme="minorHAnsi" w:cs="Arial"/>
                <w:color w:val="333333"/>
                <w:sz w:val="18"/>
              </w:rPr>
              <w:t>,</w:t>
            </w:r>
            <w:r w:rsidR="000D0320">
              <w:rPr>
                <w:rFonts w:asciiTheme="minorHAnsi" w:hAnsiTheme="minorHAnsi" w:cs="Arial"/>
                <w:color w:val="333333"/>
                <w:sz w:val="18"/>
              </w:rPr>
              <w:t xml:space="preserve"> en régime libre</w:t>
            </w:r>
            <w:r w:rsidR="00AB4D08">
              <w:rPr>
                <w:rFonts w:asciiTheme="minorHAnsi" w:hAnsiTheme="minorHAnsi" w:cs="Arial"/>
                <w:color w:val="333333"/>
                <w:sz w:val="18"/>
              </w:rPr>
              <w:t>,</w:t>
            </w:r>
            <w:r w:rsidR="000D0320">
              <w:rPr>
                <w:rFonts w:asciiTheme="minorHAnsi" w:hAnsiTheme="minorHAnsi" w:cs="Arial"/>
                <w:color w:val="333333"/>
                <w:sz w:val="18"/>
              </w:rPr>
              <w:t xml:space="preserve"> ne doivent pas apparaître absents. </w:t>
            </w:r>
          </w:p>
          <w:p w14:paraId="2A5B1C36" w14:textId="3C667DFD" w:rsidR="008473AA" w:rsidRPr="00BB6687" w:rsidRDefault="000D0320" w:rsidP="00BB6687">
            <w:pPr>
              <w:pStyle w:val="NormalWeb"/>
              <w:spacing w:before="0" w:beforeAutospacing="0" w:after="240" w:afterAutospacing="0"/>
              <w:ind w:right="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rPr>
            </w:pPr>
            <w:r>
              <w:rPr>
                <w:rFonts w:asciiTheme="minorHAnsi" w:hAnsiTheme="minorHAnsi" w:cs="Arial"/>
                <w:color w:val="333333"/>
                <w:sz w:val="18"/>
              </w:rPr>
              <w:t>Sur les autres heures de la journée (M2, M3, S2 et S3), vous n’avez pas besoin de vérifier le régime de sortie des élèves puisqu’ils doivent tous être présents (sauf R1 externe en fonction de leur emploi du temps). Saisissez les élèves absents sur Pronote (attention à ne pas modifier un motif si un motif apparaît déjà pour un élève.</w:t>
            </w:r>
          </w:p>
        </w:tc>
      </w:tr>
      <w:tr w:rsidR="008473AA" w:rsidRPr="008931E4" w14:paraId="7F6638E8" w14:textId="77777777" w:rsidTr="007F0990">
        <w:trPr>
          <w:trHeight w:val="2038"/>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43C7FA0" w14:textId="77777777" w:rsidR="008473AA" w:rsidRPr="008931E4" w:rsidRDefault="008473AA" w:rsidP="00B21B78">
            <w:pPr>
              <w:pStyle w:val="Normal-Grand"/>
              <w:rPr>
                <w:noProof/>
              </w:rPr>
            </w:pPr>
            <w:r w:rsidRPr="008931E4">
              <w:rPr>
                <w:noProof/>
                <w:lang w:bidi="fr-FR"/>
              </w:rPr>
              <w:t>□</w:t>
            </w:r>
          </w:p>
        </w:tc>
        <w:tc>
          <w:tcPr>
            <w:tcW w:w="226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FF90ECA" w14:textId="056B8BC6" w:rsidR="008473AA" w:rsidRPr="00BB6687" w:rsidRDefault="000D0320" w:rsidP="000D0320">
            <w:pPr>
              <w:pStyle w:val="Normal-Petit"/>
              <w:jc w:val="center"/>
              <w:cnfStyle w:val="000000000000" w:firstRow="0" w:lastRow="0" w:firstColumn="0" w:lastColumn="0" w:oddVBand="0" w:evenVBand="0" w:oddHBand="0" w:evenHBand="0" w:firstRowFirstColumn="0" w:firstRowLastColumn="0" w:lastRowFirstColumn="0" w:lastRowLastColumn="0"/>
              <w:rPr>
                <w:b/>
                <w:noProof/>
                <w:sz w:val="20"/>
              </w:rPr>
            </w:pPr>
            <w:r w:rsidRPr="00BB6687">
              <w:rPr>
                <w:b/>
                <w:noProof/>
                <w:sz w:val="20"/>
              </w:rPr>
              <w:t>La mise au travail ou en activité</w:t>
            </w:r>
          </w:p>
        </w:tc>
        <w:tc>
          <w:tcPr>
            <w:tcW w:w="848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0D8AE31" w14:textId="4D46A76B" w:rsidR="000D0320" w:rsidRDefault="00686A4F" w:rsidP="00181816">
            <w:pPr>
              <w:jc w:val="both"/>
              <w:cnfStyle w:val="000000000000" w:firstRow="0" w:lastRow="0" w:firstColumn="0" w:lastColumn="0" w:oddVBand="0" w:evenVBand="0" w:oddHBand="0" w:evenHBand="0" w:firstRowFirstColumn="0" w:firstRowLastColumn="0" w:lastRowFirstColumn="0" w:lastRowLastColumn="0"/>
              <w:rPr>
                <w:noProof/>
              </w:rPr>
            </w:pPr>
            <w:r w:rsidRPr="00686A4F">
              <w:rPr>
                <w:b/>
                <w:noProof/>
              </w:rPr>
              <w:t>L’Aed</w:t>
            </w:r>
            <w:r w:rsidR="000D0320" w:rsidRPr="00686A4F">
              <w:rPr>
                <w:b/>
                <w:noProof/>
              </w:rPr>
              <w:t xml:space="preserve"> doit circuler</w:t>
            </w:r>
            <w:r w:rsidR="000D0320">
              <w:rPr>
                <w:noProof/>
              </w:rPr>
              <w:t xml:space="preserve"> pour s’assurer que tout se passe bien, que tous les élèves ont une activité </w:t>
            </w:r>
            <w:r w:rsidR="005776F4">
              <w:rPr>
                <w:noProof/>
              </w:rPr>
              <w:t xml:space="preserve">(travail, dessin, puzzle, jeu calme) </w:t>
            </w:r>
            <w:r w:rsidR="000D0320">
              <w:rPr>
                <w:noProof/>
              </w:rPr>
              <w:t>et proposer son aide aux élèves qui le souhaitent. Il peut aussi être à son bureau pour donner l’exemple : lire, faire un travail</w:t>
            </w:r>
            <w:r w:rsidR="005776F4">
              <w:rPr>
                <w:noProof/>
              </w:rPr>
              <w:t xml:space="preserve"> universitaire</w:t>
            </w:r>
            <w:r w:rsidR="000D0320">
              <w:rPr>
                <w:noProof/>
              </w:rPr>
              <w:t xml:space="preserve">. </w:t>
            </w:r>
          </w:p>
          <w:p w14:paraId="7D9938EA" w14:textId="6228F27D" w:rsidR="00BB6687" w:rsidRDefault="00BB6687" w:rsidP="00181816">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Dans la mesure où le calme est une condition de mise au travail, il est primordial de ne pas favoriser soi-même l’agitation en recourant fréquemment ou de manière disproportionnée au haussement de ton. Il est impossible de garder le </w:t>
            </w:r>
            <w:r w:rsidR="005776F4">
              <w:rPr>
                <w:noProof/>
              </w:rPr>
              <w:t>silence</w:t>
            </w:r>
            <w:r>
              <w:rPr>
                <w:noProof/>
              </w:rPr>
              <w:t xml:space="preserve"> si l’adulte passe son temps à crier.</w:t>
            </w:r>
          </w:p>
          <w:p w14:paraId="70C1721D" w14:textId="77777777" w:rsidR="005776F4" w:rsidRDefault="005776F4" w:rsidP="00181816">
            <w:pPr>
              <w:jc w:val="both"/>
              <w:cnfStyle w:val="000000000000" w:firstRow="0" w:lastRow="0" w:firstColumn="0" w:lastColumn="0" w:oddVBand="0" w:evenVBand="0" w:oddHBand="0" w:evenHBand="0" w:firstRowFirstColumn="0" w:firstRowLastColumn="0" w:lastRowFirstColumn="0" w:lastRowLastColumn="0"/>
              <w:rPr>
                <w:noProof/>
              </w:rPr>
            </w:pPr>
          </w:p>
          <w:p w14:paraId="0BB43F51" w14:textId="1CEDB08A" w:rsidR="005776F4" w:rsidRDefault="005776F4" w:rsidP="00181816">
            <w:pPr>
              <w:jc w:val="both"/>
              <w:cnfStyle w:val="000000000000" w:firstRow="0" w:lastRow="0" w:firstColumn="0" w:lastColumn="0" w:oddVBand="0" w:evenVBand="0" w:oddHBand="0" w:evenHBand="0" w:firstRowFirstColumn="0" w:firstRowLastColumn="0" w:lastRowFirstColumn="0" w:lastRowLastColumn="0"/>
              <w:rPr>
                <w:noProof/>
              </w:rPr>
            </w:pPr>
            <w:r w:rsidRPr="00686A4F">
              <w:rPr>
                <w:b/>
                <w:noProof/>
              </w:rPr>
              <w:t xml:space="preserve">Les élèves ne sont pas autorisés à circuler </w:t>
            </w:r>
            <w:r>
              <w:rPr>
                <w:noProof/>
              </w:rPr>
              <w:t xml:space="preserve">dans la salle. Chacun doit rester à sa place. Seul l’Aed circule. </w:t>
            </w:r>
          </w:p>
          <w:p w14:paraId="659A54C1" w14:textId="30E45125" w:rsidR="005776F4" w:rsidRDefault="005776F4" w:rsidP="00181816">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Il faut faire attention à ce que les élèves ne dégradent pas les tables. </w:t>
            </w:r>
          </w:p>
          <w:p w14:paraId="4209C445" w14:textId="3ED2E24E" w:rsidR="005776F4" w:rsidRDefault="005776F4" w:rsidP="00181816">
            <w:pPr>
              <w:jc w:val="both"/>
              <w:cnfStyle w:val="000000000000" w:firstRow="0" w:lastRow="0" w:firstColumn="0" w:lastColumn="0" w:oddVBand="0" w:evenVBand="0" w:oddHBand="0" w:evenHBand="0" w:firstRowFirstColumn="0" w:firstRowLastColumn="0" w:lastRowFirstColumn="0" w:lastRowLastColumn="0"/>
              <w:rPr>
                <w:noProof/>
              </w:rPr>
            </w:pPr>
            <w:r w:rsidRPr="00686A4F">
              <w:rPr>
                <w:b/>
                <w:noProof/>
              </w:rPr>
              <w:t>Les élèves doivent s’occuper dans le silence</w:t>
            </w:r>
            <w:r>
              <w:rPr>
                <w:noProof/>
              </w:rPr>
              <w:t xml:space="preserve">  ; il n’est pas souhaitable qu’ils chuchotent </w:t>
            </w:r>
            <w:r w:rsidR="00686A4F">
              <w:rPr>
                <w:noProof/>
              </w:rPr>
              <w:t xml:space="preserve">car le bruit augmente rapidement. Vous pouvez autoriser deux élèves à travailler ensemble mais pas toute la salle. </w:t>
            </w:r>
          </w:p>
          <w:p w14:paraId="3B40A42D" w14:textId="75B37CFB" w:rsidR="00686A4F" w:rsidRDefault="00686A4F" w:rsidP="00181816">
            <w:pPr>
              <w:jc w:val="both"/>
              <w:cnfStyle w:val="000000000000" w:firstRow="0" w:lastRow="0" w:firstColumn="0" w:lastColumn="0" w:oddVBand="0" w:evenVBand="0" w:oddHBand="0" w:evenHBand="0" w:firstRowFirstColumn="0" w:firstRowLastColumn="0" w:lastRowFirstColumn="0" w:lastRowLastColumn="0"/>
              <w:rPr>
                <w:noProof/>
              </w:rPr>
            </w:pPr>
            <w:r>
              <w:rPr>
                <w:noProof/>
              </w:rPr>
              <w:t>Les élèves doivent vous demander l’autorisation avant de s’adresser à un camarade ou demander quoi</w:t>
            </w:r>
            <w:r w:rsidR="00AB4D08">
              <w:rPr>
                <w:noProof/>
              </w:rPr>
              <w:t xml:space="preserve"> </w:t>
            </w:r>
            <w:r>
              <w:rPr>
                <w:noProof/>
              </w:rPr>
              <w:t xml:space="preserve">que ce soit à un camarade. </w:t>
            </w:r>
          </w:p>
          <w:p w14:paraId="707A75BC" w14:textId="32BEC0D0" w:rsidR="00686A4F" w:rsidRPr="00686A4F" w:rsidRDefault="00686A4F" w:rsidP="00181816">
            <w:pPr>
              <w:jc w:val="both"/>
              <w:cnfStyle w:val="000000000000" w:firstRow="0" w:lastRow="0" w:firstColumn="0" w:lastColumn="0" w:oddVBand="0" w:evenVBand="0" w:oddHBand="0" w:evenHBand="0" w:firstRowFirstColumn="0" w:firstRowLastColumn="0" w:lastRowFirstColumn="0" w:lastRowLastColumn="0"/>
              <w:rPr>
                <w:b/>
                <w:noProof/>
              </w:rPr>
            </w:pPr>
            <w:r w:rsidRPr="00686A4F">
              <w:rPr>
                <w:b/>
                <w:noProof/>
              </w:rPr>
              <w:t>Vous devez êtr</w:t>
            </w:r>
            <w:r w:rsidR="00AB4D08">
              <w:rPr>
                <w:b/>
                <w:noProof/>
              </w:rPr>
              <w:t>e maî</w:t>
            </w:r>
            <w:r w:rsidRPr="00686A4F">
              <w:rPr>
                <w:b/>
                <w:noProof/>
              </w:rPr>
              <w:t xml:space="preserve">tre de la </w:t>
            </w:r>
            <w:r w:rsidR="003257EE">
              <w:rPr>
                <w:b/>
                <w:noProof/>
              </w:rPr>
              <w:t>salle</w:t>
            </w:r>
            <w:r w:rsidRPr="00686A4F">
              <w:rPr>
                <w:b/>
                <w:noProof/>
              </w:rPr>
              <w:t xml:space="preserve"> et non les élèves. C’est en étant mobile que vous le serez. </w:t>
            </w:r>
          </w:p>
          <w:p w14:paraId="1688F741" w14:textId="77777777" w:rsidR="00686A4F" w:rsidRDefault="00686A4F" w:rsidP="00181816">
            <w:pPr>
              <w:jc w:val="both"/>
              <w:cnfStyle w:val="000000000000" w:firstRow="0" w:lastRow="0" w:firstColumn="0" w:lastColumn="0" w:oddVBand="0" w:evenVBand="0" w:oddHBand="0" w:evenHBand="0" w:firstRowFirstColumn="0" w:firstRowLastColumn="0" w:lastRowFirstColumn="0" w:lastRowLastColumn="0"/>
              <w:rPr>
                <w:noProof/>
              </w:rPr>
            </w:pPr>
          </w:p>
          <w:p w14:paraId="20B94A5B" w14:textId="6D8AFA40" w:rsidR="005776F4" w:rsidRPr="008931E4" w:rsidRDefault="005776F4" w:rsidP="003257EE">
            <w:pPr>
              <w:jc w:val="both"/>
              <w:cnfStyle w:val="000000000000" w:firstRow="0" w:lastRow="0" w:firstColumn="0" w:lastColumn="0" w:oddVBand="0" w:evenVBand="0" w:oddHBand="0" w:evenHBand="0" w:firstRowFirstColumn="0" w:firstRowLastColumn="0" w:lastRowFirstColumn="0" w:lastRowLastColumn="0"/>
              <w:rPr>
                <w:noProof/>
              </w:rPr>
            </w:pPr>
            <w:r w:rsidRPr="00926C7C">
              <w:rPr>
                <w:b/>
                <w:noProof/>
              </w:rPr>
              <w:t xml:space="preserve">Il </w:t>
            </w:r>
            <w:r w:rsidR="00686A4F" w:rsidRPr="00926C7C">
              <w:rPr>
                <w:b/>
                <w:noProof/>
              </w:rPr>
              <w:t xml:space="preserve">vous </w:t>
            </w:r>
            <w:r w:rsidRPr="00926C7C">
              <w:rPr>
                <w:b/>
                <w:noProof/>
              </w:rPr>
              <w:t xml:space="preserve">est interdit de naviguer sur internet sur le PC, d’utiliser </w:t>
            </w:r>
            <w:r w:rsidR="00686A4F" w:rsidRPr="00926C7C">
              <w:rPr>
                <w:b/>
                <w:noProof/>
              </w:rPr>
              <w:t>votre</w:t>
            </w:r>
            <w:r w:rsidRPr="00926C7C">
              <w:rPr>
                <w:b/>
                <w:noProof/>
              </w:rPr>
              <w:t xml:space="preserve"> téléphone portable ou même de manger ou boire </w:t>
            </w:r>
            <w:r w:rsidR="00686A4F" w:rsidRPr="00926C7C">
              <w:rPr>
                <w:b/>
                <w:noProof/>
              </w:rPr>
              <w:t>votre</w:t>
            </w:r>
            <w:r w:rsidRPr="00926C7C">
              <w:rPr>
                <w:b/>
                <w:noProof/>
              </w:rPr>
              <w:t xml:space="preserve"> café pendant l’heure</w:t>
            </w:r>
            <w:r>
              <w:rPr>
                <w:noProof/>
              </w:rPr>
              <w:t>.</w:t>
            </w:r>
          </w:p>
        </w:tc>
      </w:tr>
      <w:tr w:rsidR="008473AA" w:rsidRPr="008931E4" w14:paraId="00923449" w14:textId="77777777" w:rsidTr="007F0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FA210CC" w14:textId="77777777" w:rsidR="008473AA" w:rsidRPr="008931E4" w:rsidRDefault="008473AA" w:rsidP="00B21B78">
            <w:pPr>
              <w:pStyle w:val="Normal-Grand"/>
              <w:rPr>
                <w:noProof/>
              </w:rPr>
            </w:pPr>
            <w:r w:rsidRPr="008931E4">
              <w:rPr>
                <w:noProof/>
                <w:lang w:bidi="fr-FR"/>
              </w:rPr>
              <w:t>□</w:t>
            </w:r>
          </w:p>
        </w:tc>
        <w:tc>
          <w:tcPr>
            <w:tcW w:w="226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76B26F8" w14:textId="4EB33551" w:rsidR="008473AA" w:rsidRPr="00181816" w:rsidRDefault="00CB6AA4" w:rsidP="003257EE">
            <w:pPr>
              <w:pStyle w:val="Normal-Petit"/>
              <w:jc w:val="center"/>
              <w:cnfStyle w:val="000000100000" w:firstRow="0" w:lastRow="0" w:firstColumn="0" w:lastColumn="0" w:oddVBand="0" w:evenVBand="0" w:oddHBand="1" w:evenHBand="0" w:firstRowFirstColumn="0" w:firstRowLastColumn="0" w:lastRowFirstColumn="0" w:lastRowLastColumn="0"/>
              <w:rPr>
                <w:b/>
                <w:noProof/>
              </w:rPr>
            </w:pPr>
            <w:r w:rsidRPr="00181816">
              <w:rPr>
                <w:b/>
                <w:noProof/>
                <w:sz w:val="20"/>
              </w:rPr>
              <w:t xml:space="preserve">La sortie de la </w:t>
            </w:r>
            <w:r w:rsidR="003257EE">
              <w:rPr>
                <w:b/>
                <w:noProof/>
                <w:sz w:val="20"/>
              </w:rPr>
              <w:t>salle d’étude</w:t>
            </w:r>
          </w:p>
        </w:tc>
        <w:tc>
          <w:tcPr>
            <w:tcW w:w="848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411601B" w14:textId="5453DEF0" w:rsidR="008473AA" w:rsidRDefault="00181816" w:rsidP="00181816">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Comme il vous faut soigner l’entrée, il vous faut également soigner la sortie des élèves de la </w:t>
            </w:r>
            <w:r w:rsidR="00A047B9">
              <w:rPr>
                <w:noProof/>
              </w:rPr>
              <w:t>salle</w:t>
            </w:r>
            <w:r>
              <w:rPr>
                <w:noProof/>
              </w:rPr>
              <w:t xml:space="preserve">. </w:t>
            </w:r>
          </w:p>
          <w:p w14:paraId="509FF0C4" w14:textId="79C2E038" w:rsidR="00181816" w:rsidRDefault="00181816" w:rsidP="00181816">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Après que vous leur ayez demandé de ranger leurs affaires, vous exigez un retour au calme avant la sortie. </w:t>
            </w:r>
            <w:r w:rsidRPr="003D465D">
              <w:rPr>
                <w:b/>
                <w:noProof/>
              </w:rPr>
              <w:t>Privilégiez une sortie échelonnée</w:t>
            </w:r>
            <w:r>
              <w:rPr>
                <w:noProof/>
              </w:rPr>
              <w:t xml:space="preserve">. </w:t>
            </w:r>
          </w:p>
          <w:p w14:paraId="4420C0CD" w14:textId="02F3E973" w:rsidR="00181816" w:rsidRDefault="00181816" w:rsidP="00181816">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Pour cela, vous les prévenez que lorsque cela sonne, ils ne doivent pas bouger et rester silencieux. Puis, vous les faites sortir rangée par rangée en leur demandant de pousser leur chaise. </w:t>
            </w:r>
          </w:p>
          <w:p w14:paraId="277590B6" w14:textId="5B608FBE" w:rsidR="003D465D" w:rsidRDefault="00181816" w:rsidP="00181816">
            <w:pPr>
              <w:jc w:val="both"/>
              <w:cnfStyle w:val="000000100000" w:firstRow="0" w:lastRow="0" w:firstColumn="0" w:lastColumn="0" w:oddVBand="0" w:evenVBand="0" w:oddHBand="1" w:evenHBand="0" w:firstRowFirstColumn="0" w:firstRowLastColumn="0" w:lastRowFirstColumn="0" w:lastRowLastColumn="0"/>
              <w:rPr>
                <w:noProof/>
              </w:rPr>
            </w:pPr>
            <w:r>
              <w:rPr>
                <w:noProof/>
              </w:rPr>
              <w:t>Avant de fermer la salle, vérifier que tous les papiers sont à la poubelle</w:t>
            </w:r>
            <w:r w:rsidR="00AB4D08">
              <w:rPr>
                <w:noProof/>
              </w:rPr>
              <w:t>, éteindre</w:t>
            </w:r>
            <w:r w:rsidR="003D465D">
              <w:rPr>
                <w:noProof/>
              </w:rPr>
              <w:t xml:space="preserve"> les lumières</w:t>
            </w:r>
            <w:r>
              <w:rPr>
                <w:noProof/>
              </w:rPr>
              <w:t xml:space="preserve"> et ferme</w:t>
            </w:r>
            <w:r w:rsidR="003D465D">
              <w:rPr>
                <w:noProof/>
              </w:rPr>
              <w:t>r</w:t>
            </w:r>
            <w:r>
              <w:rPr>
                <w:noProof/>
              </w:rPr>
              <w:t xml:space="preserve"> les volets à 17h. </w:t>
            </w:r>
          </w:p>
          <w:p w14:paraId="44C2CF29" w14:textId="2A705FA1" w:rsidR="00181816" w:rsidRPr="008931E4" w:rsidRDefault="00181816" w:rsidP="00B21B78">
            <w:pPr>
              <w:cnfStyle w:val="000000100000" w:firstRow="0" w:lastRow="0" w:firstColumn="0" w:lastColumn="0" w:oddVBand="0" w:evenVBand="0" w:oddHBand="1" w:evenHBand="0" w:firstRowFirstColumn="0" w:firstRowLastColumn="0" w:lastRowFirstColumn="0" w:lastRowLastColumn="0"/>
              <w:rPr>
                <w:noProof/>
              </w:rPr>
            </w:pPr>
          </w:p>
        </w:tc>
      </w:tr>
    </w:tbl>
    <w:p w14:paraId="678B8854" w14:textId="3BE58B25" w:rsidR="005F41AE" w:rsidRDefault="005F41AE" w:rsidP="008473AA">
      <w:pPr>
        <w:pStyle w:val="Sansinterligne"/>
        <w:rPr>
          <w:noProof/>
          <w:lang w:bidi="fr-FR"/>
        </w:rPr>
      </w:pPr>
    </w:p>
    <w:p w14:paraId="638BEE5F" w14:textId="77777777" w:rsidR="005F41AE" w:rsidRPr="008931E4" w:rsidRDefault="005F41AE" w:rsidP="008473AA">
      <w:pPr>
        <w:pStyle w:val="Sansinterligne"/>
        <w:rPr>
          <w:noProof/>
          <w:lang w:bidi="fr-FR"/>
        </w:rPr>
      </w:pPr>
    </w:p>
    <w:p w14:paraId="52D358C2" w14:textId="680DE3FC" w:rsidR="00A60569" w:rsidRDefault="00A60569" w:rsidP="00605720">
      <w:pPr>
        <w:pStyle w:val="Sansinterligne"/>
        <w:rPr>
          <w:noProof/>
        </w:rPr>
      </w:pPr>
      <w:r>
        <w:rPr>
          <w:noProof/>
        </w:rPr>
        <w:tab/>
      </w:r>
      <w:r w:rsidRPr="00605720">
        <w:rPr>
          <w:b/>
          <w:noProof/>
          <w:u w:val="single"/>
        </w:rPr>
        <w:t xml:space="preserve">L’affichage du règlement de la </w:t>
      </w:r>
      <w:r w:rsidR="00A047B9">
        <w:rPr>
          <w:b/>
          <w:noProof/>
          <w:u w:val="single"/>
        </w:rPr>
        <w:t>salle d’étude</w:t>
      </w:r>
      <w:r w:rsidRPr="00605720">
        <w:rPr>
          <w:noProof/>
        </w:rPr>
        <w:t> </w:t>
      </w:r>
      <w:r>
        <w:rPr>
          <w:noProof/>
        </w:rPr>
        <w:t xml:space="preserve">donne aux élèves un cadre précieux, aux élèves pertubateurs un support qui légitime vos actions et vous évite d’avoir à justifier chacune de vos positions. </w:t>
      </w:r>
    </w:p>
    <w:p w14:paraId="4BA02CEB" w14:textId="42EE529F" w:rsidR="00A60569" w:rsidRDefault="00A60569" w:rsidP="00A60569">
      <w:pPr>
        <w:pStyle w:val="Sansinterligne"/>
        <w:spacing w:line="276" w:lineRule="auto"/>
        <w:ind w:left="240" w:firstLine="480"/>
        <w:rPr>
          <w:noProof/>
        </w:rPr>
      </w:pPr>
    </w:p>
    <w:p w14:paraId="316147C0" w14:textId="63AE0348" w:rsidR="00605720" w:rsidRDefault="00605720" w:rsidP="00A60569">
      <w:pPr>
        <w:pStyle w:val="Sansinterligne"/>
        <w:spacing w:line="276" w:lineRule="auto"/>
        <w:ind w:left="240" w:firstLine="480"/>
        <w:rPr>
          <w:noProof/>
        </w:rPr>
      </w:pPr>
      <w:r w:rsidRPr="00605720">
        <w:rPr>
          <w:b/>
          <w:noProof/>
          <w:u w:val="single"/>
        </w:rPr>
        <w:t>L’aménagement de la salle</w:t>
      </w:r>
      <w:r>
        <w:rPr>
          <w:b/>
          <w:noProof/>
          <w:u w:val="single"/>
        </w:rPr>
        <w:t xml:space="preserve"> </w:t>
      </w:r>
      <w:r w:rsidR="00A047B9">
        <w:rPr>
          <w:b/>
          <w:noProof/>
          <w:u w:val="single"/>
        </w:rPr>
        <w:t>d’étude</w:t>
      </w:r>
      <w:r>
        <w:rPr>
          <w:noProof/>
        </w:rPr>
        <w:t> :</w:t>
      </w:r>
    </w:p>
    <w:p w14:paraId="4BE46984" w14:textId="556C7932" w:rsidR="00605720" w:rsidRDefault="00605720" w:rsidP="00605720">
      <w:pPr>
        <w:pStyle w:val="Sansinterligne"/>
        <w:spacing w:line="276" w:lineRule="auto"/>
        <w:rPr>
          <w:noProof/>
        </w:rPr>
      </w:pPr>
      <w:r>
        <w:rPr>
          <w:noProof/>
        </w:rPr>
        <w:t>La salle est amenagée de sorte à créer plusieurs espaces différents : coin lecture, coin jeux, tables ordinaires pour le travail, coin des ordi</w:t>
      </w:r>
      <w:r w:rsidR="00AB4D08">
        <w:rPr>
          <w:noProof/>
        </w:rPr>
        <w:t>nateurs. C’est un projet qui me</w:t>
      </w:r>
      <w:bookmarkStart w:id="0" w:name="_GoBack"/>
      <w:bookmarkEnd w:id="0"/>
      <w:r>
        <w:rPr>
          <w:noProof/>
        </w:rPr>
        <w:t xml:space="preserve"> tient à cœur, alors je vous demande de respecter cet aménagement. </w:t>
      </w:r>
    </w:p>
    <w:sectPr w:rsidR="00605720" w:rsidSect="001C7297">
      <w:footerReference w:type="default" r:id="rId15"/>
      <w:pgSz w:w="11907" w:h="16839" w:code="9"/>
      <w:pgMar w:top="680" w:right="680" w:bottom="680" w:left="680" w:header="142"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58A13" w14:textId="77777777" w:rsidR="00EA6773" w:rsidRDefault="00EA6773" w:rsidP="008473AA">
      <w:r>
        <w:separator/>
      </w:r>
    </w:p>
  </w:endnote>
  <w:endnote w:type="continuationSeparator" w:id="0">
    <w:p w14:paraId="243CB866" w14:textId="77777777" w:rsidR="00EA6773" w:rsidRDefault="00EA6773"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4A0" w:firstRow="1" w:lastRow="0" w:firstColumn="1" w:lastColumn="0" w:noHBand="0" w:noVBand="1"/>
    </w:tblPr>
    <w:tblGrid>
      <w:gridCol w:w="5273"/>
      <w:gridCol w:w="5274"/>
    </w:tblGrid>
    <w:tr w:rsidR="00B21B78" w:rsidRPr="00B21B78" w14:paraId="2326DC00" w14:textId="77777777" w:rsidTr="00B21B78">
      <w:tc>
        <w:tcPr>
          <w:tcW w:w="2500" w:type="pct"/>
          <w:shd w:val="clear" w:color="auto" w:fill="auto"/>
          <w:vAlign w:val="center"/>
        </w:tcPr>
        <w:p w14:paraId="6060B9D0" w14:textId="25FC49DB" w:rsidR="00B21B78" w:rsidRPr="00B21B78" w:rsidRDefault="00EA6773">
          <w:pPr>
            <w:pStyle w:val="Pieddepage"/>
            <w:tabs>
              <w:tab w:val="clear" w:pos="4680"/>
              <w:tab w:val="clear" w:pos="9360"/>
            </w:tabs>
            <w:spacing w:before="80" w:after="80"/>
            <w:jc w:val="both"/>
            <w:rPr>
              <w:caps/>
              <w:sz w:val="14"/>
              <w:szCs w:val="18"/>
            </w:rPr>
          </w:pPr>
          <w:sdt>
            <w:sdtPr>
              <w:rPr>
                <w:caps/>
                <w:sz w:val="14"/>
                <w:szCs w:val="18"/>
              </w:rPr>
              <w:alias w:val="Titre"/>
              <w:tag w:val=""/>
              <w:id w:val="-578829839"/>
              <w:placeholder>
                <w:docPart w:val="07C8E3705A2741848761A4C1E22F8C2F"/>
              </w:placeholder>
              <w:dataBinding w:prefixMappings="xmlns:ns0='http://purl.org/dc/elements/1.1/' xmlns:ns1='http://schemas.openxmlformats.org/package/2006/metadata/core-properties' " w:xpath="/ns1:coreProperties[1]/ns0:title[1]" w:storeItemID="{6C3C8BC8-F283-45AE-878A-BAB7291924A1}"/>
              <w:text/>
            </w:sdtPr>
            <w:sdtEndPr/>
            <w:sdtContent>
              <w:r w:rsidR="00B21B78" w:rsidRPr="00B21B78">
                <w:rPr>
                  <w:caps/>
                  <w:sz w:val="14"/>
                  <w:szCs w:val="18"/>
                </w:rPr>
                <w:t>F</w:t>
              </w:r>
              <w:r w:rsidR="00B21B78" w:rsidRPr="00B21B78">
                <w:rPr>
                  <w:sz w:val="14"/>
                  <w:szCs w:val="18"/>
                </w:rPr>
                <w:t xml:space="preserve">iche poste </w:t>
              </w:r>
              <w:r w:rsidR="00B21B78" w:rsidRPr="00B21B78">
                <w:rPr>
                  <w:caps/>
                  <w:sz w:val="14"/>
                  <w:szCs w:val="18"/>
                </w:rPr>
                <w:t>-</w:t>
              </w:r>
              <w:r w:rsidR="00B21B78" w:rsidRPr="00B21B78">
                <w:rPr>
                  <w:sz w:val="14"/>
                  <w:szCs w:val="18"/>
                </w:rPr>
                <w:t xml:space="preserve">salle de permanence </w:t>
              </w:r>
              <w:r w:rsidR="00C65026">
                <w:rPr>
                  <w:caps/>
                  <w:sz w:val="14"/>
                  <w:szCs w:val="18"/>
                </w:rPr>
                <w:t>– 072021</w:t>
              </w:r>
            </w:sdtContent>
          </w:sdt>
        </w:p>
      </w:tc>
      <w:tc>
        <w:tcPr>
          <w:tcW w:w="2500" w:type="pct"/>
          <w:shd w:val="clear" w:color="auto" w:fill="auto"/>
          <w:vAlign w:val="center"/>
        </w:tcPr>
        <w:sdt>
          <w:sdtPr>
            <w:rPr>
              <w:caps/>
              <w:sz w:val="14"/>
              <w:szCs w:val="18"/>
            </w:rPr>
            <w:alias w:val="Auteur"/>
            <w:tag w:val=""/>
            <w:id w:val="-1822267932"/>
            <w:placeholder>
              <w:docPart w:val="707D7FBF2CDC4A489379921D8347C762"/>
            </w:placeholder>
            <w:dataBinding w:prefixMappings="xmlns:ns0='http://purl.org/dc/elements/1.1/' xmlns:ns1='http://schemas.openxmlformats.org/package/2006/metadata/core-properties' " w:xpath="/ns1:coreProperties[1]/ns0:creator[1]" w:storeItemID="{6C3C8BC8-F283-45AE-878A-BAB7291924A1}"/>
            <w:text/>
          </w:sdtPr>
          <w:sdtEndPr/>
          <w:sdtContent>
            <w:p w14:paraId="79C55A51" w14:textId="548AC217" w:rsidR="00B21B78" w:rsidRPr="00B21B78" w:rsidRDefault="00B21B78">
              <w:pPr>
                <w:pStyle w:val="Pieddepage"/>
                <w:tabs>
                  <w:tab w:val="clear" w:pos="4680"/>
                  <w:tab w:val="clear" w:pos="9360"/>
                </w:tabs>
                <w:spacing w:before="80" w:after="80"/>
                <w:jc w:val="right"/>
                <w:rPr>
                  <w:caps/>
                  <w:sz w:val="14"/>
                  <w:szCs w:val="18"/>
                </w:rPr>
              </w:pPr>
              <w:r w:rsidRPr="00B21B78">
                <w:rPr>
                  <w:sz w:val="14"/>
                  <w:szCs w:val="18"/>
                </w:rPr>
                <w:t>Carole IZARD</w:t>
              </w:r>
            </w:p>
          </w:sdtContent>
        </w:sdt>
      </w:tc>
    </w:tr>
  </w:tbl>
  <w:p w14:paraId="0B2E2BC0" w14:textId="77777777" w:rsidR="00B21B78" w:rsidRPr="00B21B78" w:rsidRDefault="00B21B78">
    <w:pPr>
      <w:pStyle w:val="Pieddepag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DE828" w14:textId="77777777" w:rsidR="00EA6773" w:rsidRDefault="00EA6773" w:rsidP="008473AA">
      <w:r>
        <w:separator/>
      </w:r>
    </w:p>
  </w:footnote>
  <w:footnote w:type="continuationSeparator" w:id="0">
    <w:p w14:paraId="606CE60D" w14:textId="77777777" w:rsidR="00EA6773" w:rsidRDefault="00EA6773" w:rsidP="0084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6A9"/>
    <w:multiLevelType w:val="hybridMultilevel"/>
    <w:tmpl w:val="6A76C11E"/>
    <w:lvl w:ilvl="0" w:tplc="40CE82CC">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0F"/>
    <w:rsid w:val="00016185"/>
    <w:rsid w:val="00064BB7"/>
    <w:rsid w:val="000A2F57"/>
    <w:rsid w:val="000D0320"/>
    <w:rsid w:val="00100688"/>
    <w:rsid w:val="00151302"/>
    <w:rsid w:val="00181816"/>
    <w:rsid w:val="001A4C31"/>
    <w:rsid w:val="001B6DC1"/>
    <w:rsid w:val="001C7297"/>
    <w:rsid w:val="00214376"/>
    <w:rsid w:val="0028195D"/>
    <w:rsid w:val="002B637C"/>
    <w:rsid w:val="002D1B84"/>
    <w:rsid w:val="003251E7"/>
    <w:rsid w:val="003257EE"/>
    <w:rsid w:val="00331446"/>
    <w:rsid w:val="003539F1"/>
    <w:rsid w:val="00353B7E"/>
    <w:rsid w:val="003D465D"/>
    <w:rsid w:val="003F0470"/>
    <w:rsid w:val="004437EF"/>
    <w:rsid w:val="00471E74"/>
    <w:rsid w:val="004D2A93"/>
    <w:rsid w:val="0050040F"/>
    <w:rsid w:val="005776F4"/>
    <w:rsid w:val="005F41AE"/>
    <w:rsid w:val="00605720"/>
    <w:rsid w:val="00617FEE"/>
    <w:rsid w:val="00686A4F"/>
    <w:rsid w:val="0072413B"/>
    <w:rsid w:val="007852ED"/>
    <w:rsid w:val="00795852"/>
    <w:rsid w:val="007B5A8B"/>
    <w:rsid w:val="007F0990"/>
    <w:rsid w:val="007F581D"/>
    <w:rsid w:val="0080641C"/>
    <w:rsid w:val="00814844"/>
    <w:rsid w:val="00816277"/>
    <w:rsid w:val="0083023F"/>
    <w:rsid w:val="00836EFF"/>
    <w:rsid w:val="008473AA"/>
    <w:rsid w:val="008931E4"/>
    <w:rsid w:val="008A60B5"/>
    <w:rsid w:val="008D7C2E"/>
    <w:rsid w:val="008E2F80"/>
    <w:rsid w:val="008E35B5"/>
    <w:rsid w:val="00922A6B"/>
    <w:rsid w:val="00926C7C"/>
    <w:rsid w:val="0099747C"/>
    <w:rsid w:val="00A047B9"/>
    <w:rsid w:val="00A257C7"/>
    <w:rsid w:val="00A60569"/>
    <w:rsid w:val="00A936D8"/>
    <w:rsid w:val="00AB4D08"/>
    <w:rsid w:val="00AB4D9F"/>
    <w:rsid w:val="00B21B78"/>
    <w:rsid w:val="00B21D7B"/>
    <w:rsid w:val="00B52784"/>
    <w:rsid w:val="00B677C0"/>
    <w:rsid w:val="00B82562"/>
    <w:rsid w:val="00BA20FA"/>
    <w:rsid w:val="00BB6687"/>
    <w:rsid w:val="00C30A53"/>
    <w:rsid w:val="00C65026"/>
    <w:rsid w:val="00CB6AA4"/>
    <w:rsid w:val="00D0741B"/>
    <w:rsid w:val="00D17546"/>
    <w:rsid w:val="00DB1582"/>
    <w:rsid w:val="00DE085B"/>
    <w:rsid w:val="00EA3C5C"/>
    <w:rsid w:val="00EA6773"/>
    <w:rsid w:val="00F0565C"/>
    <w:rsid w:val="00FC4590"/>
    <w:rsid w:val="00FD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70A37"/>
  <w15:docId w15:val="{3F9061F8-7FDC-490D-B37A-DF6E3B4B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52"/>
  </w:style>
  <w:style w:type="paragraph" w:styleId="Titre1">
    <w:name w:val="heading 1"/>
    <w:basedOn w:val="Normal"/>
    <w:link w:val="Titre1C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Titre2">
    <w:name w:val="heading 2"/>
    <w:basedOn w:val="Normal"/>
    <w:next w:val="Titre3"/>
    <w:link w:val="Titre2C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Titre3">
    <w:name w:val="heading 3"/>
    <w:basedOn w:val="Normal"/>
    <w:link w:val="Titre3C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73AA"/>
    <w:rPr>
      <w:rFonts w:asciiTheme="majorHAnsi" w:hAnsiTheme="majorHAnsi" w:cs="Tahoma"/>
      <w:b/>
      <w:sz w:val="28"/>
      <w:szCs w:val="28"/>
    </w:rPr>
  </w:style>
  <w:style w:type="character" w:customStyle="1" w:styleId="Titre2Car">
    <w:name w:val="Titre 2 Car"/>
    <w:basedOn w:val="Policepardfaut"/>
    <w:link w:val="Titre2"/>
    <w:uiPriority w:val="9"/>
    <w:rsid w:val="008473AA"/>
    <w:rPr>
      <w:rFonts w:asciiTheme="majorHAnsi" w:eastAsiaTheme="majorEastAsia" w:hAnsiTheme="majorHAnsi" w:cstheme="majorBidi"/>
      <w:b/>
      <w:sz w:val="24"/>
      <w:szCs w:val="26"/>
    </w:rPr>
  </w:style>
  <w:style w:type="character" w:customStyle="1" w:styleId="Titre3Car">
    <w:name w:val="Titre 3 Car"/>
    <w:basedOn w:val="Policepardfaut"/>
    <w:link w:val="Titre3"/>
    <w:uiPriority w:val="9"/>
    <w:rsid w:val="00795852"/>
    <w:rPr>
      <w:rFonts w:asciiTheme="majorHAnsi" w:eastAsiaTheme="majorEastAsia" w:hAnsiTheme="majorHAnsi" w:cstheme="majorBidi"/>
      <w:i/>
      <w:sz w:val="22"/>
      <w:szCs w:val="24"/>
    </w:rPr>
  </w:style>
  <w:style w:type="table" w:customStyle="1" w:styleId="TableauExpo-sciences">
    <w:name w:val="Tableau Expo-sciences"/>
    <w:basedOn w:val="Tableau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En-tte">
    <w:name w:val="header"/>
    <w:basedOn w:val="Normal"/>
    <w:link w:val="En-tteCar"/>
    <w:uiPriority w:val="2"/>
    <w:unhideWhenUsed/>
    <w:rsid w:val="00795852"/>
    <w:pPr>
      <w:spacing w:after="200" w:line="276" w:lineRule="auto"/>
    </w:pPr>
    <w:rPr>
      <w:rFonts w:asciiTheme="majorHAnsi" w:hAnsiTheme="majorHAnsi" w:cs="Tahoma"/>
      <w:color w:val="000000" w:themeColor="text1"/>
      <w:sz w:val="18"/>
    </w:rPr>
  </w:style>
  <w:style w:type="character" w:customStyle="1" w:styleId="En-tteCar">
    <w:name w:val="En-tête Car"/>
    <w:basedOn w:val="Policepardfaut"/>
    <w:link w:val="En-tte"/>
    <w:uiPriority w:val="2"/>
    <w:rsid w:val="00795852"/>
    <w:rPr>
      <w:rFonts w:asciiTheme="majorHAnsi" w:hAnsiTheme="majorHAnsi" w:cs="Tahoma"/>
      <w:color w:val="000000" w:themeColor="text1"/>
      <w:sz w:val="18"/>
    </w:rPr>
  </w:style>
  <w:style w:type="paragraph" w:styleId="Titre">
    <w:name w:val="Title"/>
    <w:basedOn w:val="Normal"/>
    <w:next w:val="Normal"/>
    <w:link w:val="TitreCar"/>
    <w:uiPriority w:val="1"/>
    <w:unhideWhenUsed/>
    <w:qFormat/>
    <w:rsid w:val="00922A6B"/>
    <w:pPr>
      <w:jc w:val="center"/>
    </w:pPr>
    <w:rPr>
      <w:b/>
      <w:color w:val="000000" w:themeColor="text1"/>
      <w:sz w:val="48"/>
      <w:szCs w:val="66"/>
    </w:rPr>
  </w:style>
  <w:style w:type="character" w:customStyle="1" w:styleId="TitreCar">
    <w:name w:val="Titre Car"/>
    <w:basedOn w:val="Policepardfaut"/>
    <w:link w:val="Titre"/>
    <w:uiPriority w:val="1"/>
    <w:rsid w:val="00922A6B"/>
    <w:rPr>
      <w:b/>
      <w:color w:val="000000" w:themeColor="text1"/>
      <w:sz w:val="48"/>
      <w:szCs w:val="66"/>
    </w:rPr>
  </w:style>
  <w:style w:type="table" w:customStyle="1" w:styleId="Grilledetableauclaire1">
    <w:name w:val="Grille de tableau claire1"/>
    <w:basedOn w:val="TableauNormal"/>
    <w:uiPriority w:val="40"/>
    <w:rsid w:val="008473AA"/>
    <w:rPr>
      <w:rFonts w:cstheme="minorBidi"/>
      <w:sz w:val="18"/>
      <w:szCs w:val="18"/>
    </w:rPr>
    <w:tblPr>
      <w:tblCellMar>
        <w:left w:w="0" w:type="dxa"/>
        <w:right w:w="0" w:type="dxa"/>
      </w:tblCellMar>
    </w:tblPr>
  </w:style>
  <w:style w:type="paragraph" w:styleId="Sansinterligne">
    <w:name w:val="No Spacing"/>
    <w:uiPriority w:val="13"/>
    <w:qFormat/>
    <w:rsid w:val="008473AA"/>
    <w:rPr>
      <w:rFonts w:cstheme="minorBidi"/>
      <w:sz w:val="18"/>
      <w:szCs w:val="18"/>
    </w:rPr>
  </w:style>
  <w:style w:type="character" w:styleId="lev">
    <w:name w:val="Strong"/>
    <w:basedOn w:val="Policepardfaut"/>
    <w:uiPriority w:val="12"/>
    <w:qFormat/>
    <w:rsid w:val="008473AA"/>
    <w:rPr>
      <w:b/>
      <w:bCs/>
    </w:rPr>
  </w:style>
  <w:style w:type="paragraph" w:customStyle="1" w:styleId="Normal-Centr">
    <w:name w:val="Normal - Centré"/>
    <w:basedOn w:val="Normal"/>
    <w:uiPriority w:val="10"/>
    <w:qFormat/>
    <w:rsid w:val="008473AA"/>
    <w:pPr>
      <w:jc w:val="center"/>
    </w:pPr>
    <w:rPr>
      <w:sz w:val="22"/>
    </w:rPr>
  </w:style>
  <w:style w:type="paragraph" w:customStyle="1" w:styleId="Normal-Centravecespace">
    <w:name w:val="Normal - Centré avec espace"/>
    <w:basedOn w:val="Normal"/>
    <w:uiPriority w:val="11"/>
    <w:qFormat/>
    <w:rsid w:val="008473AA"/>
    <w:pPr>
      <w:spacing w:before="320" w:after="120" w:line="276" w:lineRule="auto"/>
      <w:contextualSpacing/>
      <w:jc w:val="center"/>
    </w:pPr>
    <w:rPr>
      <w:sz w:val="22"/>
    </w:rPr>
  </w:style>
  <w:style w:type="character" w:styleId="Emphaseple">
    <w:name w:val="Subtle Emphasis"/>
    <w:basedOn w:val="Policepardfaut"/>
    <w:uiPriority w:val="14"/>
    <w:qFormat/>
    <w:rsid w:val="008473AA"/>
    <w:rPr>
      <w:i/>
      <w:iCs/>
      <w:color w:val="auto"/>
    </w:rPr>
  </w:style>
  <w:style w:type="paragraph" w:customStyle="1" w:styleId="Normal-Petit">
    <w:name w:val="Normal - Petit"/>
    <w:basedOn w:val="Normal"/>
    <w:qFormat/>
    <w:rsid w:val="008473AA"/>
    <w:rPr>
      <w:sz w:val="16"/>
    </w:rPr>
  </w:style>
  <w:style w:type="paragraph" w:customStyle="1" w:styleId="Normal-Grand">
    <w:name w:val="Normal - Grand"/>
    <w:basedOn w:val="Normal"/>
    <w:link w:val="Normal-Grandcaractre"/>
    <w:qFormat/>
    <w:rsid w:val="008473AA"/>
    <w:pPr>
      <w:jc w:val="center"/>
    </w:pPr>
    <w:rPr>
      <w:b/>
      <w:sz w:val="36"/>
    </w:rPr>
  </w:style>
  <w:style w:type="character" w:customStyle="1" w:styleId="Normal-Grandcaractre">
    <w:name w:val="Normal - Grand caractère"/>
    <w:basedOn w:val="Policepardfaut"/>
    <w:link w:val="Normal-Grand"/>
    <w:rsid w:val="008473AA"/>
    <w:rPr>
      <w:rFonts w:asciiTheme="minorHAnsi" w:hAnsiTheme="minorHAnsi" w:cstheme="minorBidi"/>
      <w:b/>
      <w:sz w:val="36"/>
      <w:szCs w:val="18"/>
    </w:rPr>
  </w:style>
  <w:style w:type="paragraph" w:styleId="Pieddepage">
    <w:name w:val="footer"/>
    <w:basedOn w:val="Normal"/>
    <w:link w:val="PieddepageCar"/>
    <w:uiPriority w:val="99"/>
    <w:unhideWhenUsed/>
    <w:rsid w:val="008473AA"/>
    <w:pPr>
      <w:tabs>
        <w:tab w:val="center" w:pos="4680"/>
        <w:tab w:val="right" w:pos="9360"/>
      </w:tabs>
    </w:pPr>
  </w:style>
  <w:style w:type="character" w:customStyle="1" w:styleId="PieddepageCar">
    <w:name w:val="Pied de page Car"/>
    <w:basedOn w:val="Policepardfaut"/>
    <w:link w:val="Pieddepage"/>
    <w:uiPriority w:val="99"/>
    <w:rsid w:val="008473AA"/>
    <w:rPr>
      <w:rFonts w:asciiTheme="minorHAnsi" w:hAnsiTheme="minorHAnsi" w:cstheme="minorBidi"/>
      <w:sz w:val="18"/>
      <w:szCs w:val="18"/>
    </w:rPr>
  </w:style>
  <w:style w:type="paragraph" w:styleId="Textedebulles">
    <w:name w:val="Balloon Text"/>
    <w:basedOn w:val="Normal"/>
    <w:link w:val="TextedebullesCar"/>
    <w:uiPriority w:val="99"/>
    <w:semiHidden/>
    <w:unhideWhenUsed/>
    <w:rsid w:val="00DE085B"/>
    <w:rPr>
      <w:rFonts w:ascii="Tahoma" w:hAnsi="Tahoma" w:cs="Tahoma"/>
      <w:sz w:val="16"/>
      <w:szCs w:val="16"/>
    </w:rPr>
  </w:style>
  <w:style w:type="character" w:customStyle="1" w:styleId="TextedebullesCar">
    <w:name w:val="Texte de bulles Car"/>
    <w:basedOn w:val="Policepardfaut"/>
    <w:link w:val="Textedebulles"/>
    <w:uiPriority w:val="99"/>
    <w:semiHidden/>
    <w:rsid w:val="00DE085B"/>
    <w:rPr>
      <w:rFonts w:ascii="Tahoma" w:hAnsi="Tahoma" w:cs="Tahoma"/>
      <w:sz w:val="16"/>
      <w:szCs w:val="16"/>
    </w:rPr>
  </w:style>
  <w:style w:type="character" w:styleId="Textedelespacerserv">
    <w:name w:val="Placeholder Text"/>
    <w:basedOn w:val="Policepardfaut"/>
    <w:uiPriority w:val="99"/>
    <w:semiHidden/>
    <w:rsid w:val="00922A6B"/>
    <w:rPr>
      <w:color w:val="808080"/>
    </w:rPr>
  </w:style>
  <w:style w:type="paragraph" w:styleId="Paragraphedeliste">
    <w:name w:val="List Paragraph"/>
    <w:basedOn w:val="Normal"/>
    <w:uiPriority w:val="34"/>
    <w:qFormat/>
    <w:rsid w:val="008D7C2E"/>
    <w:pPr>
      <w:ind w:left="720"/>
      <w:contextualSpacing/>
    </w:pPr>
  </w:style>
  <w:style w:type="paragraph" w:styleId="NormalWeb">
    <w:name w:val="Normal (Web)"/>
    <w:basedOn w:val="Normal"/>
    <w:uiPriority w:val="99"/>
    <w:unhideWhenUsed/>
    <w:rsid w:val="003251E7"/>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8350">
      <w:bodyDiv w:val="1"/>
      <w:marLeft w:val="0"/>
      <w:marRight w:val="0"/>
      <w:marTop w:val="0"/>
      <w:marBottom w:val="0"/>
      <w:divBdr>
        <w:top w:val="none" w:sz="0" w:space="0" w:color="auto"/>
        <w:left w:val="none" w:sz="0" w:space="0" w:color="auto"/>
        <w:bottom w:val="none" w:sz="0" w:space="0" w:color="auto"/>
        <w:right w:val="none" w:sz="0" w:space="0" w:color="auto"/>
      </w:divBdr>
    </w:div>
    <w:div w:id="1358193690">
      <w:bodyDiv w:val="1"/>
      <w:marLeft w:val="0"/>
      <w:marRight w:val="0"/>
      <w:marTop w:val="0"/>
      <w:marBottom w:val="0"/>
      <w:divBdr>
        <w:top w:val="none" w:sz="0" w:space="0" w:color="auto"/>
        <w:left w:val="none" w:sz="0" w:space="0" w:color="auto"/>
        <w:bottom w:val="none" w:sz="0" w:space="0" w:color="auto"/>
        <w:right w:val="none" w:sz="0" w:space="0" w:color="auto"/>
      </w:divBdr>
    </w:div>
    <w:div w:id="1452748464">
      <w:bodyDiv w:val="1"/>
      <w:marLeft w:val="0"/>
      <w:marRight w:val="0"/>
      <w:marTop w:val="0"/>
      <w:marBottom w:val="0"/>
      <w:divBdr>
        <w:top w:val="none" w:sz="0" w:space="0" w:color="auto"/>
        <w:left w:val="none" w:sz="0" w:space="0" w:color="auto"/>
        <w:bottom w:val="none" w:sz="0" w:space="0" w:color="auto"/>
        <w:right w:val="none" w:sz="0" w:space="0" w:color="auto"/>
      </w:divBdr>
    </w:div>
    <w:div w:id="17731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20.png"/><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Planificateur%20scientifique.dotx"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Chevron3" loCatId="process" qsTypeId="urn:microsoft.com/office/officeart/2005/8/quickstyle/simple1" qsCatId="simple" csTypeId="urn:microsoft.com/office/officeart/2005/8/colors/accent5_2" csCatId="accent5" phldr="1"/>
      <dgm:spPr/>
    </dgm:pt>
    <dgm:pt modelId="{3CC8831B-E0E1-4C0B-994B-24FE36305E3B}">
      <dgm:prSet phldrT="[Text]" custT="1"/>
      <dgm:spPr>
        <a:solidFill>
          <a:schemeClr val="accent5">
            <a:lumMod val="20000"/>
            <a:lumOff val="80000"/>
          </a:schemeClr>
        </a:solidFill>
      </dgm:spPr>
      <dgm:t>
        <a:bodyPr/>
        <a:lstStyle/>
        <a:p>
          <a:r>
            <a:rPr lang="en-US" sz="900" b="1">
              <a:solidFill>
                <a:schemeClr val="tx1"/>
              </a:solidFill>
              <a:latin typeface="+mn-lt"/>
              <a:ea typeface="Tahoma" panose="020B0604030504040204" pitchFamily="34" charset="0"/>
              <a:cs typeface="Tahoma" panose="020B0604030504040204" pitchFamily="34" charset="0"/>
            </a:rPr>
            <a:t>Le rangement dans la cour</a:t>
          </a:r>
        </a:p>
      </dgm:t>
    </dgm:pt>
    <dgm:pt modelId="{09C7FE9E-C39B-4923-88B2-3C209627F94E}" type="parTrans" cxnId="{F34C849F-B120-442B-97A9-53E4F25B641F}">
      <dgm:prSet/>
      <dgm:spPr/>
      <dgm:t>
        <a:bodyPr/>
        <a:lstStyle/>
        <a:p>
          <a:endParaRPr lang="en-US" sz="1400" b="1">
            <a:solidFill>
              <a:schemeClr val="tx1"/>
            </a:solidFill>
            <a:latin typeface="+mn-lt"/>
          </a:endParaRPr>
        </a:p>
      </dgm:t>
    </dgm:pt>
    <dgm:pt modelId="{EDE97BDF-7323-49EE-A15D-781667FF0303}" type="sibTrans" cxnId="{F34C849F-B120-442B-97A9-53E4F25B641F}">
      <dgm:prSet/>
      <dgm:spPr/>
      <dgm:t>
        <a:bodyPr/>
        <a:lstStyle/>
        <a:p>
          <a:endParaRPr lang="en-US" sz="1400" b="1">
            <a:solidFill>
              <a:schemeClr val="tx1"/>
            </a:solidFill>
            <a:latin typeface="+mn-lt"/>
          </a:endParaRPr>
        </a:p>
      </dgm:t>
    </dgm:pt>
    <dgm:pt modelId="{01940BFF-B1C8-4607-9D9B-17E3316E2688}">
      <dgm:prSet phldrT="[Text]" custT="1"/>
      <dgm:spPr>
        <a:solidFill>
          <a:schemeClr val="accent5">
            <a:lumMod val="20000"/>
            <a:lumOff val="80000"/>
          </a:schemeClr>
        </a:solidFill>
      </dgm:spPr>
      <dgm:t>
        <a:bodyPr/>
        <a:lstStyle/>
        <a:p>
          <a:r>
            <a:rPr lang="en-US" sz="900" b="1">
              <a:solidFill>
                <a:schemeClr val="tx1"/>
              </a:solidFill>
              <a:latin typeface="+mn-lt"/>
              <a:ea typeface="Tahoma" panose="020B0604030504040204" pitchFamily="34" charset="0"/>
              <a:cs typeface="Tahoma" panose="020B0604030504040204" pitchFamily="34" charset="0"/>
            </a:rPr>
            <a:t>L'entrée en salle</a:t>
          </a:r>
        </a:p>
      </dgm:t>
    </dgm:pt>
    <dgm:pt modelId="{A9116A16-3111-45DE-8DDB-B2AC75581E9C}" type="parTrans" cxnId="{40AC80E3-8830-4A71-BCF3-15B8187FABE3}">
      <dgm:prSet/>
      <dgm:spPr/>
      <dgm:t>
        <a:bodyPr/>
        <a:lstStyle/>
        <a:p>
          <a:endParaRPr lang="en-US" sz="1400" b="1">
            <a:solidFill>
              <a:schemeClr val="tx1"/>
            </a:solidFill>
            <a:latin typeface="+mn-lt"/>
          </a:endParaRPr>
        </a:p>
      </dgm:t>
    </dgm:pt>
    <dgm:pt modelId="{2DE2444C-CB19-4DF9-BEDA-D4364E1C476A}" type="sibTrans" cxnId="{40AC80E3-8830-4A71-BCF3-15B8187FABE3}">
      <dgm:prSet/>
      <dgm:spPr/>
      <dgm:t>
        <a:bodyPr/>
        <a:lstStyle/>
        <a:p>
          <a:endParaRPr lang="en-US" sz="1400" b="1">
            <a:solidFill>
              <a:schemeClr val="tx1"/>
            </a:solidFill>
            <a:latin typeface="+mn-lt"/>
          </a:endParaRPr>
        </a:p>
      </dgm:t>
    </dgm:pt>
    <dgm:pt modelId="{A2D0C9C0-11E7-404D-BEE1-26B01277A47F}">
      <dgm:prSet phldrT="[Text]" custT="1"/>
      <dgm:spPr>
        <a:solidFill>
          <a:schemeClr val="accent5">
            <a:lumMod val="20000"/>
            <a:lumOff val="80000"/>
          </a:schemeClr>
        </a:solidFill>
      </dgm:spPr>
      <dgm:t>
        <a:bodyPr/>
        <a:lstStyle/>
        <a:p>
          <a:r>
            <a:rPr lang="en-US" sz="900" b="1">
              <a:solidFill>
                <a:schemeClr val="tx1"/>
              </a:solidFill>
              <a:latin typeface="+mn-lt"/>
              <a:ea typeface="Tahoma" panose="020B0604030504040204" pitchFamily="34" charset="0"/>
              <a:cs typeface="Tahoma" panose="020B0604030504040204" pitchFamily="34" charset="0"/>
            </a:rPr>
            <a:t>Le placement des élèves</a:t>
          </a:r>
        </a:p>
      </dgm:t>
    </dgm:pt>
    <dgm:pt modelId="{F14B3BDC-4449-4CEE-BBD4-33F097A695DA}" type="parTrans" cxnId="{80A36BC6-214F-4622-A818-C050D8D8D116}">
      <dgm:prSet/>
      <dgm:spPr/>
      <dgm:t>
        <a:bodyPr/>
        <a:lstStyle/>
        <a:p>
          <a:endParaRPr lang="en-US" sz="1400" b="1">
            <a:solidFill>
              <a:schemeClr val="tx1"/>
            </a:solidFill>
            <a:latin typeface="+mn-lt"/>
          </a:endParaRPr>
        </a:p>
      </dgm:t>
    </dgm:pt>
    <dgm:pt modelId="{5F8C9991-ADE8-485C-8B11-D928E0F75288}" type="sibTrans" cxnId="{80A36BC6-214F-4622-A818-C050D8D8D116}">
      <dgm:prSet/>
      <dgm:spPr/>
      <dgm:t>
        <a:bodyPr/>
        <a:lstStyle/>
        <a:p>
          <a:endParaRPr lang="en-US" sz="1400" b="1">
            <a:solidFill>
              <a:schemeClr val="tx1"/>
            </a:solidFill>
            <a:latin typeface="+mn-lt"/>
          </a:endParaRPr>
        </a:p>
      </dgm:t>
    </dgm:pt>
    <dgm:pt modelId="{726E65C3-1AEE-45B4-9412-3BA25982CA56}">
      <dgm:prSet phldrT="[Text]" custT="1"/>
      <dgm:spPr>
        <a:solidFill>
          <a:schemeClr val="accent5">
            <a:lumMod val="20000"/>
            <a:lumOff val="80000"/>
          </a:schemeClr>
        </a:solidFill>
      </dgm:spPr>
      <dgm:t>
        <a:bodyPr/>
        <a:lstStyle/>
        <a:p>
          <a:r>
            <a:rPr lang="en-US" sz="900" b="1">
              <a:solidFill>
                <a:schemeClr val="tx1"/>
              </a:solidFill>
              <a:latin typeface="+mn-lt"/>
              <a:ea typeface="Tahoma" panose="020B0604030504040204" pitchFamily="34" charset="0"/>
              <a:cs typeface="Tahoma" panose="020B0604030504040204" pitchFamily="34" charset="0"/>
            </a:rPr>
            <a:t>L'installation des élèves</a:t>
          </a:r>
        </a:p>
      </dgm:t>
    </dgm:pt>
    <dgm:pt modelId="{F2FD8701-23BE-47A1-AA1A-FFC23560011B}" type="parTrans" cxnId="{4511BDA3-CC74-413C-A322-4D474772FE78}">
      <dgm:prSet/>
      <dgm:spPr/>
      <dgm:t>
        <a:bodyPr/>
        <a:lstStyle/>
        <a:p>
          <a:endParaRPr lang="en-US" sz="1400" b="1">
            <a:solidFill>
              <a:schemeClr val="tx1"/>
            </a:solidFill>
            <a:latin typeface="+mn-lt"/>
          </a:endParaRPr>
        </a:p>
      </dgm:t>
    </dgm:pt>
    <dgm:pt modelId="{CF9F61AA-E67D-40F0-B008-786BF9C7769E}" type="sibTrans" cxnId="{4511BDA3-CC74-413C-A322-4D474772FE78}">
      <dgm:prSet/>
      <dgm:spPr/>
      <dgm:t>
        <a:bodyPr/>
        <a:lstStyle/>
        <a:p>
          <a:endParaRPr lang="en-US" sz="1400" b="1">
            <a:solidFill>
              <a:schemeClr val="tx1"/>
            </a:solidFill>
            <a:latin typeface="+mn-lt"/>
          </a:endParaRPr>
        </a:p>
      </dgm:t>
    </dgm:pt>
    <dgm:pt modelId="{2C5D6335-BBCF-4EB1-8782-FA921F377784}">
      <dgm:prSet phldrT="[Text]" custT="1"/>
      <dgm:spPr>
        <a:solidFill>
          <a:schemeClr val="accent5">
            <a:lumMod val="20000"/>
            <a:lumOff val="80000"/>
          </a:schemeClr>
        </a:solidFill>
      </dgm:spPr>
      <dgm:t>
        <a:bodyPr/>
        <a:lstStyle/>
        <a:p>
          <a:r>
            <a:rPr lang="en-US" sz="900" b="1">
              <a:solidFill>
                <a:schemeClr val="tx1"/>
              </a:solidFill>
              <a:latin typeface="+mn-lt"/>
              <a:ea typeface="Tahoma" panose="020B0604030504040204" pitchFamily="34" charset="0"/>
              <a:cs typeface="Tahoma" panose="020B0604030504040204" pitchFamily="34" charset="0"/>
            </a:rPr>
            <a:t>L'appel</a:t>
          </a:r>
        </a:p>
      </dgm:t>
    </dgm:pt>
    <dgm:pt modelId="{4C093138-CC01-4D31-9A89-110D9F181644}" type="parTrans" cxnId="{822720D8-93B9-46D2-BD46-74F812743B07}">
      <dgm:prSet/>
      <dgm:spPr/>
      <dgm:t>
        <a:bodyPr/>
        <a:lstStyle/>
        <a:p>
          <a:endParaRPr lang="en-US" sz="1400" b="1">
            <a:solidFill>
              <a:schemeClr val="tx1"/>
            </a:solidFill>
            <a:latin typeface="+mn-lt"/>
          </a:endParaRPr>
        </a:p>
      </dgm:t>
    </dgm:pt>
    <dgm:pt modelId="{DDB287C4-20A4-418C-9A9D-8B8382B419C5}" type="sibTrans" cxnId="{822720D8-93B9-46D2-BD46-74F812743B07}">
      <dgm:prSet/>
      <dgm:spPr/>
      <dgm:t>
        <a:bodyPr/>
        <a:lstStyle/>
        <a:p>
          <a:endParaRPr lang="en-US" sz="1400" b="1">
            <a:solidFill>
              <a:schemeClr val="tx1"/>
            </a:solidFill>
            <a:latin typeface="+mn-lt"/>
          </a:endParaRPr>
        </a:p>
      </dgm:t>
    </dgm:pt>
    <dgm:pt modelId="{2503E113-333B-46ED-9D44-294D7B16E0AE}">
      <dgm:prSet phldrT="[Text]" custT="1"/>
      <dgm:spPr/>
      <dgm:t>
        <a:bodyPr/>
        <a:lstStyle/>
        <a:p>
          <a:r>
            <a:rPr lang="en-US" sz="900" b="1">
              <a:solidFill>
                <a:schemeClr val="tx1"/>
              </a:solidFill>
              <a:latin typeface="+mn-lt"/>
              <a:ea typeface="Tahoma" panose="020B0604030504040204" pitchFamily="34" charset="0"/>
              <a:cs typeface="Tahoma" panose="020B0604030504040204" pitchFamily="34" charset="0"/>
            </a:rPr>
            <a:t>La sortie de la salle d'étude</a:t>
          </a:r>
        </a:p>
      </dgm:t>
    </dgm:pt>
    <dgm:pt modelId="{22D92794-315C-4347-94BD-AE83EB09AF10}" type="parTrans" cxnId="{F6172311-4F72-4159-9A61-1365963EB4E3}">
      <dgm:prSet/>
      <dgm:spPr/>
      <dgm:t>
        <a:bodyPr/>
        <a:lstStyle/>
        <a:p>
          <a:endParaRPr lang="en-US" sz="1400" b="1">
            <a:solidFill>
              <a:schemeClr val="tx1"/>
            </a:solidFill>
            <a:latin typeface="+mn-lt"/>
          </a:endParaRPr>
        </a:p>
      </dgm:t>
    </dgm:pt>
    <dgm:pt modelId="{8C628B72-5988-49FB-BD91-D715C9B20362}" type="sibTrans" cxnId="{F6172311-4F72-4159-9A61-1365963EB4E3}">
      <dgm:prSet/>
      <dgm:spPr/>
      <dgm:t>
        <a:bodyPr/>
        <a:lstStyle/>
        <a:p>
          <a:endParaRPr lang="en-US" sz="1400" b="1">
            <a:solidFill>
              <a:schemeClr val="tx1"/>
            </a:solidFill>
            <a:latin typeface="+mn-lt"/>
          </a:endParaRPr>
        </a:p>
      </dgm:t>
    </dgm:pt>
    <dgm:pt modelId="{875B9717-F413-409A-B35D-64ACC9841EBD}">
      <dgm:prSet phldrT="[Text]" custT="1"/>
      <dgm:spPr>
        <a:solidFill>
          <a:schemeClr val="accent5">
            <a:lumMod val="20000"/>
            <a:lumOff val="80000"/>
          </a:schemeClr>
        </a:solidFill>
      </dgm:spPr>
      <dgm:t>
        <a:bodyPr/>
        <a:lstStyle/>
        <a:p>
          <a:r>
            <a:rPr lang="en-US" sz="900" b="1">
              <a:solidFill>
                <a:schemeClr val="tx1"/>
              </a:solidFill>
              <a:latin typeface="+mn-lt"/>
              <a:ea typeface="Tahoma" panose="020B0604030504040204" pitchFamily="34" charset="0"/>
              <a:cs typeface="Tahoma" panose="020B0604030504040204" pitchFamily="34" charset="0"/>
            </a:rPr>
            <a:t>La mise au travail/ activité</a:t>
          </a:r>
        </a:p>
      </dgm:t>
    </dgm:pt>
    <dgm:pt modelId="{F7DA8E39-B8BF-4D8F-8E27-47B6C4E212AC}" type="sibTrans" cxnId="{A3D9CDFE-D945-462E-AB85-644AB476F112}">
      <dgm:prSet/>
      <dgm:spPr/>
      <dgm:t>
        <a:bodyPr/>
        <a:lstStyle/>
        <a:p>
          <a:endParaRPr lang="en-US" sz="1400" b="1">
            <a:solidFill>
              <a:schemeClr val="tx1"/>
            </a:solidFill>
            <a:latin typeface="+mn-lt"/>
          </a:endParaRPr>
        </a:p>
      </dgm:t>
    </dgm:pt>
    <dgm:pt modelId="{EDB56189-DF31-48A3-9E6E-F0C97A993638}" type="parTrans" cxnId="{A3D9CDFE-D945-462E-AB85-644AB476F112}">
      <dgm:prSet/>
      <dgm:spPr/>
      <dgm:t>
        <a:bodyPr/>
        <a:lstStyle/>
        <a:p>
          <a:endParaRPr lang="en-US" sz="1400" b="1">
            <a:solidFill>
              <a:schemeClr val="tx1"/>
            </a:solidFill>
            <a:latin typeface="+mn-lt"/>
          </a:endParaRPr>
        </a:p>
      </dgm:t>
    </dgm:pt>
    <dgm:pt modelId="{2C00392E-1410-F848-8C10-6F7462E14917}" type="pres">
      <dgm:prSet presAssocID="{944AF2E9-C2C7-448B-BFB2-12424F288AA1}" presName="Name0" presStyleCnt="0">
        <dgm:presLayoutVars>
          <dgm:dir/>
          <dgm:resizeHandles val="exact"/>
        </dgm:presLayoutVars>
      </dgm:prSet>
      <dgm:spPr/>
    </dgm:pt>
    <dgm:pt modelId="{D823DBD8-ECC5-414D-84F7-15F1F1DD2980}" type="pres">
      <dgm:prSet presAssocID="{3CC8831B-E0E1-4C0B-994B-24FE36305E3B}" presName="parTxOnly" presStyleLbl="node1" presStyleIdx="0" presStyleCnt="7">
        <dgm:presLayoutVars>
          <dgm:bulletEnabled val="1"/>
        </dgm:presLayoutVars>
      </dgm:prSet>
      <dgm:spPr/>
      <dgm:t>
        <a:bodyPr/>
        <a:lstStyle/>
        <a:p>
          <a:endParaRPr lang="fr-FR"/>
        </a:p>
      </dgm:t>
    </dgm:pt>
    <dgm:pt modelId="{318F19E0-B8DA-7843-B315-13B543E99682}" type="pres">
      <dgm:prSet presAssocID="{EDE97BDF-7323-49EE-A15D-781667FF0303}" presName="parSpace" presStyleCnt="0"/>
      <dgm:spPr/>
    </dgm:pt>
    <dgm:pt modelId="{2098DA2B-AEE6-3C40-9851-568FBCAE4B16}" type="pres">
      <dgm:prSet presAssocID="{01940BFF-B1C8-4607-9D9B-17E3316E2688}" presName="parTxOnly" presStyleLbl="node1" presStyleIdx="1" presStyleCnt="7" custScaleX="110897">
        <dgm:presLayoutVars>
          <dgm:bulletEnabled val="1"/>
        </dgm:presLayoutVars>
      </dgm:prSet>
      <dgm:spPr/>
      <dgm:t>
        <a:bodyPr/>
        <a:lstStyle/>
        <a:p>
          <a:endParaRPr lang="fr-FR"/>
        </a:p>
      </dgm:t>
    </dgm:pt>
    <dgm:pt modelId="{6FE1F688-FCB3-B944-885C-E0868D6ED3EE}" type="pres">
      <dgm:prSet presAssocID="{2DE2444C-CB19-4DF9-BEDA-D4364E1C476A}" presName="parSpace" presStyleCnt="0"/>
      <dgm:spPr/>
    </dgm:pt>
    <dgm:pt modelId="{F1BCA434-201F-1E41-ADED-CF1537CACEA2}" type="pres">
      <dgm:prSet presAssocID="{A2D0C9C0-11E7-404D-BEE1-26B01277A47F}" presName="parTxOnly" presStyleLbl="node1" presStyleIdx="2" presStyleCnt="7">
        <dgm:presLayoutVars>
          <dgm:bulletEnabled val="1"/>
        </dgm:presLayoutVars>
      </dgm:prSet>
      <dgm:spPr/>
      <dgm:t>
        <a:bodyPr/>
        <a:lstStyle/>
        <a:p>
          <a:endParaRPr lang="fr-FR"/>
        </a:p>
      </dgm:t>
    </dgm:pt>
    <dgm:pt modelId="{1E3D23A4-8A6E-4043-8199-A87E1CD42FFB}" type="pres">
      <dgm:prSet presAssocID="{5F8C9991-ADE8-485C-8B11-D928E0F75288}" presName="parSpace" presStyleCnt="0"/>
      <dgm:spPr/>
    </dgm:pt>
    <dgm:pt modelId="{CBDDBCD8-0D91-1742-BC6E-C33D7F309C0B}" type="pres">
      <dgm:prSet presAssocID="{726E65C3-1AEE-45B4-9412-3BA25982CA56}" presName="parTxOnly" presStyleLbl="node1" presStyleIdx="3" presStyleCnt="7" custScaleX="113696">
        <dgm:presLayoutVars>
          <dgm:bulletEnabled val="1"/>
        </dgm:presLayoutVars>
      </dgm:prSet>
      <dgm:spPr/>
      <dgm:t>
        <a:bodyPr/>
        <a:lstStyle/>
        <a:p>
          <a:endParaRPr lang="fr-FR"/>
        </a:p>
      </dgm:t>
    </dgm:pt>
    <dgm:pt modelId="{5E6E966F-5820-044D-9A26-81F696963E3C}" type="pres">
      <dgm:prSet presAssocID="{CF9F61AA-E67D-40F0-B008-786BF9C7769E}" presName="parSpace" presStyleCnt="0"/>
      <dgm:spPr/>
    </dgm:pt>
    <dgm:pt modelId="{F2072F03-3E02-5642-BDBB-44E6EBF62E1A}" type="pres">
      <dgm:prSet presAssocID="{2C5D6335-BBCF-4EB1-8782-FA921F377784}" presName="parTxOnly" presStyleLbl="node1" presStyleIdx="4" presStyleCnt="7" custScaleX="83405">
        <dgm:presLayoutVars>
          <dgm:bulletEnabled val="1"/>
        </dgm:presLayoutVars>
      </dgm:prSet>
      <dgm:spPr/>
      <dgm:t>
        <a:bodyPr/>
        <a:lstStyle/>
        <a:p>
          <a:endParaRPr lang="fr-FR"/>
        </a:p>
      </dgm:t>
    </dgm:pt>
    <dgm:pt modelId="{C0B5D87C-052C-AE4C-8862-E1C27C458652}" type="pres">
      <dgm:prSet presAssocID="{DDB287C4-20A4-418C-9A9D-8B8382B419C5}" presName="parSpace" presStyleCnt="0"/>
      <dgm:spPr/>
    </dgm:pt>
    <dgm:pt modelId="{3DB18A5D-6075-424C-9C2E-4FFB9385282F}" type="pres">
      <dgm:prSet presAssocID="{875B9717-F413-409A-B35D-64ACC9841EBD}" presName="parTxOnly" presStyleLbl="node1" presStyleIdx="5" presStyleCnt="7">
        <dgm:presLayoutVars>
          <dgm:bulletEnabled val="1"/>
        </dgm:presLayoutVars>
      </dgm:prSet>
      <dgm:spPr/>
      <dgm:t>
        <a:bodyPr/>
        <a:lstStyle/>
        <a:p>
          <a:endParaRPr lang="fr-FR"/>
        </a:p>
      </dgm:t>
    </dgm:pt>
    <dgm:pt modelId="{D347BEE5-B798-A848-8FB9-57137AC75C31}" type="pres">
      <dgm:prSet presAssocID="{F7DA8E39-B8BF-4D8F-8E27-47B6C4E212AC}" presName="parSpace" presStyleCnt="0"/>
      <dgm:spPr/>
    </dgm:pt>
    <dgm:pt modelId="{8924B5F0-475C-424C-B8FD-F53C3DD330D5}" type="pres">
      <dgm:prSet presAssocID="{2503E113-333B-46ED-9D44-294D7B16E0AE}" presName="parTxOnly" presStyleLbl="node1" presStyleIdx="6" presStyleCnt="7" custScaleX="114322" custLinFactNeighborX="-4989" custLinFactNeighborY="-138">
        <dgm:presLayoutVars>
          <dgm:bulletEnabled val="1"/>
        </dgm:presLayoutVars>
      </dgm:prSet>
      <dgm:spPr/>
      <dgm:t>
        <a:bodyPr/>
        <a:lstStyle/>
        <a:p>
          <a:endParaRPr lang="fr-FR"/>
        </a:p>
      </dgm:t>
    </dgm:pt>
  </dgm:ptLst>
  <dgm:cxnLst>
    <dgm:cxn modelId="{F6172311-4F72-4159-9A61-1365963EB4E3}" srcId="{944AF2E9-C2C7-448B-BFB2-12424F288AA1}" destId="{2503E113-333B-46ED-9D44-294D7B16E0AE}" srcOrd="6" destOrd="0" parTransId="{22D92794-315C-4347-94BD-AE83EB09AF10}" sibTransId="{8C628B72-5988-49FB-BD91-D715C9B20362}"/>
    <dgm:cxn modelId="{A3D9CDFE-D945-462E-AB85-644AB476F112}" srcId="{944AF2E9-C2C7-448B-BFB2-12424F288AA1}" destId="{875B9717-F413-409A-B35D-64ACC9841EBD}" srcOrd="5" destOrd="0" parTransId="{EDB56189-DF31-48A3-9E6E-F0C97A993638}" sibTransId="{F7DA8E39-B8BF-4D8F-8E27-47B6C4E212AC}"/>
    <dgm:cxn modelId="{E0F6F05F-AB1C-4A38-9D4B-0C2A0CBF84D0}" type="presOf" srcId="{875B9717-F413-409A-B35D-64ACC9841EBD}" destId="{3DB18A5D-6075-424C-9C2E-4FFB9385282F}" srcOrd="0" destOrd="0" presId="urn:microsoft.com/office/officeart/2005/8/layout/hChevron3"/>
    <dgm:cxn modelId="{03945558-12F3-451B-B9C2-79FD8B21BA1E}" type="presOf" srcId="{944AF2E9-C2C7-448B-BFB2-12424F288AA1}" destId="{2C00392E-1410-F848-8C10-6F7462E14917}" srcOrd="0" destOrd="0" presId="urn:microsoft.com/office/officeart/2005/8/layout/hChevron3"/>
    <dgm:cxn modelId="{BE7BFBA9-90E8-426B-8693-CCB0FE6277E8}" type="presOf" srcId="{726E65C3-1AEE-45B4-9412-3BA25982CA56}" destId="{CBDDBCD8-0D91-1742-BC6E-C33D7F309C0B}" srcOrd="0" destOrd="0" presId="urn:microsoft.com/office/officeart/2005/8/layout/hChevron3"/>
    <dgm:cxn modelId="{40AC80E3-8830-4A71-BCF3-15B8187FABE3}" srcId="{944AF2E9-C2C7-448B-BFB2-12424F288AA1}" destId="{01940BFF-B1C8-4607-9D9B-17E3316E2688}" srcOrd="1" destOrd="0" parTransId="{A9116A16-3111-45DE-8DDB-B2AC75581E9C}" sibTransId="{2DE2444C-CB19-4DF9-BEDA-D4364E1C476A}"/>
    <dgm:cxn modelId="{F34C849F-B120-442B-97A9-53E4F25B641F}" srcId="{944AF2E9-C2C7-448B-BFB2-12424F288AA1}" destId="{3CC8831B-E0E1-4C0B-994B-24FE36305E3B}" srcOrd="0" destOrd="0" parTransId="{09C7FE9E-C39B-4923-88B2-3C209627F94E}" sibTransId="{EDE97BDF-7323-49EE-A15D-781667FF0303}"/>
    <dgm:cxn modelId="{62194CA6-0CDF-44D7-A271-B9BB8E21FBE4}" type="presOf" srcId="{01940BFF-B1C8-4607-9D9B-17E3316E2688}" destId="{2098DA2B-AEE6-3C40-9851-568FBCAE4B16}" srcOrd="0" destOrd="0" presId="urn:microsoft.com/office/officeart/2005/8/layout/hChevron3"/>
    <dgm:cxn modelId="{09E25787-0C1E-4A54-8FBC-18C5CC490888}" type="presOf" srcId="{2503E113-333B-46ED-9D44-294D7B16E0AE}" destId="{8924B5F0-475C-424C-B8FD-F53C3DD330D5}" srcOrd="0" destOrd="0" presId="urn:microsoft.com/office/officeart/2005/8/layout/hChevron3"/>
    <dgm:cxn modelId="{0935FE88-ADE5-40CE-8B4F-EBB98ADAA667}" type="presOf" srcId="{2C5D6335-BBCF-4EB1-8782-FA921F377784}" destId="{F2072F03-3E02-5642-BDBB-44E6EBF62E1A}" srcOrd="0" destOrd="0" presId="urn:microsoft.com/office/officeart/2005/8/layout/hChevron3"/>
    <dgm:cxn modelId="{68CC3ED2-7F22-4F28-B594-A6A9B155D2BD}" type="presOf" srcId="{3CC8831B-E0E1-4C0B-994B-24FE36305E3B}" destId="{D823DBD8-ECC5-414D-84F7-15F1F1DD2980}" srcOrd="0" destOrd="0" presId="urn:microsoft.com/office/officeart/2005/8/layout/hChevron3"/>
    <dgm:cxn modelId="{4511BDA3-CC74-413C-A322-4D474772FE78}" srcId="{944AF2E9-C2C7-448B-BFB2-12424F288AA1}" destId="{726E65C3-1AEE-45B4-9412-3BA25982CA56}" srcOrd="3" destOrd="0" parTransId="{F2FD8701-23BE-47A1-AA1A-FFC23560011B}" sibTransId="{CF9F61AA-E67D-40F0-B008-786BF9C7769E}"/>
    <dgm:cxn modelId="{80A36BC6-214F-4622-A818-C050D8D8D116}" srcId="{944AF2E9-C2C7-448B-BFB2-12424F288AA1}" destId="{A2D0C9C0-11E7-404D-BEE1-26B01277A47F}" srcOrd="2" destOrd="0" parTransId="{F14B3BDC-4449-4CEE-BBD4-33F097A695DA}" sibTransId="{5F8C9991-ADE8-485C-8B11-D928E0F75288}"/>
    <dgm:cxn modelId="{822720D8-93B9-46D2-BD46-74F812743B07}" srcId="{944AF2E9-C2C7-448B-BFB2-12424F288AA1}" destId="{2C5D6335-BBCF-4EB1-8782-FA921F377784}" srcOrd="4" destOrd="0" parTransId="{4C093138-CC01-4D31-9A89-110D9F181644}" sibTransId="{DDB287C4-20A4-418C-9A9D-8B8382B419C5}"/>
    <dgm:cxn modelId="{42544343-BABA-4107-944E-44A3FD21E936}" type="presOf" srcId="{A2D0C9C0-11E7-404D-BEE1-26B01277A47F}" destId="{F1BCA434-201F-1E41-ADED-CF1537CACEA2}" srcOrd="0" destOrd="0" presId="urn:microsoft.com/office/officeart/2005/8/layout/hChevron3"/>
    <dgm:cxn modelId="{5AAD1259-F984-428E-A29E-5B9002311D5C}" type="presParOf" srcId="{2C00392E-1410-F848-8C10-6F7462E14917}" destId="{D823DBD8-ECC5-414D-84F7-15F1F1DD2980}" srcOrd="0" destOrd="0" presId="urn:microsoft.com/office/officeart/2005/8/layout/hChevron3"/>
    <dgm:cxn modelId="{2D75EE57-0AD1-4DCC-88BB-E65989986BDA}" type="presParOf" srcId="{2C00392E-1410-F848-8C10-6F7462E14917}" destId="{318F19E0-B8DA-7843-B315-13B543E99682}" srcOrd="1" destOrd="0" presId="urn:microsoft.com/office/officeart/2005/8/layout/hChevron3"/>
    <dgm:cxn modelId="{AEE69C4C-7E77-439E-9574-5B86E6D3F1E6}" type="presParOf" srcId="{2C00392E-1410-F848-8C10-6F7462E14917}" destId="{2098DA2B-AEE6-3C40-9851-568FBCAE4B16}" srcOrd="2" destOrd="0" presId="urn:microsoft.com/office/officeart/2005/8/layout/hChevron3"/>
    <dgm:cxn modelId="{CB04CB34-D664-4A0F-A1DB-3F53F49800F3}" type="presParOf" srcId="{2C00392E-1410-F848-8C10-6F7462E14917}" destId="{6FE1F688-FCB3-B944-885C-E0868D6ED3EE}" srcOrd="3" destOrd="0" presId="urn:microsoft.com/office/officeart/2005/8/layout/hChevron3"/>
    <dgm:cxn modelId="{9D808273-941E-4D34-8573-47DF0C0D214A}" type="presParOf" srcId="{2C00392E-1410-F848-8C10-6F7462E14917}" destId="{F1BCA434-201F-1E41-ADED-CF1537CACEA2}" srcOrd="4" destOrd="0" presId="urn:microsoft.com/office/officeart/2005/8/layout/hChevron3"/>
    <dgm:cxn modelId="{B6F0BBF8-9679-4D26-90AF-F3C44495107E}" type="presParOf" srcId="{2C00392E-1410-F848-8C10-6F7462E14917}" destId="{1E3D23A4-8A6E-4043-8199-A87E1CD42FFB}" srcOrd="5" destOrd="0" presId="urn:microsoft.com/office/officeart/2005/8/layout/hChevron3"/>
    <dgm:cxn modelId="{83F97813-4441-4230-BF81-7D4A1DE0301C}" type="presParOf" srcId="{2C00392E-1410-F848-8C10-6F7462E14917}" destId="{CBDDBCD8-0D91-1742-BC6E-C33D7F309C0B}" srcOrd="6" destOrd="0" presId="urn:microsoft.com/office/officeart/2005/8/layout/hChevron3"/>
    <dgm:cxn modelId="{69C143F8-084A-41FB-9212-EF01BA6AAF6E}" type="presParOf" srcId="{2C00392E-1410-F848-8C10-6F7462E14917}" destId="{5E6E966F-5820-044D-9A26-81F696963E3C}" srcOrd="7" destOrd="0" presId="urn:microsoft.com/office/officeart/2005/8/layout/hChevron3"/>
    <dgm:cxn modelId="{0411E317-53A8-4054-B1AA-FBEEC3CEE5E2}" type="presParOf" srcId="{2C00392E-1410-F848-8C10-6F7462E14917}" destId="{F2072F03-3E02-5642-BDBB-44E6EBF62E1A}" srcOrd="8" destOrd="0" presId="urn:microsoft.com/office/officeart/2005/8/layout/hChevron3"/>
    <dgm:cxn modelId="{19A78FDE-A5B7-43B4-82AE-4849F057937C}" type="presParOf" srcId="{2C00392E-1410-F848-8C10-6F7462E14917}" destId="{C0B5D87C-052C-AE4C-8862-E1C27C458652}" srcOrd="9" destOrd="0" presId="urn:microsoft.com/office/officeart/2005/8/layout/hChevron3"/>
    <dgm:cxn modelId="{E8975765-14B9-4054-95AB-34A554522BCE}" type="presParOf" srcId="{2C00392E-1410-F848-8C10-6F7462E14917}" destId="{3DB18A5D-6075-424C-9C2E-4FFB9385282F}" srcOrd="10" destOrd="0" presId="urn:microsoft.com/office/officeart/2005/8/layout/hChevron3"/>
    <dgm:cxn modelId="{51D58F70-A722-436C-B1E2-99D6758C4B05}" type="presParOf" srcId="{2C00392E-1410-F848-8C10-6F7462E14917}" destId="{D347BEE5-B798-A848-8FB9-57137AC75C31}" srcOrd="11" destOrd="0" presId="urn:microsoft.com/office/officeart/2005/8/layout/hChevron3"/>
    <dgm:cxn modelId="{8D7D0EF3-8B5E-406C-BC93-576999265DFB}" type="presParOf" srcId="{2C00392E-1410-F848-8C10-6F7462E14917}" destId="{8924B5F0-475C-424C-B8FD-F53C3DD330D5}" srcOrd="12" destOrd="0" presId="urn:microsoft.com/office/officeart/2005/8/layout/hChevron3"/>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3DBD8-ECC5-414D-84F7-15F1F1DD2980}">
      <dsp:nvSpPr>
        <dsp:cNvPr id="0" name=""/>
        <dsp:cNvSpPr/>
      </dsp:nvSpPr>
      <dsp:spPr>
        <a:xfrm>
          <a:off x="182" y="135636"/>
          <a:ext cx="1109341" cy="443736"/>
        </a:xfrm>
        <a:prstGeom prst="homePlate">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en-US" sz="900" b="1" kern="1200">
              <a:solidFill>
                <a:schemeClr val="tx1"/>
              </a:solidFill>
              <a:latin typeface="+mn-lt"/>
              <a:ea typeface="Tahoma" panose="020B0604030504040204" pitchFamily="34" charset="0"/>
              <a:cs typeface="Tahoma" panose="020B0604030504040204" pitchFamily="34" charset="0"/>
            </a:rPr>
            <a:t>Le rangement dans la cour</a:t>
          </a:r>
        </a:p>
      </dsp:txBody>
      <dsp:txXfrm>
        <a:off x="182" y="135636"/>
        <a:ext cx="998407" cy="443736"/>
      </dsp:txXfrm>
    </dsp:sp>
    <dsp:sp modelId="{2098DA2B-AEE6-3C40-9851-568FBCAE4B16}">
      <dsp:nvSpPr>
        <dsp:cNvPr id="0" name=""/>
        <dsp:cNvSpPr/>
      </dsp:nvSpPr>
      <dsp:spPr>
        <a:xfrm>
          <a:off x="887656" y="135636"/>
          <a:ext cx="1230226" cy="443736"/>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b="1" kern="1200">
              <a:solidFill>
                <a:schemeClr val="tx1"/>
              </a:solidFill>
              <a:latin typeface="+mn-lt"/>
              <a:ea typeface="Tahoma" panose="020B0604030504040204" pitchFamily="34" charset="0"/>
              <a:cs typeface="Tahoma" panose="020B0604030504040204" pitchFamily="34" charset="0"/>
            </a:rPr>
            <a:t>L'entrée en salle</a:t>
          </a:r>
        </a:p>
      </dsp:txBody>
      <dsp:txXfrm>
        <a:off x="1109524" y="135636"/>
        <a:ext cx="786490" cy="443736"/>
      </dsp:txXfrm>
    </dsp:sp>
    <dsp:sp modelId="{F1BCA434-201F-1E41-ADED-CF1537CACEA2}">
      <dsp:nvSpPr>
        <dsp:cNvPr id="0" name=""/>
        <dsp:cNvSpPr/>
      </dsp:nvSpPr>
      <dsp:spPr>
        <a:xfrm>
          <a:off x="1896014" y="135636"/>
          <a:ext cx="1109341" cy="443736"/>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b="1" kern="1200">
              <a:solidFill>
                <a:schemeClr val="tx1"/>
              </a:solidFill>
              <a:latin typeface="+mn-lt"/>
              <a:ea typeface="Tahoma" panose="020B0604030504040204" pitchFamily="34" charset="0"/>
              <a:cs typeface="Tahoma" panose="020B0604030504040204" pitchFamily="34" charset="0"/>
            </a:rPr>
            <a:t>Le placement des élèves</a:t>
          </a:r>
        </a:p>
      </dsp:txBody>
      <dsp:txXfrm>
        <a:off x="2117882" y="135636"/>
        <a:ext cx="665605" cy="443736"/>
      </dsp:txXfrm>
    </dsp:sp>
    <dsp:sp modelId="{CBDDBCD8-0D91-1742-BC6E-C33D7F309C0B}">
      <dsp:nvSpPr>
        <dsp:cNvPr id="0" name=""/>
        <dsp:cNvSpPr/>
      </dsp:nvSpPr>
      <dsp:spPr>
        <a:xfrm>
          <a:off x="2783488" y="135636"/>
          <a:ext cx="1261277" cy="443736"/>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b="1" kern="1200">
              <a:solidFill>
                <a:schemeClr val="tx1"/>
              </a:solidFill>
              <a:latin typeface="+mn-lt"/>
              <a:ea typeface="Tahoma" panose="020B0604030504040204" pitchFamily="34" charset="0"/>
              <a:cs typeface="Tahoma" panose="020B0604030504040204" pitchFamily="34" charset="0"/>
            </a:rPr>
            <a:t>L'installation des élèves</a:t>
          </a:r>
        </a:p>
      </dsp:txBody>
      <dsp:txXfrm>
        <a:off x="3005356" y="135636"/>
        <a:ext cx="817541" cy="443736"/>
      </dsp:txXfrm>
    </dsp:sp>
    <dsp:sp modelId="{F2072F03-3E02-5642-BDBB-44E6EBF62E1A}">
      <dsp:nvSpPr>
        <dsp:cNvPr id="0" name=""/>
        <dsp:cNvSpPr/>
      </dsp:nvSpPr>
      <dsp:spPr>
        <a:xfrm>
          <a:off x="3822896" y="135636"/>
          <a:ext cx="925246" cy="443736"/>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b="1" kern="1200">
              <a:solidFill>
                <a:schemeClr val="tx1"/>
              </a:solidFill>
              <a:latin typeface="+mn-lt"/>
              <a:ea typeface="Tahoma" panose="020B0604030504040204" pitchFamily="34" charset="0"/>
              <a:cs typeface="Tahoma" panose="020B0604030504040204" pitchFamily="34" charset="0"/>
            </a:rPr>
            <a:t>L'appel</a:t>
          </a:r>
        </a:p>
      </dsp:txBody>
      <dsp:txXfrm>
        <a:off x="4044764" y="135636"/>
        <a:ext cx="481510" cy="443736"/>
      </dsp:txXfrm>
    </dsp:sp>
    <dsp:sp modelId="{3DB18A5D-6075-424C-9C2E-4FFB9385282F}">
      <dsp:nvSpPr>
        <dsp:cNvPr id="0" name=""/>
        <dsp:cNvSpPr/>
      </dsp:nvSpPr>
      <dsp:spPr>
        <a:xfrm>
          <a:off x="4526275" y="135636"/>
          <a:ext cx="1109341" cy="443736"/>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b="1" kern="1200">
              <a:solidFill>
                <a:schemeClr val="tx1"/>
              </a:solidFill>
              <a:latin typeface="+mn-lt"/>
              <a:ea typeface="Tahoma" panose="020B0604030504040204" pitchFamily="34" charset="0"/>
              <a:cs typeface="Tahoma" panose="020B0604030504040204" pitchFamily="34" charset="0"/>
            </a:rPr>
            <a:t>La mise au travail/ activité</a:t>
          </a:r>
        </a:p>
      </dsp:txBody>
      <dsp:txXfrm>
        <a:off x="4748143" y="135636"/>
        <a:ext cx="665605" cy="443736"/>
      </dsp:txXfrm>
    </dsp:sp>
    <dsp:sp modelId="{8924B5F0-475C-424C-B8FD-F53C3DD330D5}">
      <dsp:nvSpPr>
        <dsp:cNvPr id="0" name=""/>
        <dsp:cNvSpPr/>
      </dsp:nvSpPr>
      <dsp:spPr>
        <a:xfrm>
          <a:off x="5402679" y="135024"/>
          <a:ext cx="1268221" cy="443736"/>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b="1" kern="1200">
              <a:solidFill>
                <a:schemeClr val="tx1"/>
              </a:solidFill>
              <a:latin typeface="+mn-lt"/>
              <a:ea typeface="Tahoma" panose="020B0604030504040204" pitchFamily="34" charset="0"/>
              <a:cs typeface="Tahoma" panose="020B0604030504040204" pitchFamily="34" charset="0"/>
            </a:rPr>
            <a:t>La sortie de la salle d'étude</a:t>
          </a:r>
        </a:p>
      </dsp:txBody>
      <dsp:txXfrm>
        <a:off x="5624547" y="135024"/>
        <a:ext cx="824485" cy="44373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C8E3705A2741848761A4C1E22F8C2F"/>
        <w:category>
          <w:name w:val="Général"/>
          <w:gallery w:val="placeholder"/>
        </w:category>
        <w:types>
          <w:type w:val="bbPlcHdr"/>
        </w:types>
        <w:behaviors>
          <w:behavior w:val="content"/>
        </w:behaviors>
        <w:guid w:val="{6657E2B1-5C2E-4D30-9BFF-3D463B139975}"/>
      </w:docPartPr>
      <w:docPartBody>
        <w:p w:rsidR="00B83DC0" w:rsidRDefault="00B83DC0" w:rsidP="00B83DC0">
          <w:pPr>
            <w:pStyle w:val="07C8E3705A2741848761A4C1E22F8C2F"/>
          </w:pPr>
          <w:r>
            <w:rPr>
              <w:caps/>
              <w:color w:val="FFFFFF" w:themeColor="background1"/>
              <w:sz w:val="18"/>
              <w:szCs w:val="18"/>
            </w:rPr>
            <w:t>[Titre du document]</w:t>
          </w:r>
        </w:p>
      </w:docPartBody>
    </w:docPart>
    <w:docPart>
      <w:docPartPr>
        <w:name w:val="707D7FBF2CDC4A489379921D8347C762"/>
        <w:category>
          <w:name w:val="Général"/>
          <w:gallery w:val="placeholder"/>
        </w:category>
        <w:types>
          <w:type w:val="bbPlcHdr"/>
        </w:types>
        <w:behaviors>
          <w:behavior w:val="content"/>
        </w:behaviors>
        <w:guid w:val="{66B20340-F6A6-43BA-B98E-30A2CAA418A0}"/>
      </w:docPartPr>
      <w:docPartBody>
        <w:p w:rsidR="00B83DC0" w:rsidRDefault="00B83DC0" w:rsidP="00B83DC0">
          <w:pPr>
            <w:pStyle w:val="707D7FBF2CDC4A489379921D8347C762"/>
          </w:pPr>
          <w:r>
            <w:rPr>
              <w:caps/>
              <w:color w:val="FFFFFF" w:themeColor="background1"/>
              <w:sz w:val="18"/>
              <w:szCs w:val="18"/>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C0"/>
    <w:rsid w:val="00790EF9"/>
    <w:rsid w:val="00B345AA"/>
    <w:rsid w:val="00B83DC0"/>
    <w:rsid w:val="00CC1561"/>
    <w:rsid w:val="00EA28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C8E3705A2741848761A4C1E22F8C2F">
    <w:name w:val="07C8E3705A2741848761A4C1E22F8C2F"/>
    <w:rsid w:val="00B83DC0"/>
  </w:style>
  <w:style w:type="paragraph" w:customStyle="1" w:styleId="707D7FBF2CDC4A489379921D8347C762">
    <w:name w:val="707D7FBF2CDC4A489379921D8347C762"/>
    <w:rsid w:val="00B83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Planificateur scientifique</Template>
  <TotalTime>16</TotalTime>
  <Pages>2</Pages>
  <Words>1059</Words>
  <Characters>5828</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poste -salle de permanence – 072021</vt: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poste -salle de permanence – 072021</dc:title>
  <dc:subject/>
  <dc:creator>Carole IZARD</dc:creator>
  <cp:keywords/>
  <dc:description/>
  <cp:lastModifiedBy>DELEGLISE MARIE-ROSE</cp:lastModifiedBy>
  <cp:revision>3</cp:revision>
  <dcterms:created xsi:type="dcterms:W3CDTF">2021-11-11T16:43:00Z</dcterms:created>
  <dcterms:modified xsi:type="dcterms:W3CDTF">2021-11-11T16:59:00Z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gaylemadeira@GAYLEMADEIRDE85</vt:lpwstr>
  </property>
  <property fmtid="{D5CDD505-2E9C-101B-9397-08002B2CF9AE}" pid="5" name="MSIP_Label_f42aa342-8706-4288-bd11-ebb85995028c_SetDate">
    <vt:lpwstr>2018-08-18T08:29:12.6939674Z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