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6001097C" w:rsidTr="6001097C" w14:paraId="52096E16">
        <w:tc>
          <w:tcPr>
            <w:tcW w:w="1395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6001097C" w:rsidP="6001097C" w:rsidRDefault="6001097C" w14:paraId="39A608BF" w14:textId="059AFDE7">
            <w:pPr>
              <w:jc w:val="center"/>
            </w:pPr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color w:val="FFFFFF" w:themeColor="background1" w:themeTint="FF" w:themeShade="FF"/>
                <w:sz w:val="30"/>
                <w:szCs w:val="30"/>
              </w:rPr>
              <w:t>CINE DEBAT – ECO DELEGUES : « DEMAIN » de Cyril Dion et Mélanie Laurent</w:t>
            </w:r>
          </w:p>
        </w:tc>
      </w:tr>
      <w:tr w:rsidR="6001097C" w:rsidTr="6001097C" w14:paraId="41530137">
        <w:tc>
          <w:tcPr>
            <w:tcW w:w="1395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001097C" w:rsidRDefault="6001097C" w14:paraId="0A290AE7" w14:textId="4118CB69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 xml:space="preserve"> </w:t>
            </w:r>
          </w:p>
        </w:tc>
      </w:tr>
      <w:tr w:rsidR="6001097C" w:rsidTr="6001097C" w14:paraId="2D1F097D">
        <w:tc>
          <w:tcPr>
            <w:tcW w:w="6975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0FA637BE" w14:textId="42370DA0"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sz w:val="26"/>
                <w:szCs w:val="26"/>
              </w:rPr>
              <w:t>Classe :</w:t>
            </w:r>
          </w:p>
          <w:p w:rsidR="6001097C" w:rsidRDefault="6001097C" w14:paraId="4AA6E6EB" w14:textId="27515765"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sz w:val="26"/>
                <w:szCs w:val="26"/>
              </w:rPr>
              <w:t xml:space="preserve">Domaines/parcours </w:t>
            </w:r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: les 4 parcours</w:t>
            </w:r>
          </w:p>
          <w:p w:rsidR="6001097C" w:rsidRDefault="6001097C" w14:paraId="01EC48E1" w14:textId="5CE6D2A2"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sz w:val="26"/>
                <w:szCs w:val="26"/>
              </w:rPr>
              <w:t>Objectifs (compétences visées)</w:t>
            </w:r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 xml:space="preserve"> : travailler l'ouverture culturelle, développement de l'esprit critique et de l'argumentation, soulever des questions sur l'environnement qui les entoure</w:t>
            </w:r>
          </w:p>
          <w:p w:rsidR="6001097C" w:rsidRDefault="6001097C" w14:paraId="54714C79" w14:textId="2C7F9389"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sz w:val="26"/>
                <w:szCs w:val="26"/>
              </w:rPr>
              <w:t>Pré-requis :</w:t>
            </w:r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 xml:space="preserve"> questionnaire/sondage via ENT pour choix des thèmes, communication à l'attention des familles, profs,...</w:t>
            </w:r>
          </w:p>
          <w:p w:rsidR="6001097C" w:rsidRDefault="6001097C" w14:paraId="0B1FC07C" w14:textId="32B982F5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inscriptions des élèves pour participer à la séance (maximum 15 élèves)</w:t>
            </w:r>
          </w:p>
        </w:tc>
        <w:tc>
          <w:tcPr>
            <w:tcW w:w="6975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001097C" w:rsidRDefault="6001097C" w14:paraId="57955AC0" w14:textId="37491D91"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sz w:val="26"/>
                <w:szCs w:val="26"/>
              </w:rPr>
              <w:t xml:space="preserve">Niveau ou groupe : </w:t>
            </w:r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élèves internes</w:t>
            </w:r>
          </w:p>
        </w:tc>
      </w:tr>
      <w:tr w:rsidR="6001097C" w:rsidTr="6001097C" w14:paraId="1C472EE0">
        <w:tc>
          <w:tcPr>
            <w:tcW w:w="1395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</w:tcBorders>
            <w:tcMar/>
            <w:vAlign w:val="top"/>
          </w:tcPr>
          <w:p w:rsidR="6001097C" w:rsidRDefault="6001097C" w14:paraId="7BC8ECAB" w14:textId="3628192D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 xml:space="preserve"> </w:t>
            </w:r>
          </w:p>
        </w:tc>
      </w:tr>
      <w:tr w:rsidR="6001097C" w:rsidTr="6001097C" w14:paraId="0599E86A">
        <w:tc>
          <w:tcPr>
            <w:tcW w:w="2325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CCCCCC"/>
            <w:tcMar/>
            <w:vAlign w:val="top"/>
          </w:tcPr>
          <w:p w:rsidR="6001097C" w:rsidP="6001097C" w:rsidRDefault="6001097C" w14:paraId="3DD60D0B" w14:textId="46BAA723">
            <w:pPr>
              <w:jc w:val="center"/>
            </w:pPr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Phase/Durée</w:t>
            </w:r>
          </w:p>
        </w:tc>
        <w:tc>
          <w:tcPr>
            <w:tcW w:w="2325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CCCCCC"/>
            <w:tcMar/>
            <w:vAlign w:val="top"/>
          </w:tcPr>
          <w:p w:rsidR="6001097C" w:rsidP="6001097C" w:rsidRDefault="6001097C" w14:paraId="629C93A7" w14:textId="443BA9C0">
            <w:pPr>
              <w:jc w:val="center"/>
            </w:pPr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Objectifs intermédiaires</w:t>
            </w:r>
          </w:p>
        </w:tc>
        <w:tc>
          <w:tcPr>
            <w:tcW w:w="465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CCCCCC"/>
            <w:tcMar/>
            <w:vAlign w:val="top"/>
          </w:tcPr>
          <w:p w:rsidR="6001097C" w:rsidP="6001097C" w:rsidRDefault="6001097C" w14:paraId="75178D4E" w14:textId="21FC2873">
            <w:pPr>
              <w:jc w:val="center"/>
            </w:pPr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Situation d'apprentissage</w:t>
            </w:r>
          </w:p>
        </w:tc>
        <w:tc>
          <w:tcPr>
            <w:tcW w:w="2325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CCCCCC"/>
            <w:tcMar/>
            <w:vAlign w:val="top"/>
          </w:tcPr>
          <w:p w:rsidR="6001097C" w:rsidP="6001097C" w:rsidRDefault="6001097C" w14:paraId="56D410E4" w14:textId="053C6867">
            <w:pPr>
              <w:jc w:val="center"/>
            </w:pPr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Consigne</w:t>
            </w:r>
          </w:p>
        </w:tc>
        <w:tc>
          <w:tcPr>
            <w:tcW w:w="2325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6001097C" w:rsidP="6001097C" w:rsidRDefault="6001097C" w14:paraId="4F962856" w14:textId="29AA91A8">
            <w:pPr>
              <w:jc w:val="center"/>
            </w:pPr>
            <w:r w:rsidRPr="6001097C" w:rsidR="6001097C">
              <w:rPr>
                <w:rFonts w:ascii="Calibri Light" w:hAnsi="Calibri Light" w:eastAsia="Calibri Light" w:cs="Calibri Light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Organisation : supports et matériels</w:t>
            </w:r>
          </w:p>
        </w:tc>
      </w:tr>
      <w:tr w:rsidR="6001097C" w:rsidTr="6001097C" w14:paraId="32F46956">
        <w:tc>
          <w:tcPr>
            <w:tcW w:w="232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sz="0"/>
            </w:tcBorders>
            <w:tcMar/>
            <w:vAlign w:val="center"/>
          </w:tcPr>
          <w:p w14:paraId="2F178934"/>
        </w:tc>
        <w:tc>
          <w:tcPr>
            <w:tcW w:w="232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sz="0"/>
            </w:tcBorders>
            <w:tcMar/>
            <w:vAlign w:val="center"/>
          </w:tcPr>
          <w:p w14:paraId="1088CC83"/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1C075099" w14:textId="3F856AA1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Activités de l'élève</w:t>
            </w:r>
          </w:p>
        </w:tc>
        <w:tc>
          <w:tcPr>
            <w:tcW w:w="23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4434880D" w14:textId="348D983A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Activités de l'adulte</w:t>
            </w:r>
          </w:p>
        </w:tc>
        <w:tc>
          <w:tcPr>
            <w:tcW w:w="232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sz="0"/>
            </w:tcBorders>
            <w:tcMar/>
            <w:vAlign w:val="center"/>
          </w:tcPr>
          <w:p w14:paraId="00BF6A5C"/>
        </w:tc>
        <w:tc>
          <w:tcPr>
            <w:tcW w:w="232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3769B3DC"/>
        </w:tc>
      </w:tr>
      <w:tr w:rsidR="6001097C" w:rsidTr="6001097C" w14:paraId="63E4C2A9">
        <w:tc>
          <w:tcPr>
            <w:tcW w:w="23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5D1DD7E3" w14:textId="7690DD1B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0-10 min</w:t>
            </w:r>
          </w:p>
        </w:tc>
        <w:tc>
          <w:tcPr>
            <w:tcW w:w="23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77A725B7" w14:textId="7B5095D2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Briser la glace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1BC7384A" w14:textId="4F2754A4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Tour de table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09908646" w14:textId="7BC52D45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Tour de table</w:t>
            </w:r>
          </w:p>
        </w:tc>
        <w:tc>
          <w:tcPr>
            <w:tcW w:w="23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2F09E8A7" w14:textId="1015CBB3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Exprimer son humeur du moment</w:t>
            </w:r>
          </w:p>
        </w:tc>
        <w:tc>
          <w:tcPr>
            <w:tcW w:w="23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001097C" w:rsidRDefault="6001097C" w14:paraId="6EC52CDE" w14:textId="14F58560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X</w:t>
            </w:r>
          </w:p>
        </w:tc>
      </w:tr>
      <w:tr w:rsidR="6001097C" w:rsidTr="6001097C" w14:paraId="3D2BFBD8"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37470912" w14:textId="73D05935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10-70 min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18AC6AC7" w14:textId="42A04616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Se familiariser avec la thématique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57065F94" w14:textId="59A7CFD3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Visionnage du film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1AF84A73" w14:textId="6E23732B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Visionnage du film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4054725C" w14:textId="5481C6B9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Relever les réactions ou attitudes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001097C" w:rsidRDefault="6001097C" w14:paraId="4F7CFE5F" w14:textId="1D615038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Video projecteur, ordinateur, prises de notes</w:t>
            </w:r>
          </w:p>
        </w:tc>
      </w:tr>
      <w:tr w:rsidR="6001097C" w:rsidTr="6001097C" w14:paraId="16B20F91"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4911DECC" w14:textId="762F404A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70-90 min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75039324" w14:textId="296E24CB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Exprimer un point de vue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4FEBCC9F" w14:textId="211E929E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Échanges sur le film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4BB90904" w14:textId="6A0CBEBA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Gérer le groupe pour la bonne répartition de la parole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564F51F4" w14:textId="73AE9214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Donner son avis sur le film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001097C" w:rsidRDefault="6001097C" w14:paraId="62BEB51A" w14:textId="516AAC8C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Bâton de parole</w:t>
            </w:r>
          </w:p>
        </w:tc>
      </w:tr>
      <w:tr w:rsidR="6001097C" w:rsidTr="6001097C" w14:paraId="37052139"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74ED616D" w14:textId="153F4DF7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90-105 min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7C318676" w14:textId="099A41EA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Argumenter, se positionner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00C6FE24" w14:textId="1BDD4CD6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Se positionner dans la salle en fonction de la question posée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502225CD" w14:textId="61E6CF9F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5274779A" w14:textId="7E780647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Se positionner du côté OK ou pas Ok avec la question posée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001097C" w:rsidRDefault="6001097C" w14:paraId="6ACC2BCC" w14:textId="71AB4649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Affichettes d'accord ou pas d'accord + questions</w:t>
            </w:r>
          </w:p>
        </w:tc>
      </w:tr>
      <w:tr w:rsidR="6001097C" w:rsidTr="6001097C" w14:paraId="6689BC8E"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6B573F80" w14:textId="07273D23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105-115 min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79DEF440" w14:textId="511CBE44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Bilan de la séance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17D3CF33" w14:textId="5A45D46F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Exprimer ce qui a plu ou déplu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0550AE2A" w14:textId="5ADDF20A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6622625F" w14:textId="4AC9EEA8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Tour de table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001097C" w:rsidRDefault="6001097C" w14:paraId="359F244C" w14:textId="6D835E87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Plickers ou papier</w:t>
            </w:r>
          </w:p>
        </w:tc>
      </w:tr>
      <w:tr w:rsidR="6001097C" w:rsidTr="6001097C" w14:paraId="1E3A5AA0"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2866D378" w14:textId="4373FC30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115-120 min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02B6EB2C" w14:textId="13E8A9B3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Clôturer la séance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653C48B3" w14:textId="61CAA666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Rangement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20A9AFF9" w14:textId="77A351E7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Rangement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001097C" w:rsidRDefault="6001097C" w14:paraId="1521E395" w14:textId="0F4C4F07">
            <w:r w:rsidRPr="6001097C" w:rsidR="6001097C">
              <w:rPr>
                <w:rFonts w:ascii="Calibri Light" w:hAnsi="Calibri Light" w:eastAsia="Calibri Light" w:cs="Calibri Light"/>
                <w:sz w:val="26"/>
                <w:szCs w:val="26"/>
              </w:rPr>
              <w:t>Remettre la salle en ordre</w:t>
            </w:r>
          </w:p>
        </w:tc>
        <w:tc>
          <w:tcPr>
            <w:tcW w:w="23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001097C" w:rsidP="6001097C" w:rsidRDefault="6001097C" w14:paraId="164264B2" w14:textId="51161576">
            <w:pPr>
              <w:rPr>
                <w:rFonts w:ascii="Calibri Light" w:hAnsi="Calibri Light" w:eastAsia="Calibri Light" w:cs="Calibri Light"/>
                <w:sz w:val="26"/>
                <w:szCs w:val="26"/>
              </w:rPr>
            </w:pPr>
          </w:p>
        </w:tc>
      </w:tr>
    </w:tbl>
    <w:p xmlns:wp14="http://schemas.microsoft.com/office/word/2010/wordml" w:rsidP="6001097C" w14:paraId="3BFEFB25" wp14:textId="681C30B1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D68D14"/>
    <w:rsid w:val="02D68D14"/>
    <w:rsid w:val="600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8D14"/>
  <w15:chartTrackingRefBased/>
  <w15:docId w15:val="{a6870c5d-e0ee-47d9-bbfd-e147c2268d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2021-05-02T08:08:33.9992409Z</dcterms:created>
  <dcterms:modified xsi:type="dcterms:W3CDTF">2021-05-02T08:09:17.6910072Z</dcterms:modified>
  <dc:creator>LINDEMANN JODIE</dc:creator>
  <lastModifiedBy>LINDEMANN JODIE</lastModifiedBy>
</coreProperties>
</file>