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4"/>
        <w:ind w:right="1098"/>
      </w:pPr>
      <w:r>
        <w:rPr>
          <w:color w:val="000081"/>
        </w:rPr>
        <w:t>Idées de situations qui posent un problème à</w:t>
      </w:r>
      <w:r>
        <w:rPr>
          <w:color w:val="000081"/>
          <w:spacing w:val="-10"/>
        </w:rPr>
        <w:t> </w:t>
      </w:r>
      <w:r>
        <w:rPr>
          <w:color w:val="000081"/>
        </w:rPr>
        <w:t>résoudre</w:t>
      </w:r>
    </w:p>
    <w:p>
      <w:pPr>
        <w:spacing w:before="1"/>
        <w:ind w:left="0" w:right="1096" w:firstLine="0"/>
        <w:jc w:val="right"/>
        <w:rPr>
          <w:rFonts w:ascii="Arial" w:hAnsi="Arial"/>
          <w:sz w:val="36"/>
        </w:rPr>
      </w:pPr>
      <w:r>
        <w:rPr>
          <w:rFonts w:ascii="Arial" w:hAnsi="Arial"/>
          <w:color w:val="000081"/>
          <w:sz w:val="36"/>
        </w:rPr>
        <w:t>1ère</w:t>
      </w:r>
      <w:r>
        <w:rPr>
          <w:rFonts w:ascii="Arial" w:hAnsi="Arial"/>
          <w:color w:val="000081"/>
          <w:spacing w:val="-3"/>
          <w:sz w:val="36"/>
        </w:rPr>
        <w:t> </w:t>
      </w:r>
      <w:r>
        <w:rPr>
          <w:rFonts w:ascii="Arial" w:hAnsi="Arial"/>
          <w:color w:val="000081"/>
          <w:sz w:val="36"/>
        </w:rPr>
        <w:t>BacPro</w:t>
      </w:r>
    </w:p>
    <w:p>
      <w:pPr>
        <w:pStyle w:val="BodyText"/>
        <w:spacing w:before="4"/>
        <w:rPr>
          <w:rFonts w:ascii="Arial"/>
        </w:rPr>
      </w:pPr>
      <w:r>
        <w:rPr/>
        <w:pict>
          <v:shapetype id="_x0000_t202" o:spt="202" coordsize="21600,21600" path="m,l,21600r21600,l21600,xe">
            <v:stroke joinstyle="miter"/>
            <v:path gradientshapeok="t" o:connecttype="rect"/>
          </v:shapetype>
          <v:shape style="position:absolute;margin-left:384.350006pt;margin-top:15.233516pt;width:179.7pt;height:23.5pt;mso-position-horizontal-relative:page;mso-position-vertical-relative:paragraph;z-index:-251658240;mso-wrap-distance-left:0;mso-wrap-distance-right:0" type="#_x0000_t202" filled="true" fillcolor="#6f2f9f" stroked="true" strokeweight=".75pt" strokecolor="#000000">
            <v:textbox inset="0,0,0,0">
              <w:txbxContent>
                <w:p>
                  <w:pPr>
                    <w:spacing w:before="72"/>
                    <w:ind w:left="1081" w:right="0" w:firstLine="0"/>
                    <w:jc w:val="left"/>
                    <w:rPr>
                      <w:rFonts w:ascii="Copperplate Gothic Bold"/>
                      <w:b/>
                      <w:sz w:val="28"/>
                    </w:rPr>
                  </w:pPr>
                  <w:r>
                    <w:rPr>
                      <w:rFonts w:ascii="Copperplate Gothic Bold"/>
                      <w:b/>
                      <w:color w:val="FFFFFF"/>
                      <w:w w:val="100"/>
                      <w:sz w:val="28"/>
                    </w:rPr>
                    <w:t>T</w:t>
                  </w:r>
                  <w:r>
                    <w:rPr>
                      <w:rFonts w:ascii="Copperplate Gothic Bold"/>
                      <w:b/>
                      <w:color w:val="FFFFFF"/>
                      <w:spacing w:val="1"/>
                      <w:w w:val="100"/>
                      <w:sz w:val="28"/>
                    </w:rPr>
                    <w:t>P</w:t>
                  </w:r>
                  <w:r>
                    <w:rPr>
                      <w:rFonts w:ascii="Copperplate Gothic Bold"/>
                      <w:b/>
                      <w:color w:val="FFFFFF"/>
                      <w:spacing w:val="-3"/>
                      <w:w w:val="100"/>
                      <w:sz w:val="28"/>
                    </w:rPr>
                    <w:t>-</w:t>
                  </w:r>
                  <w:r>
                    <w:rPr>
                      <w:rFonts w:ascii="Copperplate Gothic Bold"/>
                      <w:b/>
                      <w:color w:val="FFFFFF"/>
                      <w:w w:val="100"/>
                      <w:sz w:val="28"/>
                    </w:rPr>
                    <w:t>c</w:t>
                  </w:r>
                  <w:r>
                    <w:rPr>
                      <w:rFonts w:ascii="Copperplate Gothic Bold"/>
                      <w:b/>
                      <w:color w:val="FFFFFF"/>
                      <w:spacing w:val="-2"/>
                      <w:w w:val="100"/>
                      <w:sz w:val="28"/>
                    </w:rPr>
                    <w:t>o</w:t>
                  </w:r>
                  <w:r>
                    <w:rPr>
                      <w:rFonts w:ascii="Copperplate Gothic Bold"/>
                      <w:b/>
                      <w:smallCaps/>
                      <w:color w:val="FFFFFF"/>
                      <w:spacing w:val="-1"/>
                      <w:w w:val="106"/>
                      <w:sz w:val="28"/>
                    </w:rPr>
                    <w:t>urs</w:t>
                  </w:r>
                </w:p>
              </w:txbxContent>
            </v:textbox>
            <v:fill type="solid"/>
            <v:stroke dashstyle="solid"/>
            <w10:wrap type="topAndBottom"/>
          </v:shape>
        </w:pict>
      </w:r>
    </w:p>
    <w:p>
      <w:pPr>
        <w:pStyle w:val="BodyText"/>
        <w:spacing w:before="8"/>
        <w:rPr>
          <w:rFonts w:ascii="Arial"/>
          <w:sz w:val="6"/>
        </w:rPr>
      </w:pPr>
    </w:p>
    <w:tbl>
      <w:tblPr>
        <w:tblW w:w="0" w:type="auto"/>
        <w:jc w:val="left"/>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9"/>
        <w:gridCol w:w="6005"/>
      </w:tblGrid>
      <w:tr>
        <w:trPr>
          <w:trHeight w:val="253" w:hRule="atLeast"/>
        </w:trPr>
        <w:tc>
          <w:tcPr>
            <w:tcW w:w="3319" w:type="dxa"/>
            <w:tcBorders>
              <w:top w:val="single" w:sz="4" w:space="0" w:color="6F2F9F"/>
              <w:left w:val="single" w:sz="4" w:space="0" w:color="6F2F9F"/>
              <w:bottom w:val="single" w:sz="4" w:space="0" w:color="6F2F9F"/>
            </w:tcBorders>
          </w:tcPr>
          <w:p>
            <w:pPr>
              <w:pStyle w:val="TableParagraph"/>
              <w:spacing w:line="221" w:lineRule="exact"/>
              <w:ind w:left="107"/>
              <w:rPr>
                <w:rFonts w:ascii="Copperplate Gothic Bold"/>
                <w:b/>
                <w:sz w:val="20"/>
              </w:rPr>
            </w:pPr>
            <w:r>
              <w:rPr>
                <w:rFonts w:ascii="Copperplate Gothic Bold"/>
                <w:b/>
                <w:color w:val="000081"/>
                <w:sz w:val="20"/>
              </w:rPr>
              <w:t>TITRE</w:t>
            </w:r>
          </w:p>
        </w:tc>
        <w:tc>
          <w:tcPr>
            <w:tcW w:w="6005" w:type="dxa"/>
            <w:tcBorders>
              <w:top w:val="single" w:sz="4" w:space="0" w:color="6F2F9F"/>
              <w:bottom w:val="single" w:sz="4" w:space="0" w:color="6F2F9F"/>
              <w:right w:val="single" w:sz="4" w:space="0" w:color="6F2F9F"/>
            </w:tcBorders>
          </w:tcPr>
          <w:p>
            <w:pPr>
              <w:pStyle w:val="TableParagraph"/>
              <w:spacing w:line="223" w:lineRule="exact"/>
              <w:ind w:left="163"/>
              <w:rPr>
                <w:sz w:val="20"/>
              </w:rPr>
            </w:pPr>
            <w:r>
              <w:rPr>
                <w:sz w:val="20"/>
              </w:rPr>
              <w:t>: Poséïdon undersea resort</w:t>
            </w:r>
          </w:p>
        </w:tc>
      </w:tr>
      <w:tr>
        <w:trPr>
          <w:trHeight w:val="251" w:hRule="atLeast"/>
        </w:trPr>
        <w:tc>
          <w:tcPr>
            <w:tcW w:w="3319" w:type="dxa"/>
            <w:tcBorders>
              <w:top w:val="single" w:sz="4" w:space="0" w:color="6F2F9F"/>
              <w:bottom w:val="single" w:sz="4" w:space="0" w:color="6F2F9F"/>
            </w:tcBorders>
          </w:tcPr>
          <w:p>
            <w:pPr>
              <w:pStyle w:val="TableParagraph"/>
              <w:rPr>
                <w:sz w:val="18"/>
              </w:rPr>
            </w:pPr>
          </w:p>
        </w:tc>
        <w:tc>
          <w:tcPr>
            <w:tcW w:w="6005" w:type="dxa"/>
            <w:tcBorders>
              <w:top w:val="single" w:sz="4" w:space="0" w:color="6F2F9F"/>
              <w:bottom w:val="single" w:sz="4" w:space="0" w:color="6F2F9F"/>
              <w:right w:val="single" w:sz="4" w:space="0" w:color="6F2F9F"/>
            </w:tcBorders>
          </w:tcPr>
          <w:p>
            <w:pPr>
              <w:pStyle w:val="TableParagraph"/>
              <w:rPr>
                <w:sz w:val="18"/>
              </w:rPr>
            </w:pPr>
          </w:p>
        </w:tc>
      </w:tr>
      <w:tr>
        <w:trPr>
          <w:trHeight w:val="445" w:hRule="atLeast"/>
        </w:trPr>
        <w:tc>
          <w:tcPr>
            <w:tcW w:w="3319" w:type="dxa"/>
            <w:tcBorders>
              <w:top w:val="single" w:sz="4" w:space="0" w:color="6F2F9F"/>
              <w:left w:val="single" w:sz="4" w:space="0" w:color="6F2F9F"/>
            </w:tcBorders>
          </w:tcPr>
          <w:p>
            <w:pPr>
              <w:pStyle w:val="TableParagraph"/>
              <w:spacing w:line="221" w:lineRule="exact"/>
              <w:ind w:left="107"/>
              <w:rPr>
                <w:rFonts w:ascii="Copperplate Gothic Bold" w:hAnsi="Copperplate Gothic Bold"/>
                <w:b/>
                <w:sz w:val="20"/>
              </w:rPr>
            </w:pPr>
            <w:r>
              <w:rPr>
                <w:rFonts w:ascii="Copperplate Gothic Bold" w:hAnsi="Copperplate Gothic Bold"/>
                <w:b/>
                <w:color w:val="000081"/>
                <w:spacing w:val="2"/>
                <w:w w:val="99"/>
                <w:sz w:val="20"/>
              </w:rPr>
              <w:t>T</w:t>
            </w:r>
            <w:r>
              <w:rPr>
                <w:rFonts w:ascii="Copperplate Gothic Bold" w:hAnsi="Copperplate Gothic Bold"/>
                <w:b/>
                <w:smallCaps/>
                <w:color w:val="000081"/>
                <w:spacing w:val="-1"/>
                <w:w w:val="105"/>
                <w:sz w:val="20"/>
              </w:rPr>
              <w:t>h</w:t>
            </w:r>
            <w:r>
              <w:rPr>
                <w:rFonts w:ascii="Copperplate Gothic Bold" w:hAnsi="Copperplate Gothic Bold"/>
                <w:b/>
                <w:smallCaps w:val="0"/>
                <w:color w:val="000081"/>
                <w:spacing w:val="1"/>
                <w:w w:val="99"/>
                <w:sz w:val="20"/>
              </w:rPr>
              <w:t>è</w:t>
            </w:r>
            <w:r>
              <w:rPr>
                <w:rFonts w:ascii="Copperplate Gothic Bold" w:hAnsi="Copperplate Gothic Bold"/>
                <w:b/>
                <w:smallCaps/>
                <w:color w:val="000081"/>
                <w:w w:val="105"/>
                <w:sz w:val="20"/>
              </w:rPr>
              <w:t>me</w:t>
            </w:r>
          </w:p>
        </w:tc>
        <w:tc>
          <w:tcPr>
            <w:tcW w:w="6005" w:type="dxa"/>
            <w:tcBorders>
              <w:top w:val="single" w:sz="4" w:space="0" w:color="6F2F9F"/>
              <w:right w:val="single" w:sz="4" w:space="0" w:color="6F2F9F"/>
            </w:tcBorders>
          </w:tcPr>
          <w:p>
            <w:pPr>
              <w:pStyle w:val="TableParagraph"/>
              <w:spacing w:line="223" w:lineRule="exact"/>
              <w:ind w:left="163"/>
              <w:rPr>
                <w:sz w:val="20"/>
              </w:rPr>
            </w:pPr>
            <w:r>
              <w:rPr>
                <w:sz w:val="20"/>
              </w:rPr>
              <w:t>: Transport (T5)</w:t>
            </w:r>
          </w:p>
        </w:tc>
      </w:tr>
      <w:tr>
        <w:trPr>
          <w:trHeight w:val="612" w:hRule="atLeast"/>
        </w:trPr>
        <w:tc>
          <w:tcPr>
            <w:tcW w:w="3319" w:type="dxa"/>
            <w:tcBorders>
              <w:left w:val="single" w:sz="4" w:space="0" w:color="6F2F9F"/>
              <w:bottom w:val="single" w:sz="4" w:space="0" w:color="6F2F9F"/>
            </w:tcBorders>
          </w:tcPr>
          <w:p>
            <w:pPr>
              <w:pStyle w:val="TableParagraph"/>
              <w:spacing w:before="3"/>
              <w:rPr>
                <w:rFonts w:ascii="Arial"/>
                <w:sz w:val="19"/>
              </w:rPr>
            </w:pPr>
          </w:p>
          <w:p>
            <w:pPr>
              <w:pStyle w:val="TableParagraph"/>
              <w:ind w:left="107"/>
              <w:rPr>
                <w:rFonts w:ascii="Copperplate Gothic Bold" w:hAnsi="Copperplate Gothic Bold"/>
                <w:b/>
                <w:sz w:val="20"/>
              </w:rPr>
            </w:pPr>
            <w:r>
              <w:rPr>
                <w:rFonts w:ascii="Copperplate Gothic Bold" w:hAnsi="Copperplate Gothic Bold"/>
                <w:b/>
                <w:color w:val="000081"/>
                <w:spacing w:val="1"/>
                <w:w w:val="99"/>
                <w:sz w:val="20"/>
              </w:rPr>
              <w:t>M</w:t>
            </w:r>
            <w:r>
              <w:rPr>
                <w:rFonts w:ascii="Copperplate Gothic Bold" w:hAnsi="Copperplate Gothic Bold"/>
                <w:b/>
                <w:color w:val="000081"/>
                <w:spacing w:val="1"/>
                <w:w w:val="99"/>
                <w:sz w:val="20"/>
              </w:rPr>
              <w:t>o</w:t>
            </w:r>
            <w:r>
              <w:rPr>
                <w:rFonts w:ascii="Copperplate Gothic Bold" w:hAnsi="Copperplate Gothic Bold"/>
                <w:b/>
                <w:smallCaps/>
                <w:color w:val="000081"/>
                <w:spacing w:val="-1"/>
                <w:w w:val="104"/>
                <w:sz w:val="20"/>
              </w:rPr>
              <w:t>d</w:t>
            </w:r>
            <w:r>
              <w:rPr>
                <w:rFonts w:ascii="Copperplate Gothic Bold" w:hAnsi="Copperplate Gothic Bold"/>
                <w:b/>
                <w:smallCaps/>
                <w:color w:val="000081"/>
                <w:spacing w:val="-1"/>
                <w:w w:val="105"/>
                <w:sz w:val="20"/>
              </w:rPr>
              <w:t>u</w:t>
            </w:r>
            <w:r>
              <w:rPr>
                <w:rFonts w:ascii="Copperplate Gothic Bold" w:hAnsi="Copperplate Gothic Bold"/>
                <w:b/>
                <w:smallCaps w:val="0"/>
                <w:color w:val="000081"/>
                <w:spacing w:val="2"/>
                <w:w w:val="99"/>
                <w:sz w:val="20"/>
              </w:rPr>
              <w:t>l</w:t>
            </w:r>
            <w:r>
              <w:rPr>
                <w:rFonts w:ascii="Copperplate Gothic Bold" w:hAnsi="Copperplate Gothic Bold"/>
                <w:b/>
                <w:smallCaps w:val="0"/>
                <w:color w:val="000081"/>
                <w:spacing w:val="-1"/>
                <w:w w:val="99"/>
                <w:sz w:val="20"/>
              </w:rPr>
              <w:t>e</w:t>
            </w:r>
            <w:r>
              <w:rPr>
                <w:rFonts w:ascii="Copperplate Gothic Bold" w:hAnsi="Copperplate Gothic Bold"/>
                <w:b/>
                <w:smallCaps w:val="0"/>
                <w:color w:val="000081"/>
                <w:w w:val="99"/>
                <w:sz w:val="20"/>
              </w:rPr>
              <w:t>s</w:t>
            </w:r>
            <w:r>
              <w:rPr>
                <w:rFonts w:ascii="Copperplate Gothic Bold" w:hAnsi="Copperplate Gothic Bold"/>
                <w:b/>
                <w:smallCaps w:val="0"/>
                <w:color w:val="000081"/>
                <w:spacing w:val="-1"/>
                <w:sz w:val="20"/>
              </w:rPr>
              <w:t> </w:t>
            </w:r>
            <w:r>
              <w:rPr>
                <w:rFonts w:ascii="Copperplate Gothic Bold" w:hAnsi="Copperplate Gothic Bold"/>
                <w:b/>
                <w:smallCaps/>
                <w:color w:val="000081"/>
                <w:spacing w:val="1"/>
                <w:w w:val="106"/>
                <w:sz w:val="20"/>
              </w:rPr>
              <w:t>a</w:t>
            </w:r>
            <w:r>
              <w:rPr>
                <w:rFonts w:ascii="Copperplate Gothic Bold" w:hAnsi="Copperplate Gothic Bold"/>
                <w:b/>
                <w:smallCaps w:val="0"/>
                <w:color w:val="000081"/>
                <w:spacing w:val="1"/>
                <w:w w:val="99"/>
                <w:sz w:val="20"/>
              </w:rPr>
              <w:t>b</w:t>
            </w:r>
            <w:r>
              <w:rPr>
                <w:rFonts w:ascii="Copperplate Gothic Bold" w:hAnsi="Copperplate Gothic Bold"/>
                <w:b/>
                <w:smallCaps/>
                <w:color w:val="000081"/>
                <w:w w:val="104"/>
                <w:sz w:val="20"/>
              </w:rPr>
              <w:t>o</w:t>
            </w:r>
            <w:r>
              <w:rPr>
                <w:rFonts w:ascii="Copperplate Gothic Bold" w:hAnsi="Copperplate Gothic Bold"/>
                <w:b/>
                <w:smallCaps/>
                <w:color w:val="000081"/>
                <w:spacing w:val="1"/>
                <w:w w:val="104"/>
                <w:sz w:val="20"/>
              </w:rPr>
              <w:t>r</w:t>
            </w:r>
            <w:r>
              <w:rPr>
                <w:rFonts w:ascii="Copperplate Gothic Bold" w:hAnsi="Copperplate Gothic Bold"/>
                <w:b/>
                <w:smallCaps/>
                <w:color w:val="000081"/>
                <w:spacing w:val="-1"/>
                <w:w w:val="104"/>
                <w:sz w:val="20"/>
              </w:rPr>
              <w:t>d</w:t>
            </w:r>
            <w:r>
              <w:rPr>
                <w:rFonts w:ascii="Copperplate Gothic Bold" w:hAnsi="Copperplate Gothic Bold"/>
                <w:b/>
                <w:smallCaps w:val="0"/>
                <w:color w:val="000081"/>
                <w:spacing w:val="1"/>
                <w:w w:val="99"/>
                <w:sz w:val="20"/>
              </w:rPr>
              <w:t>é</w:t>
            </w:r>
            <w:r>
              <w:rPr>
                <w:rFonts w:ascii="Copperplate Gothic Bold" w:hAnsi="Copperplate Gothic Bold"/>
                <w:b/>
                <w:smallCaps w:val="0"/>
                <w:color w:val="000081"/>
                <w:w w:val="99"/>
                <w:sz w:val="20"/>
              </w:rPr>
              <w:t>s</w:t>
            </w:r>
          </w:p>
        </w:tc>
        <w:tc>
          <w:tcPr>
            <w:tcW w:w="6005" w:type="dxa"/>
            <w:tcBorders>
              <w:bottom w:val="single" w:sz="4" w:space="0" w:color="6F2F9F"/>
              <w:right w:val="single" w:sz="4" w:space="0" w:color="6F2F9F"/>
            </w:tcBorders>
          </w:tcPr>
          <w:p>
            <w:pPr>
              <w:pStyle w:val="TableParagraph"/>
              <w:spacing w:before="10"/>
              <w:rPr>
                <w:rFonts w:ascii="Arial"/>
                <w:sz w:val="18"/>
              </w:rPr>
            </w:pPr>
          </w:p>
          <w:p>
            <w:pPr>
              <w:pStyle w:val="TableParagraph"/>
              <w:ind w:left="163"/>
              <w:rPr>
                <w:sz w:val="20"/>
              </w:rPr>
            </w:pPr>
            <w:r>
              <w:rPr>
                <w:sz w:val="20"/>
              </w:rPr>
              <w:t>: Pourquoi les hublots des sous-marins sont-ils épais ?</w:t>
            </w:r>
          </w:p>
        </w:tc>
      </w:tr>
      <w:tr>
        <w:trPr>
          <w:trHeight w:val="254" w:hRule="atLeast"/>
        </w:trPr>
        <w:tc>
          <w:tcPr>
            <w:tcW w:w="3319" w:type="dxa"/>
            <w:tcBorders>
              <w:top w:val="single" w:sz="4" w:space="0" w:color="6F2F9F"/>
              <w:bottom w:val="single" w:sz="4" w:space="0" w:color="6F2F9F"/>
            </w:tcBorders>
          </w:tcPr>
          <w:p>
            <w:pPr>
              <w:pStyle w:val="TableParagraph"/>
              <w:rPr>
                <w:sz w:val="18"/>
              </w:rPr>
            </w:pPr>
          </w:p>
        </w:tc>
        <w:tc>
          <w:tcPr>
            <w:tcW w:w="6005" w:type="dxa"/>
            <w:tcBorders>
              <w:top w:val="single" w:sz="4" w:space="0" w:color="6F2F9F"/>
              <w:bottom w:val="single" w:sz="4" w:space="0" w:color="6F2F9F"/>
            </w:tcBorders>
          </w:tcPr>
          <w:p>
            <w:pPr>
              <w:pStyle w:val="TableParagraph"/>
              <w:rPr>
                <w:sz w:val="18"/>
              </w:rPr>
            </w:pPr>
          </w:p>
        </w:tc>
      </w:tr>
      <w:tr>
        <w:trPr>
          <w:trHeight w:val="611" w:hRule="atLeast"/>
        </w:trPr>
        <w:tc>
          <w:tcPr>
            <w:tcW w:w="3319" w:type="dxa"/>
            <w:tcBorders>
              <w:top w:val="single" w:sz="4" w:space="0" w:color="6F2F9F"/>
              <w:left w:val="single" w:sz="4" w:space="0" w:color="6F2F9F"/>
            </w:tcBorders>
          </w:tcPr>
          <w:p>
            <w:pPr>
              <w:pStyle w:val="TableParagraph"/>
              <w:spacing w:before="2"/>
              <w:rPr>
                <w:rFonts w:ascii="Arial"/>
                <w:sz w:val="21"/>
              </w:rPr>
            </w:pPr>
          </w:p>
          <w:p>
            <w:pPr>
              <w:pStyle w:val="TableParagraph"/>
              <w:ind w:left="107"/>
              <w:rPr>
                <w:rFonts w:ascii="Copperplate Gothic Bold"/>
                <w:b/>
                <w:sz w:val="22"/>
              </w:rPr>
            </w:pPr>
            <w:r>
              <w:rPr>
                <w:rFonts w:ascii="Copperplate Gothic Bold"/>
                <w:b/>
                <w:color w:val="000081"/>
                <w:sz w:val="22"/>
              </w:rPr>
              <w:t>MISE EN SITUATION</w:t>
            </w:r>
          </w:p>
        </w:tc>
        <w:tc>
          <w:tcPr>
            <w:tcW w:w="6005" w:type="dxa"/>
            <w:tcBorders>
              <w:top w:val="single" w:sz="4" w:space="0" w:color="6F2F9F"/>
              <w:right w:val="single" w:sz="4" w:space="0" w:color="6F2F9F"/>
            </w:tcBorders>
          </w:tcPr>
          <w:p>
            <w:pPr>
              <w:pStyle w:val="TableParagraph"/>
              <w:spacing w:before="3"/>
              <w:rPr>
                <w:rFonts w:ascii="Arial"/>
                <w:sz w:val="21"/>
              </w:rPr>
            </w:pPr>
          </w:p>
          <w:p>
            <w:pPr>
              <w:pStyle w:val="TableParagraph"/>
              <w:ind w:left="163"/>
              <w:rPr>
                <w:sz w:val="20"/>
              </w:rPr>
            </w:pPr>
            <w:r>
              <w:rPr>
                <w:sz w:val="20"/>
              </w:rPr>
              <w:t>: </w:t>
            </w:r>
            <w:r>
              <w:rPr>
                <w:sz w:val="20"/>
                <w:u w:val="single"/>
              </w:rPr>
              <w:t>Voir le sujet</w:t>
            </w:r>
          </w:p>
        </w:tc>
      </w:tr>
      <w:tr>
        <w:trPr>
          <w:trHeight w:val="716" w:hRule="atLeast"/>
        </w:trPr>
        <w:tc>
          <w:tcPr>
            <w:tcW w:w="3319" w:type="dxa"/>
            <w:tcBorders>
              <w:left w:val="single" w:sz="4" w:space="0" w:color="6F2F9F"/>
            </w:tcBorders>
          </w:tcPr>
          <w:p>
            <w:pPr>
              <w:pStyle w:val="TableParagraph"/>
              <w:spacing w:before="123"/>
              <w:ind w:left="107"/>
              <w:rPr>
                <w:rFonts w:ascii="Copperplate Gothic Bold" w:hAnsi="Copperplate Gothic Bold"/>
                <w:b/>
                <w:sz w:val="22"/>
              </w:rPr>
            </w:pPr>
            <w:r>
              <w:rPr>
                <w:rFonts w:ascii="Copperplate Gothic Bold" w:hAnsi="Copperplate Gothic Bold"/>
                <w:b/>
                <w:color w:val="000081"/>
                <w:sz w:val="22"/>
              </w:rPr>
              <w:t>DURÉE</w:t>
            </w:r>
          </w:p>
        </w:tc>
        <w:tc>
          <w:tcPr>
            <w:tcW w:w="6005" w:type="dxa"/>
            <w:tcBorders>
              <w:right w:val="single" w:sz="4" w:space="0" w:color="6F2F9F"/>
            </w:tcBorders>
          </w:tcPr>
          <w:p>
            <w:pPr>
              <w:pStyle w:val="TableParagraph"/>
              <w:spacing w:before="116"/>
              <w:ind w:left="163" w:right="114"/>
              <w:rPr>
                <w:sz w:val="20"/>
              </w:rPr>
            </w:pPr>
            <w:r>
              <w:rPr>
                <w:sz w:val="20"/>
              </w:rPr>
              <w:t>: 1h30 en sciences. Les élèves passent beaucoup de temps sur le site web car, ils sont surpris et visionnent tous le montage vidéo (2min13).</w:t>
            </w:r>
          </w:p>
        </w:tc>
      </w:tr>
      <w:tr>
        <w:trPr>
          <w:trHeight w:val="3126" w:hRule="atLeast"/>
        </w:trPr>
        <w:tc>
          <w:tcPr>
            <w:tcW w:w="3319" w:type="dxa"/>
            <w:tcBorders>
              <w:left w:val="single" w:sz="4" w:space="0" w:color="6F2F9F"/>
            </w:tcBorders>
          </w:tcPr>
          <w:p>
            <w:pPr>
              <w:pStyle w:val="TableParagraph"/>
              <w:spacing w:before="140"/>
              <w:ind w:left="107"/>
              <w:rPr>
                <w:rFonts w:ascii="Copperplate Gothic Bold"/>
                <w:b/>
                <w:sz w:val="22"/>
              </w:rPr>
            </w:pPr>
            <w:r>
              <w:rPr>
                <w:rFonts w:ascii="Copperplate Gothic Bold"/>
                <w:b/>
                <w:color w:val="000081"/>
                <w:sz w:val="22"/>
              </w:rPr>
              <w:t>CAPACITES VISEES</w:t>
            </w: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9"/>
              <w:rPr>
                <w:rFonts w:ascii="Arial"/>
                <w:sz w:val="31"/>
              </w:rPr>
            </w:pPr>
          </w:p>
          <w:p>
            <w:pPr>
              <w:pStyle w:val="TableParagraph"/>
              <w:ind w:left="107"/>
              <w:rPr>
                <w:rFonts w:ascii="Copperplate Gothic Bold"/>
                <w:b/>
                <w:sz w:val="22"/>
              </w:rPr>
            </w:pPr>
            <w:r>
              <w:rPr>
                <w:rFonts w:ascii="Copperplate Gothic Bold"/>
                <w:b/>
                <w:color w:val="000081"/>
                <w:sz w:val="22"/>
              </w:rPr>
              <w:t>CONNAISSANCES</w:t>
            </w:r>
          </w:p>
        </w:tc>
        <w:tc>
          <w:tcPr>
            <w:tcW w:w="6005" w:type="dxa"/>
            <w:tcBorders>
              <w:right w:val="single" w:sz="4" w:space="0" w:color="6F2F9F"/>
            </w:tcBorders>
          </w:tcPr>
          <w:p>
            <w:pPr>
              <w:pStyle w:val="TableParagraph"/>
              <w:spacing w:before="134"/>
              <w:ind w:left="163"/>
              <w:rPr>
                <w:sz w:val="20"/>
              </w:rPr>
            </w:pPr>
            <w:r>
              <w:rPr>
                <w:sz w:val="20"/>
              </w:rPr>
              <w:t>Mesurer la pression d’un liquide en un point.</w:t>
            </w:r>
          </w:p>
          <w:p>
            <w:pPr>
              <w:pStyle w:val="TableParagraph"/>
              <w:spacing w:before="120"/>
              <w:ind w:left="163"/>
              <w:rPr>
                <w:sz w:val="20"/>
              </w:rPr>
            </w:pPr>
            <w:r>
              <w:rPr>
                <w:sz w:val="20"/>
              </w:rPr>
              <w:t>Déterminer expérimentalement les variations de pression au sein d’un fluide.</w:t>
            </w:r>
          </w:p>
          <w:p>
            <w:pPr>
              <w:pStyle w:val="TableParagraph"/>
              <w:spacing w:before="121"/>
              <w:ind w:left="163"/>
              <w:rPr>
                <w:sz w:val="20"/>
              </w:rPr>
            </w:pPr>
            <w:r>
              <w:rPr>
                <w:sz w:val="20"/>
              </w:rPr>
              <w:t>Utiliser la formule :</w:t>
            </w:r>
          </w:p>
          <w:p>
            <w:pPr>
              <w:pStyle w:val="TableParagraph"/>
              <w:spacing w:before="123"/>
              <w:ind w:left="214"/>
              <w:rPr>
                <w:sz w:val="20"/>
              </w:rPr>
            </w:pPr>
            <w:r>
              <w:rPr>
                <w:i/>
                <w:sz w:val="20"/>
              </w:rPr>
              <w:t>P</w:t>
            </w:r>
            <w:r>
              <w:rPr>
                <w:sz w:val="20"/>
                <w:vertAlign w:val="subscript"/>
              </w:rPr>
              <w:t>B</w:t>
            </w:r>
            <w:r>
              <w:rPr>
                <w:sz w:val="20"/>
                <w:vertAlign w:val="baseline"/>
              </w:rPr>
              <w:t> </w:t>
            </w:r>
            <w:r>
              <w:rPr>
                <w:rFonts w:ascii="Symbol" w:hAnsi="Symbol"/>
                <w:sz w:val="20"/>
                <w:vertAlign w:val="baseline"/>
              </w:rPr>
              <w:t></w:t>
            </w:r>
            <w:r>
              <w:rPr>
                <w:i/>
                <w:sz w:val="20"/>
                <w:vertAlign w:val="baseline"/>
              </w:rPr>
              <w:t>P</w:t>
            </w:r>
            <w:r>
              <w:rPr>
                <w:sz w:val="20"/>
                <w:vertAlign w:val="subscript"/>
              </w:rPr>
              <w:t>A</w:t>
            </w:r>
            <w:r>
              <w:rPr>
                <w:sz w:val="20"/>
                <w:vertAlign w:val="baseline"/>
              </w:rPr>
              <w:t> = ρ </w:t>
            </w:r>
            <w:r>
              <w:rPr>
                <w:i/>
                <w:sz w:val="20"/>
                <w:vertAlign w:val="baseline"/>
              </w:rPr>
              <w:t>g h</w:t>
            </w:r>
            <w:r>
              <w:rPr>
                <w:sz w:val="20"/>
                <w:vertAlign w:val="baseline"/>
              </w:rPr>
              <w:t>.</w:t>
            </w:r>
          </w:p>
          <w:p>
            <w:pPr>
              <w:pStyle w:val="TableParagraph"/>
              <w:spacing w:before="225"/>
              <w:ind w:left="163" w:right="114"/>
              <w:rPr>
                <w:sz w:val="20"/>
              </w:rPr>
            </w:pPr>
            <w:r>
              <w:rPr>
                <w:sz w:val="20"/>
              </w:rPr>
              <w:t>Connaître la notion de pression, de surface pressée et de force pressante.</w:t>
            </w:r>
          </w:p>
          <w:p>
            <w:pPr>
              <w:pStyle w:val="TableParagraph"/>
              <w:spacing w:before="122"/>
              <w:ind w:left="163"/>
              <w:rPr>
                <w:sz w:val="20"/>
              </w:rPr>
            </w:pPr>
            <w:r>
              <w:rPr>
                <w:sz w:val="20"/>
              </w:rPr>
              <w:t>Connaître l’unité du système international de mesure de la pression et quelques unités usuelles</w:t>
            </w:r>
          </w:p>
        </w:tc>
      </w:tr>
      <w:tr>
        <w:trPr>
          <w:trHeight w:val="2522" w:hRule="atLeast"/>
        </w:trPr>
        <w:tc>
          <w:tcPr>
            <w:tcW w:w="3319" w:type="dxa"/>
            <w:tcBorders>
              <w:left w:val="single" w:sz="4" w:space="0" w:color="6F2F9F"/>
            </w:tcBorders>
          </w:tcPr>
          <w:p>
            <w:pPr>
              <w:pStyle w:val="TableParagraph"/>
              <w:spacing w:before="197"/>
              <w:ind w:left="107"/>
              <w:rPr>
                <w:rFonts w:ascii="Copperplate Gothic Bold"/>
                <w:b/>
                <w:sz w:val="22"/>
              </w:rPr>
            </w:pPr>
            <w:r>
              <w:rPr>
                <w:rFonts w:ascii="Copperplate Gothic Bold"/>
                <w:b/>
                <w:color w:val="000081"/>
                <w:sz w:val="22"/>
              </w:rPr>
              <w:t>ATTITUDES</w:t>
            </w:r>
          </w:p>
          <w:p>
            <w:pPr>
              <w:pStyle w:val="TableParagraph"/>
              <w:rPr>
                <w:rFonts w:ascii="Arial"/>
                <w:sz w:val="24"/>
              </w:rPr>
            </w:pPr>
          </w:p>
          <w:p>
            <w:pPr>
              <w:pStyle w:val="TableParagraph"/>
              <w:spacing w:before="213"/>
              <w:ind w:left="107" w:right="1473"/>
              <w:rPr>
                <w:rFonts w:ascii="Copperplate Gothic Bold"/>
                <w:b/>
                <w:sz w:val="22"/>
              </w:rPr>
            </w:pPr>
            <w:r>
              <w:rPr>
                <w:rFonts w:ascii="Copperplate Gothic Bold"/>
                <w:b/>
                <w:color w:val="000081"/>
                <w:sz w:val="22"/>
              </w:rPr>
              <w:t>SITUATIONS FAVORABLES</w:t>
            </w:r>
          </w:p>
          <w:p>
            <w:pPr>
              <w:pStyle w:val="TableParagraph"/>
              <w:ind w:left="107"/>
              <w:rPr>
                <w:rFonts w:ascii="Copperplate Gothic Bold" w:hAnsi="Copperplate Gothic Bold"/>
                <w:b/>
                <w:sz w:val="22"/>
              </w:rPr>
            </w:pPr>
            <w:r>
              <w:rPr>
                <w:rFonts w:ascii="Copperplate Gothic Bold" w:hAnsi="Copperplate Gothic Bold"/>
                <w:b/>
                <w:color w:val="000081"/>
                <w:sz w:val="22"/>
              </w:rPr>
              <w:t>A L’UTILISATION DES TIC</w:t>
            </w:r>
          </w:p>
          <w:p>
            <w:pPr>
              <w:pStyle w:val="TableParagraph"/>
              <w:spacing w:before="3"/>
              <w:rPr>
                <w:rFonts w:ascii="Arial"/>
                <w:sz w:val="21"/>
              </w:rPr>
            </w:pPr>
          </w:p>
          <w:p>
            <w:pPr>
              <w:pStyle w:val="TableParagraph"/>
              <w:spacing w:before="1"/>
              <w:ind w:left="107" w:right="572"/>
              <w:rPr>
                <w:rFonts w:ascii="Copperplate Gothic Bold" w:hAnsi="Copperplate Gothic Bold"/>
                <w:b/>
                <w:sz w:val="22"/>
              </w:rPr>
            </w:pPr>
            <w:r>
              <w:rPr>
                <w:rFonts w:ascii="Copperplate Gothic Bold" w:hAnsi="Copperplate Gothic Bold"/>
                <w:b/>
                <w:color w:val="000081"/>
                <w:sz w:val="22"/>
              </w:rPr>
              <w:t>FORME POSSIBLE DE L’ACTIVITE</w:t>
            </w:r>
          </w:p>
        </w:tc>
        <w:tc>
          <w:tcPr>
            <w:tcW w:w="6005" w:type="dxa"/>
            <w:tcBorders>
              <w:right w:val="single" w:sz="4" w:space="0" w:color="6F2F9F"/>
            </w:tcBorders>
          </w:tcPr>
          <w:p>
            <w:pPr>
              <w:pStyle w:val="TableParagraph"/>
              <w:spacing w:before="190"/>
              <w:ind w:left="163"/>
              <w:rPr>
                <w:sz w:val="20"/>
              </w:rPr>
            </w:pPr>
            <w:r>
              <w:rPr>
                <w:sz w:val="20"/>
              </w:rPr>
              <w:t>Respect des règles élémentaires de sécurité (blouse, lunettes, cheveux attachés…)</w:t>
            </w:r>
          </w:p>
          <w:p>
            <w:pPr>
              <w:pStyle w:val="TableParagraph"/>
              <w:spacing w:before="1"/>
              <w:rPr>
                <w:rFonts w:ascii="Arial"/>
                <w:sz w:val="20"/>
              </w:rPr>
            </w:pPr>
          </w:p>
          <w:p>
            <w:pPr>
              <w:pStyle w:val="TableParagraph"/>
              <w:spacing w:before="1"/>
              <w:ind w:left="163" w:right="3079"/>
              <w:rPr>
                <w:sz w:val="20"/>
              </w:rPr>
            </w:pPr>
            <w:r>
              <w:rPr>
                <w:sz w:val="20"/>
              </w:rPr>
              <w:t>Utilisation de l’atelier scientifique Transversalité (texte anglais)</w:t>
            </w:r>
          </w:p>
          <w:p>
            <w:pPr>
              <w:pStyle w:val="TableParagraph"/>
              <w:rPr>
                <w:rFonts w:ascii="Arial"/>
                <w:sz w:val="22"/>
              </w:rPr>
            </w:pPr>
          </w:p>
          <w:p>
            <w:pPr>
              <w:pStyle w:val="TableParagraph"/>
              <w:rPr>
                <w:rFonts w:ascii="Arial"/>
                <w:sz w:val="22"/>
              </w:rPr>
            </w:pPr>
          </w:p>
          <w:p>
            <w:pPr>
              <w:pStyle w:val="TableParagraph"/>
              <w:spacing w:before="183"/>
              <w:ind w:left="163"/>
              <w:rPr>
                <w:sz w:val="20"/>
              </w:rPr>
            </w:pPr>
            <w:r>
              <w:rPr>
                <w:sz w:val="20"/>
              </w:rPr>
              <w:t>Travail principalement par deux.</w:t>
            </w:r>
          </w:p>
        </w:tc>
      </w:tr>
      <w:tr>
        <w:trPr>
          <w:trHeight w:val="2655" w:hRule="atLeast"/>
        </w:trPr>
        <w:tc>
          <w:tcPr>
            <w:tcW w:w="3319" w:type="dxa"/>
            <w:tcBorders>
              <w:left w:val="single" w:sz="4" w:space="0" w:color="6F2F9F"/>
              <w:bottom w:val="single" w:sz="4" w:space="0" w:color="6F2F9F"/>
            </w:tcBorders>
          </w:tcPr>
          <w:p>
            <w:pPr>
              <w:pStyle w:val="TableParagraph"/>
              <w:spacing w:before="123"/>
              <w:ind w:left="107"/>
              <w:rPr>
                <w:rFonts w:ascii="Copperplate Gothic Bold" w:hAnsi="Copperplate Gothic Bold"/>
                <w:b/>
                <w:sz w:val="22"/>
              </w:rPr>
            </w:pPr>
            <w:r>
              <w:rPr>
                <w:rFonts w:ascii="Copperplate Gothic Bold" w:hAnsi="Copperplate Gothic Bold"/>
                <w:b/>
                <w:color w:val="000081"/>
                <w:sz w:val="22"/>
              </w:rPr>
              <w:t>MATÉRIEL</w:t>
            </w:r>
          </w:p>
          <w:p>
            <w:pPr>
              <w:pStyle w:val="TableParagraph"/>
              <w:rPr>
                <w:rFonts w:ascii="Arial"/>
                <w:sz w:val="24"/>
              </w:rPr>
            </w:pPr>
          </w:p>
          <w:p>
            <w:pPr>
              <w:pStyle w:val="TableParagraph"/>
              <w:rPr>
                <w:rFonts w:ascii="Arial"/>
                <w:sz w:val="24"/>
              </w:rPr>
            </w:pPr>
          </w:p>
          <w:p>
            <w:pPr>
              <w:pStyle w:val="TableParagraph"/>
              <w:spacing w:before="182"/>
              <w:ind w:left="107"/>
              <w:rPr>
                <w:rFonts w:ascii="Copperplate Gothic Bold"/>
                <w:b/>
                <w:sz w:val="22"/>
              </w:rPr>
            </w:pPr>
            <w:r>
              <w:rPr>
                <w:rFonts w:ascii="Copperplate Gothic Bold"/>
                <w:b/>
                <w:color w:val="000081"/>
                <w:sz w:val="22"/>
              </w:rPr>
              <w:t>SOLUTION</w:t>
            </w:r>
          </w:p>
        </w:tc>
        <w:tc>
          <w:tcPr>
            <w:tcW w:w="6005" w:type="dxa"/>
            <w:tcBorders>
              <w:bottom w:val="single" w:sz="4" w:space="0" w:color="6F2F9F"/>
              <w:right w:val="single" w:sz="4" w:space="0" w:color="6F2F9F"/>
            </w:tcBorders>
          </w:tcPr>
          <w:p>
            <w:pPr>
              <w:pStyle w:val="TableParagraph"/>
              <w:spacing w:before="116"/>
              <w:ind w:left="163"/>
              <w:rPr>
                <w:sz w:val="20"/>
              </w:rPr>
            </w:pPr>
            <w:r>
              <w:rPr>
                <w:sz w:val="20"/>
              </w:rPr>
              <w:t>: Verrerie (éprouvette 1L, règle en papier (photocopie d’une régle graduée), balance, eau, sel fin).</w:t>
            </w:r>
          </w:p>
          <w:p>
            <w:pPr>
              <w:pStyle w:val="TableParagraph"/>
              <w:spacing w:before="1"/>
              <w:ind w:left="163"/>
              <w:rPr>
                <w:sz w:val="20"/>
              </w:rPr>
            </w:pPr>
            <w:r>
              <w:rPr>
                <w:sz w:val="20"/>
              </w:rPr>
              <w:t>: Ordinateur avec géogébra et acces internet pour visualiser le montage vidéo (possibilité de le faire au vidéoprojecteur)</w:t>
            </w:r>
          </w:p>
          <w:p>
            <w:pPr>
              <w:pStyle w:val="TableParagraph"/>
              <w:spacing w:before="4"/>
              <w:rPr>
                <w:rFonts w:ascii="Arial"/>
                <w:sz w:val="20"/>
              </w:rPr>
            </w:pPr>
          </w:p>
          <w:p>
            <w:pPr>
              <w:pStyle w:val="TableParagraph"/>
              <w:spacing w:line="228" w:lineRule="exact"/>
              <w:ind w:left="163"/>
              <w:rPr>
                <w:b/>
                <w:sz w:val="20"/>
              </w:rPr>
            </w:pPr>
            <w:r>
              <w:rPr>
                <w:b/>
                <w:sz w:val="20"/>
              </w:rPr>
              <w:t>Préparation de la solution d’eau de mer</w:t>
            </w:r>
          </w:p>
          <w:p>
            <w:pPr>
              <w:pStyle w:val="TableParagraph"/>
              <w:spacing w:line="228" w:lineRule="exact"/>
              <w:ind w:left="163"/>
              <w:rPr>
                <w:sz w:val="20"/>
              </w:rPr>
            </w:pPr>
            <w:r>
              <w:rPr>
                <w:sz w:val="20"/>
              </w:rPr>
              <w:t>Peser 55,86g de sel fin</w:t>
            </w:r>
          </w:p>
          <w:p>
            <w:pPr>
              <w:pStyle w:val="TableParagraph"/>
              <w:ind w:left="163" w:right="625"/>
              <w:rPr>
                <w:sz w:val="20"/>
              </w:rPr>
            </w:pPr>
            <w:r>
              <w:rPr>
                <w:sz w:val="20"/>
              </w:rPr>
              <w:t>Les verser dans un fiole jaugée de 1L, et compléter avec de l’eau distillée.</w:t>
            </w:r>
          </w:p>
          <w:p>
            <w:pPr>
              <w:pStyle w:val="TableParagraph"/>
              <w:spacing w:before="1"/>
              <w:ind w:left="163"/>
              <w:rPr>
                <w:sz w:val="20"/>
              </w:rPr>
            </w:pPr>
            <w:r>
              <w:rPr>
                <w:sz w:val="20"/>
              </w:rPr>
              <w:t>Mettre sous agitateur magnétique.</w:t>
            </w:r>
          </w:p>
        </w:tc>
      </w:tr>
    </w:tbl>
    <w:p>
      <w:pPr>
        <w:spacing w:after="0"/>
        <w:rPr>
          <w:sz w:val="20"/>
        </w:rPr>
        <w:sectPr>
          <w:type w:val="continuous"/>
          <w:pgSz w:w="11910" w:h="16840"/>
          <w:pgMar w:top="480" w:bottom="280" w:left="840" w:right="3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9"/>
        </w:rPr>
      </w:pPr>
    </w:p>
    <w:p>
      <w:pPr>
        <w:spacing w:before="35"/>
        <w:ind w:left="5595" w:right="0" w:firstLine="0"/>
        <w:jc w:val="left"/>
        <w:rPr>
          <w:rFonts w:ascii="Calibri"/>
          <w:b/>
          <w:sz w:val="32"/>
        </w:rPr>
      </w:pPr>
      <w:r>
        <w:rPr/>
        <w:drawing>
          <wp:anchor distT="0" distB="0" distL="0" distR="0" allowOverlap="1" layoutInCell="1" locked="0" behindDoc="0" simplePos="0" relativeHeight="251661312">
            <wp:simplePos x="0" y="0"/>
            <wp:positionH relativeFrom="page">
              <wp:posOffset>599440</wp:posOffset>
            </wp:positionH>
            <wp:positionV relativeFrom="paragraph">
              <wp:posOffset>-573603</wp:posOffset>
            </wp:positionV>
            <wp:extent cx="2925572" cy="15379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25572" cy="1537970"/>
                    </a:xfrm>
                    <a:prstGeom prst="rect">
                      <a:avLst/>
                    </a:prstGeom>
                  </pic:spPr>
                </pic:pic>
              </a:graphicData>
            </a:graphic>
          </wp:anchor>
        </w:drawing>
      </w:r>
      <w:r>
        <w:rPr>
          <w:rFonts w:ascii="Calibri"/>
          <w:b/>
          <w:sz w:val="32"/>
        </w:rPr>
        <w:t>POSEIDON UNDERSEA</w:t>
      </w:r>
      <w:r>
        <w:rPr>
          <w:rFonts w:ascii="Calibri"/>
          <w:b/>
          <w:spacing w:val="-14"/>
          <w:sz w:val="32"/>
        </w:rPr>
        <w:t> </w:t>
      </w:r>
      <w:r>
        <w:rPr>
          <w:rFonts w:ascii="Calibri"/>
          <w:b/>
          <w:sz w:val="32"/>
        </w:rPr>
        <w:t>RESORT</w:t>
      </w:r>
    </w:p>
    <w:p>
      <w:pPr>
        <w:spacing w:before="259"/>
        <w:ind w:left="5960" w:right="0" w:firstLine="0"/>
        <w:jc w:val="left"/>
        <w:rPr>
          <w:rFonts w:ascii="Calibri"/>
          <w:b/>
          <w:sz w:val="22"/>
        </w:rPr>
      </w:pPr>
      <w:hyperlink r:id="rId6">
        <w:r>
          <w:rPr>
            <w:rFonts w:ascii="Calibri"/>
            <w:b/>
            <w:color w:val="0000FF"/>
            <w:sz w:val="22"/>
            <w:u w:val="single" w:color="0000FF"/>
          </w:rPr>
          <w:t>http://tritonsubs.com/poseidonresorts/</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spacing w:line="237" w:lineRule="auto" w:before="92"/>
        <w:ind w:left="576" w:right="1149" w:firstLine="0"/>
        <w:jc w:val="left"/>
        <w:rPr>
          <w:b/>
          <w:sz w:val="24"/>
        </w:rPr>
      </w:pPr>
      <w:r>
        <w:rPr>
          <w:b/>
          <w:sz w:val="24"/>
        </w:rPr>
        <w:t>C’est le projet de L. Bruce Jones, le big boss d’U.S. Submarines Inc: un immense hôtel sous la mer.</w:t>
      </w:r>
    </w:p>
    <w:p>
      <w:pPr>
        <w:spacing w:line="273" w:lineRule="exact" w:before="0"/>
        <w:ind w:left="576" w:right="0" w:firstLine="0"/>
        <w:jc w:val="left"/>
        <w:rPr>
          <w:sz w:val="24"/>
        </w:rPr>
      </w:pPr>
      <w:r>
        <w:rPr>
          <w:sz w:val="24"/>
        </w:rPr>
        <w:t>Un hôtel de luxe bien sûr avec restaurant, bar, salle de sport.</w:t>
      </w:r>
    </w:p>
    <w:p>
      <w:pPr>
        <w:spacing w:line="240" w:lineRule="auto" w:before="5"/>
        <w:rPr>
          <w:sz w:val="24"/>
        </w:rPr>
      </w:pPr>
    </w:p>
    <w:p>
      <w:pPr>
        <w:spacing w:before="0"/>
        <w:ind w:left="576" w:right="2062" w:firstLine="0"/>
        <w:jc w:val="left"/>
        <w:rPr>
          <w:sz w:val="24"/>
        </w:rPr>
      </w:pPr>
      <w:r>
        <w:rPr>
          <w:sz w:val="24"/>
        </w:rPr>
        <w:t>Au-dessus du complexe sous-marin, hors d’eau donc, 51 chambres supplémentaires, restaurants, bars, spa, tennis et golf.</w:t>
      </w:r>
    </w:p>
    <w:p>
      <w:pPr>
        <w:spacing w:line="240" w:lineRule="auto" w:before="2"/>
        <w:rPr>
          <w:sz w:val="24"/>
        </w:rPr>
      </w:pPr>
    </w:p>
    <w:p>
      <w:pPr>
        <w:spacing w:before="0"/>
        <w:ind w:left="576" w:right="1149" w:firstLine="0"/>
        <w:jc w:val="left"/>
        <w:rPr>
          <w:sz w:val="24"/>
        </w:rPr>
      </w:pPr>
      <w:r>
        <w:rPr>
          <w:sz w:val="24"/>
        </w:rPr>
        <w:t>Le complexe est prévu pour être construit dans une île privée des Fidji à 40 pieds sous la mer, dans un lagon.</w:t>
      </w:r>
    </w:p>
    <w:p>
      <w:pPr>
        <w:spacing w:line="240" w:lineRule="auto" w:before="5"/>
        <w:rPr>
          <w:sz w:val="24"/>
        </w:rPr>
      </w:pPr>
    </w:p>
    <w:p>
      <w:pPr>
        <w:spacing w:before="0"/>
        <w:ind w:left="576" w:right="0" w:firstLine="0"/>
        <w:jc w:val="left"/>
        <w:rPr>
          <w:sz w:val="24"/>
        </w:rPr>
      </w:pPr>
      <w:r>
        <w:rPr>
          <w:sz w:val="24"/>
        </w:rPr>
        <w:t>L’entrée dispose d’un hublot de 1m de diamètre avec vue sous la mer !!</w:t>
      </w:r>
    </w:p>
    <w:p>
      <w:pPr>
        <w:spacing w:line="240" w:lineRule="auto" w:before="5"/>
        <w:rPr>
          <w:sz w:val="24"/>
        </w:rPr>
      </w:pPr>
    </w:p>
    <w:p>
      <w:pPr>
        <w:spacing w:before="0"/>
        <w:ind w:left="576" w:right="1183" w:firstLine="0"/>
        <w:jc w:val="left"/>
        <w:rPr>
          <w:sz w:val="24"/>
        </w:rPr>
      </w:pPr>
      <w:r>
        <w:rPr>
          <w:sz w:val="24"/>
        </w:rPr>
        <w:t>Suivant les fonds obtenus, chaque chambre pourra se transformer en un petit sous-marin pour se promener sous la mer.</w:t>
      </w:r>
    </w:p>
    <w:p>
      <w:pPr>
        <w:spacing w:line="240" w:lineRule="auto" w:before="0"/>
        <w:rPr>
          <w:sz w:val="26"/>
        </w:rPr>
      </w:pPr>
    </w:p>
    <w:p>
      <w:pPr>
        <w:spacing w:line="240" w:lineRule="auto" w:before="0"/>
        <w:rPr>
          <w:sz w:val="26"/>
        </w:rPr>
      </w:pPr>
    </w:p>
    <w:p>
      <w:pPr>
        <w:spacing w:line="278" w:lineRule="auto" w:before="198"/>
        <w:ind w:left="576" w:right="1878" w:firstLine="0"/>
        <w:jc w:val="left"/>
        <w:rPr>
          <w:rFonts w:ascii="Calibri" w:hAnsi="Calibri"/>
          <w:b/>
          <w:sz w:val="28"/>
        </w:rPr>
      </w:pPr>
      <w:r>
        <w:rPr>
          <w:rFonts w:ascii="Calibri" w:hAnsi="Calibri"/>
          <w:b/>
          <w:sz w:val="28"/>
        </w:rPr>
        <w:t>Quel doit être l’épaisseur de ce hublot en cm pour résister à la pression exercée par l’eau salée ?</w:t>
      </w:r>
    </w:p>
    <w:p>
      <w:pPr>
        <w:pStyle w:val="BodyText"/>
        <w:rPr>
          <w:b/>
          <w:sz w:val="20"/>
        </w:rPr>
      </w:pPr>
    </w:p>
    <w:p>
      <w:pPr>
        <w:pStyle w:val="BodyText"/>
        <w:rPr>
          <w:b/>
          <w:sz w:val="20"/>
        </w:rPr>
      </w:pPr>
    </w:p>
    <w:p>
      <w:pPr>
        <w:pStyle w:val="BodyText"/>
        <w:spacing w:before="11"/>
        <w:rPr>
          <w:b/>
          <w:sz w:val="26"/>
        </w:rPr>
      </w:pPr>
      <w:r>
        <w:rPr/>
        <w:pict>
          <v:group style="position:absolute;margin-left:65.25pt;margin-top:18.380127pt;width:373.75pt;height:202.55pt;mso-position-horizontal-relative:page;mso-position-vertical-relative:paragraph;z-index:-251656192;mso-wrap-distance-left:0;mso-wrap-distance-right:0" coordorigin="1305,368" coordsize="7475,4051">
            <v:shape style="position:absolute;left:3125;top:722;width:5654;height:3697" type="#_x0000_t75" stroked="false">
              <v:imagedata r:id="rId7" o:title=""/>
            </v:shape>
            <v:rect style="position:absolute;left:1305;top:367;width:2355;height:675" filled="true" fillcolor="#ffffff" stroked="false">
              <v:fill type="solid"/>
            </v:rect>
            <v:shape style="position:absolute;left:2136;top:822;width:2144;height:1462" type="#_x0000_t75" stroked="false">
              <v:imagedata r:id="rId8" o:title=""/>
            </v:shape>
            <v:shape style="position:absolute;left:2203;top:852;width:1741;height:1061" coordorigin="2204,853" coordsize="1741,1061" path="m3685,1850l3673,1852,3664,1859,3657,1868,3655,1880,3657,1892,3663,1901,3673,1908,3684,1910,3944,1913,3942,1909,3878,1909,3782,1851,3685,1850xm3782,1851l3878,1909,3884,1897,3867,1897,3842,1852,3782,1851xm3790,1670l3778,1674,3769,1681,3764,1692,3763,1703,3766,1715,3813,1800,3909,1857,3878,1909,3942,1909,3819,1686,3811,1677,3801,1671,3790,1670xm3842,1852l3867,1897,3893,1853,3842,1852xm3813,1800l3842,1852,3893,1853,3867,1897,3884,1897,3909,1857,3813,1800xm2234,853l2204,904,3782,1851,3842,1852,3813,1800,2234,853xe" filled="true" fillcolor="#000000" stroked="false">
              <v:path arrowok="t"/>
              <v:fill type="solid"/>
            </v:shape>
            <v:shape style="position:absolute;left:1454;top:492;width:1462;height:221" type="#_x0000_t202" filled="false" stroked="false">
              <v:textbox inset="0,0,0,0">
                <w:txbxContent>
                  <w:p>
                    <w:pPr>
                      <w:spacing w:line="221" w:lineRule="exact" w:before="0"/>
                      <w:ind w:left="0" w:right="0" w:firstLine="0"/>
                      <w:jc w:val="left"/>
                      <w:rPr>
                        <w:rFonts w:ascii="Calibri"/>
                        <w:sz w:val="22"/>
                      </w:rPr>
                    </w:pPr>
                    <w:r>
                      <w:rPr>
                        <w:rFonts w:ascii="Calibri"/>
                        <w:sz w:val="22"/>
                      </w:rPr>
                      <w:t>Etude du hublot</w:t>
                    </w:r>
                  </w:p>
                </w:txbxContent>
              </v:textbox>
              <w10:wrap type="none"/>
            </v:shape>
            <w10:wrap type="topAndBottom"/>
          </v:group>
        </w:pict>
      </w:r>
    </w:p>
    <w:p>
      <w:pPr>
        <w:pStyle w:val="BodyText"/>
        <w:spacing w:before="236"/>
        <w:ind w:left="2136" w:right="2652"/>
        <w:jc w:val="center"/>
      </w:pPr>
      <w:r>
        <w:rPr/>
        <w:t>Vue d’une chambre</w:t>
      </w:r>
    </w:p>
    <w:p>
      <w:pPr>
        <w:spacing w:after="0"/>
        <w:jc w:val="center"/>
        <w:sectPr>
          <w:pgSz w:w="11910" w:h="16840"/>
          <w:pgMar w:top="900" w:bottom="280" w:left="840" w:right="320"/>
        </w:sectPr>
      </w:pPr>
    </w:p>
    <w:p>
      <w:pPr>
        <w:pStyle w:val="BodyText"/>
        <w:spacing w:before="45"/>
        <w:ind w:left="1296"/>
      </w:pPr>
      <w:r>
        <w:rPr/>
        <w:t>A l’aide des documents fournis en annexe, répondre aux questions suivantes :</w:t>
      </w:r>
    </w:p>
    <w:p>
      <w:pPr>
        <w:pStyle w:val="BodyText"/>
        <w:spacing w:before="43"/>
        <w:ind w:left="936"/>
      </w:pPr>
      <w:r>
        <w:rPr/>
        <w:t>1.) Déterminer à quelle profondeur (en m) se situe le complexe hôtelier. Arrondir à l’unité.</w:t>
      </w:r>
    </w:p>
    <w:p>
      <w:pPr>
        <w:pStyle w:val="BodyText"/>
        <w:spacing w:before="1"/>
        <w:rPr>
          <w:sz w:val="16"/>
        </w:rPr>
      </w:pPr>
      <w:r>
        <w:rPr/>
        <w:pict>
          <v:group style="position:absolute;margin-left:64.944pt;margin-top:12.064531pt;width:465.45pt;height:69.4pt;mso-position-horizontal-relative:page;mso-position-vertical-relative:paragraph;z-index:-251654144;mso-wrap-distance-left:0;mso-wrap-distance-right:0" coordorigin="1299,241" coordsize="9309,1388">
            <v:line style="position:absolute" from="1308,246" to="10598,246" stroked="true" strokeweight=".48pt" strokecolor="#000000">
              <v:stroke dashstyle="solid"/>
            </v:line>
            <v:line style="position:absolute" from="1308,1624" to="10598,1624" stroked="true" strokeweight=".48001pt" strokecolor="#000000">
              <v:stroke dashstyle="solid"/>
            </v:line>
            <v:line style="position:absolute" from="1304,241" to="1304,1629" stroked="true" strokeweight=".48pt" strokecolor="#000000">
              <v:stroke dashstyle="solid"/>
            </v:line>
            <v:line style="position:absolute" from="10603,241" to="10603,1629" stroked="true" strokeweight=".47998pt" strokecolor="#000000">
              <v:stroke dashstyle="solid"/>
            </v:line>
            <w10:wrap type="topAndBottom"/>
          </v:group>
        </w:pict>
      </w:r>
    </w:p>
    <w:p>
      <w:pPr>
        <w:pStyle w:val="BodyText"/>
        <w:spacing w:before="7"/>
        <w:rPr>
          <w:sz w:val="10"/>
        </w:rPr>
      </w:pPr>
    </w:p>
    <w:p>
      <w:pPr>
        <w:pStyle w:val="BodyText"/>
        <w:spacing w:before="57"/>
        <w:ind w:left="924"/>
      </w:pPr>
      <w:r>
        <w:rPr/>
        <w:pict>
          <v:group style="position:absolute;margin-left:64.944pt;margin-top:18.483641pt;width:465.45pt;height:33.85pt;mso-position-horizontal-relative:page;mso-position-vertical-relative:paragraph;z-index:-251653120;mso-wrap-distance-left:0;mso-wrap-distance-right:0" coordorigin="1299,370" coordsize="9309,677">
            <v:line style="position:absolute" from="1308,374" to="10598,374" stroked="true" strokeweight=".48pt" strokecolor="#000000">
              <v:stroke dashstyle="solid"/>
            </v:line>
            <v:line style="position:absolute" from="1308,1042" to="10598,1042" stroked="true" strokeweight=".48pt" strokecolor="#000000">
              <v:stroke dashstyle="solid"/>
            </v:line>
            <v:line style="position:absolute" from="1304,370" to="1304,1046" stroked="true" strokeweight=".48pt" strokecolor="#000000">
              <v:stroke dashstyle="solid"/>
            </v:line>
            <v:line style="position:absolute" from="10603,370" to="10603,1046" stroked="true" strokeweight=".47998pt" strokecolor="#000000">
              <v:stroke dashstyle="solid"/>
            </v:line>
            <w10:wrap type="topAndBottom"/>
          </v:group>
        </w:pict>
      </w:r>
      <w:r>
        <w:rPr/>
        <w:t>2.) En quelle matière est constitué le hublot ?</w:t>
      </w:r>
    </w:p>
    <w:p>
      <w:pPr>
        <w:pStyle w:val="BodyText"/>
        <w:spacing w:before="10"/>
        <w:rPr>
          <w:sz w:val="10"/>
        </w:rPr>
      </w:pPr>
    </w:p>
    <w:p>
      <w:pPr>
        <w:pStyle w:val="BodyText"/>
        <w:spacing w:line="276" w:lineRule="auto" w:before="56"/>
        <w:ind w:left="1296" w:right="1149" w:hanging="360"/>
      </w:pPr>
      <w:r>
        <w:rPr/>
        <w:t>3.) Proposer un protocole permettant de mesurer la pression de l’eau en fonction de la profondeur.</w:t>
      </w:r>
    </w:p>
    <w:p>
      <w:pPr>
        <w:pStyle w:val="ListParagraph"/>
        <w:numPr>
          <w:ilvl w:val="0"/>
          <w:numId w:val="1"/>
        </w:numPr>
        <w:tabs>
          <w:tab w:pos="1995" w:val="left" w:leader="none"/>
        </w:tabs>
        <w:spacing w:line="268" w:lineRule="exact" w:before="0" w:after="0"/>
        <w:ind w:left="1994" w:right="0" w:hanging="361"/>
        <w:jc w:val="left"/>
        <w:rPr>
          <w:sz w:val="22"/>
        </w:rPr>
      </w:pPr>
      <w:r>
        <w:rPr/>
        <w:pict>
          <v:group style="position:absolute;margin-left:66.349998pt;margin-top:16.859814pt;width:480pt;height:119.35pt;mso-position-horizontal-relative:page;mso-position-vertical-relative:paragraph;z-index:-251651072;mso-wrap-distance-left:0;mso-wrap-distance-right:0" coordorigin="1327,337" coordsize="9600,2387">
            <v:shape style="position:absolute;left:8883;top:833;width:1392;height:1098" type="#_x0000_t75" stroked="false">
              <v:imagedata r:id="rId9" o:title=""/>
            </v:shape>
            <v:shape style="position:absolute;left:1332;top:342;width:9590;height:2377" type="#_x0000_t202" filled="false" stroked="true" strokeweight=".5pt" strokecolor="#000000">
              <v:textbox inset="0,0,0,0">
                <w:txbxContent>
                  <w:p>
                    <w:pPr>
                      <w:spacing w:line="240" w:lineRule="auto" w:before="11"/>
                      <w:rPr>
                        <w:rFonts w:ascii="Calibri"/>
                        <w:sz w:val="5"/>
                      </w:rPr>
                    </w:pPr>
                  </w:p>
                  <w:p>
                    <w:pPr>
                      <w:tabs>
                        <w:tab w:pos="4389" w:val="left" w:leader="none"/>
                      </w:tabs>
                      <w:spacing w:line="240" w:lineRule="auto"/>
                      <w:ind w:left="144" w:right="0" w:firstLine="0"/>
                      <w:rPr>
                        <w:rFonts w:ascii="Calibri"/>
                        <w:sz w:val="20"/>
                      </w:rPr>
                    </w:pPr>
                    <w:r>
                      <w:rPr>
                        <w:rFonts w:ascii="Calibri"/>
                        <w:sz w:val="20"/>
                      </w:rPr>
                      <w:drawing>
                        <wp:inline distT="0" distB="0" distL="0" distR="0">
                          <wp:extent cx="2553423" cy="1056131"/>
                          <wp:effectExtent l="0" t="0" r="0" b="0"/>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2553423" cy="1056131"/>
                                  </a:xfrm>
                                  <a:prstGeom prst="rect">
                                    <a:avLst/>
                                  </a:prstGeom>
                                </pic:spPr>
                              </pic:pic>
                            </a:graphicData>
                          </a:graphic>
                        </wp:inline>
                      </w:drawing>
                    </w:r>
                    <w:r>
                      <w:rPr>
                        <w:rFonts w:ascii="Calibri"/>
                        <w:sz w:val="20"/>
                      </w:rPr>
                    </w:r>
                    <w:r>
                      <w:rPr>
                        <w:rFonts w:ascii="Calibri"/>
                        <w:sz w:val="20"/>
                      </w:rPr>
                      <w:tab/>
                    </w:r>
                    <w:r>
                      <w:rPr>
                        <w:rFonts w:ascii="Calibri"/>
                        <w:position w:val="37"/>
                        <w:sz w:val="20"/>
                      </w:rPr>
                      <w:drawing>
                        <wp:inline distT="0" distB="0" distL="0" distR="0">
                          <wp:extent cx="1682504" cy="569595"/>
                          <wp:effectExtent l="0" t="0" r="0" b="0"/>
                          <wp:docPr id="5" name="image6.jpeg"/>
                          <wp:cNvGraphicFramePr>
                            <a:graphicFrameLocks noChangeAspect="1"/>
                          </wp:cNvGraphicFramePr>
                          <a:graphic>
                            <a:graphicData uri="http://schemas.openxmlformats.org/drawingml/2006/picture">
                              <pic:pic>
                                <pic:nvPicPr>
                                  <pic:cNvPr id="6" name="image6.jpeg"/>
                                  <pic:cNvPicPr/>
                                </pic:nvPicPr>
                                <pic:blipFill>
                                  <a:blip r:embed="rId11" cstate="print"/>
                                  <a:stretch>
                                    <a:fillRect/>
                                  </a:stretch>
                                </pic:blipFill>
                                <pic:spPr>
                                  <a:xfrm>
                                    <a:off x="0" y="0"/>
                                    <a:ext cx="1682504" cy="569595"/>
                                  </a:xfrm>
                                  <a:prstGeom prst="rect">
                                    <a:avLst/>
                                  </a:prstGeom>
                                </pic:spPr>
                              </pic:pic>
                            </a:graphicData>
                          </a:graphic>
                        </wp:inline>
                      </w:drawing>
                    </w:r>
                    <w:r>
                      <w:rPr>
                        <w:rFonts w:ascii="Calibri"/>
                        <w:position w:val="37"/>
                        <w:sz w:val="20"/>
                      </w:rPr>
                    </w:r>
                  </w:p>
                  <w:p>
                    <w:pPr>
                      <w:tabs>
                        <w:tab w:pos="2512" w:val="left" w:leader="none"/>
                        <w:tab w:pos="4827" w:val="left" w:leader="none"/>
                        <w:tab w:pos="7510" w:val="left" w:leader="none"/>
                      </w:tabs>
                      <w:spacing w:before="79"/>
                      <w:ind w:left="506" w:right="0" w:firstLine="0"/>
                      <w:jc w:val="left"/>
                      <w:rPr>
                        <w:rFonts w:ascii="Calibri" w:hAnsi="Calibri"/>
                        <w:sz w:val="22"/>
                      </w:rPr>
                    </w:pPr>
                    <w:r>
                      <w:rPr>
                        <w:rFonts w:ascii="Calibri" w:hAnsi="Calibri"/>
                        <w:sz w:val="22"/>
                      </w:rPr>
                      <w:t>Ampèremètre</w:t>
                      <w:tab/>
                      <w:t>Manomètre</w:t>
                      <w:tab/>
                      <w:t>Sonomètre</w:t>
                      <w:tab/>
                      <w:t>Capteur</w:t>
                    </w:r>
                    <w:r>
                      <w:rPr>
                        <w:rFonts w:ascii="Calibri" w:hAnsi="Calibri"/>
                        <w:spacing w:val="-1"/>
                        <w:sz w:val="22"/>
                      </w:rPr>
                      <w:t> </w:t>
                    </w:r>
                    <w:r>
                      <w:rPr>
                        <w:rFonts w:ascii="Calibri" w:hAnsi="Calibri"/>
                        <w:sz w:val="22"/>
                      </w:rPr>
                      <w:t>burette</w:t>
                    </w:r>
                  </w:p>
                </w:txbxContent>
              </v:textbox>
              <v:stroke dashstyle="solid"/>
              <w10:wrap type="none"/>
            </v:shape>
            <w10:wrap type="topAndBottom"/>
          </v:group>
        </w:pict>
      </w:r>
      <w:r>
        <w:rPr>
          <w:sz w:val="22"/>
        </w:rPr>
        <w:t>Quel capteur doit-on utiliser pour mesurer la</w:t>
      </w:r>
      <w:r>
        <w:rPr>
          <w:spacing w:val="-5"/>
          <w:sz w:val="22"/>
        </w:rPr>
        <w:t> </w:t>
      </w:r>
      <w:r>
        <w:rPr>
          <w:sz w:val="22"/>
        </w:rPr>
        <w:t>pression.</w:t>
      </w:r>
    </w:p>
    <w:p>
      <w:pPr>
        <w:pStyle w:val="ListParagraph"/>
        <w:numPr>
          <w:ilvl w:val="0"/>
          <w:numId w:val="1"/>
        </w:numPr>
        <w:tabs>
          <w:tab w:pos="1995" w:val="left" w:leader="none"/>
        </w:tabs>
        <w:spacing w:line="276" w:lineRule="auto" w:before="196" w:after="0"/>
        <w:ind w:left="1994" w:right="1406" w:hanging="360"/>
        <w:jc w:val="left"/>
        <w:rPr>
          <w:b/>
          <w:sz w:val="22"/>
        </w:rPr>
      </w:pPr>
      <w:r>
        <w:rPr>
          <w:sz w:val="22"/>
        </w:rPr>
        <w:t>Expliquer brièvement la démarche expérimentale (à l’aide de l’atelier scientifique) pour déterminer la pression en fonction de la profondeur sachant que ces deux grandeurs sont</w:t>
      </w:r>
      <w:r>
        <w:rPr>
          <w:spacing w:val="-3"/>
          <w:sz w:val="22"/>
        </w:rPr>
        <w:t> </w:t>
      </w:r>
      <w:r>
        <w:rPr>
          <w:b/>
          <w:sz w:val="22"/>
        </w:rPr>
        <w:t>proportionnelles.</w:t>
      </w:r>
    </w:p>
    <w:p>
      <w:pPr>
        <w:pStyle w:val="BodyText"/>
        <w:spacing w:before="2"/>
        <w:rPr>
          <w:b/>
        </w:rPr>
      </w:pPr>
      <w:r>
        <w:rPr/>
        <w:pict>
          <v:shape style="position:absolute;margin-left:101.18pt;margin-top:15.774311pt;width:429pt;height:326.95pt;mso-position-horizontal-relative:page;mso-position-vertical-relative:paragraph;z-index:-251650048;mso-wrap-distance-left:0;mso-wrap-distance-right:0" type="#_x0000_t202" filled="false" stroked="true" strokeweight=".47998pt" strokecolor="#000000">
            <v:textbox inset="0,0,0,0">
              <w:txbxContent>
                <w:p>
                  <w:pPr>
                    <w:spacing w:before="18"/>
                    <w:ind w:left="108" w:right="0" w:firstLine="0"/>
                    <w:jc w:val="left"/>
                    <w:rPr>
                      <w:rFonts w:ascii="Calibri" w:hAnsi="Calibri"/>
                      <w:b/>
                      <w:sz w:val="22"/>
                    </w:rPr>
                  </w:pPr>
                  <w:r>
                    <w:rPr>
                      <w:rFonts w:ascii="Calibri" w:hAnsi="Calibri"/>
                      <w:b/>
                      <w:sz w:val="22"/>
                      <w:u w:val="single"/>
                    </w:rPr>
                    <w:t>Matériel utilisé :</w:t>
                  </w:r>
                </w:p>
                <w:p>
                  <w:pPr>
                    <w:pStyle w:val="BodyText"/>
                    <w:rPr>
                      <w:b/>
                    </w:rPr>
                  </w:pPr>
                </w:p>
                <w:p>
                  <w:pPr>
                    <w:pStyle w:val="BodyText"/>
                    <w:rPr>
                      <w:b/>
                    </w:rPr>
                  </w:pPr>
                </w:p>
                <w:p>
                  <w:pPr>
                    <w:pStyle w:val="BodyText"/>
                    <w:rPr>
                      <w:b/>
                    </w:rPr>
                  </w:pPr>
                </w:p>
                <w:p>
                  <w:pPr>
                    <w:pStyle w:val="BodyText"/>
                    <w:rPr>
                      <w:b/>
                    </w:rPr>
                  </w:pPr>
                </w:p>
                <w:p>
                  <w:pPr>
                    <w:pStyle w:val="BodyText"/>
                    <w:spacing w:before="5"/>
                    <w:rPr>
                      <w:b/>
                      <w:sz w:val="16"/>
                    </w:rPr>
                  </w:pPr>
                </w:p>
                <w:p>
                  <w:pPr>
                    <w:spacing w:before="0"/>
                    <w:ind w:left="108" w:right="0" w:firstLine="0"/>
                    <w:jc w:val="left"/>
                    <w:rPr>
                      <w:rFonts w:ascii="Calibri" w:hAnsi="Calibri"/>
                      <w:b/>
                      <w:sz w:val="22"/>
                    </w:rPr>
                  </w:pPr>
                  <w:r>
                    <w:rPr>
                      <w:rFonts w:ascii="Calibri" w:hAnsi="Calibri"/>
                      <w:b/>
                      <w:sz w:val="22"/>
                      <w:u w:val="single"/>
                    </w:rPr>
                    <w:t>Expérience :</w:t>
                  </w:r>
                </w:p>
              </w:txbxContent>
            </v:textbox>
            <v:stroke dashstyle="solid"/>
            <w10:wrap type="topAndBottom"/>
          </v:shape>
        </w:pict>
      </w:r>
    </w:p>
    <w:p>
      <w:pPr>
        <w:spacing w:after="0"/>
        <w:sectPr>
          <w:pgSz w:w="11910" w:h="16840"/>
          <w:pgMar w:top="500" w:bottom="280" w:left="840" w:right="320"/>
        </w:sectPr>
      </w:pPr>
    </w:p>
    <w:p>
      <w:pPr>
        <w:pStyle w:val="BodyText"/>
        <w:spacing w:before="45"/>
        <w:ind w:left="936"/>
      </w:pPr>
      <w:r>
        <w:rPr/>
        <w:t>4.) Allumer le PC et lancer le logiciel « Atelier scientifique »</w:t>
      </w:r>
    </w:p>
    <w:p>
      <w:pPr>
        <w:pStyle w:val="BodyText"/>
        <w:spacing w:line="276" w:lineRule="auto" w:before="41"/>
        <w:ind w:left="1296" w:right="1857"/>
      </w:pPr>
      <w:r>
        <w:rPr/>
        <w:drawing>
          <wp:anchor distT="0" distB="0" distL="0" distR="0" allowOverlap="1" layoutInCell="1" locked="0" behindDoc="0" simplePos="0" relativeHeight="251669504">
            <wp:simplePos x="0" y="0"/>
            <wp:positionH relativeFrom="page">
              <wp:posOffset>4832352</wp:posOffset>
            </wp:positionH>
            <wp:positionV relativeFrom="paragraph">
              <wp:posOffset>406800</wp:posOffset>
            </wp:positionV>
            <wp:extent cx="2232593" cy="1637437"/>
            <wp:effectExtent l="0" t="0" r="0" b="0"/>
            <wp:wrapNone/>
            <wp:docPr id="7" name="image7.jpeg"/>
            <wp:cNvGraphicFramePr>
              <a:graphicFrameLocks noChangeAspect="1"/>
            </wp:cNvGraphicFramePr>
            <a:graphic>
              <a:graphicData uri="http://schemas.openxmlformats.org/drawingml/2006/picture">
                <pic:pic>
                  <pic:nvPicPr>
                    <pic:cNvPr id="8" name="image7.jpeg"/>
                    <pic:cNvPicPr/>
                  </pic:nvPicPr>
                  <pic:blipFill>
                    <a:blip r:embed="rId12" cstate="print"/>
                    <a:stretch>
                      <a:fillRect/>
                    </a:stretch>
                  </pic:blipFill>
                  <pic:spPr>
                    <a:xfrm>
                      <a:off x="0" y="0"/>
                      <a:ext cx="2232593" cy="1637437"/>
                    </a:xfrm>
                    <a:prstGeom prst="rect">
                      <a:avLst/>
                    </a:prstGeom>
                  </pic:spPr>
                </pic:pic>
              </a:graphicData>
            </a:graphic>
          </wp:anchor>
        </w:drawing>
      </w:r>
      <w:r>
        <w:rPr/>
        <w:t>Coller la règle en papier sur l’éprouvette et la remplir avec la solution « eau de mer » jusqu’au zéro de la règle.</w:t>
      </w:r>
    </w:p>
    <w:p>
      <w:pPr>
        <w:pStyle w:val="BodyText"/>
      </w:pPr>
    </w:p>
    <w:p>
      <w:pPr>
        <w:pStyle w:val="BodyText"/>
        <w:spacing w:before="8"/>
        <w:rPr>
          <w:sz w:val="28"/>
        </w:rPr>
      </w:pPr>
    </w:p>
    <w:p>
      <w:pPr>
        <w:pStyle w:val="BodyText"/>
        <w:spacing w:line="273" w:lineRule="auto"/>
        <w:ind w:left="1296" w:right="4687"/>
      </w:pPr>
      <w:r>
        <w:rPr/>
        <w:t>Brancher le capteur de pression sur la base PRIMO et configurer le logiciel d’acquisition.</w:t>
      </w:r>
    </w:p>
    <w:p>
      <w:pPr>
        <w:pStyle w:val="BodyText"/>
        <w:spacing w:line="278" w:lineRule="auto" w:before="5"/>
        <w:ind w:left="1296" w:right="5071"/>
      </w:pPr>
      <w:r>
        <w:rPr/>
        <w:t>En abscisse : saisie manuelle de la profondeur. En ordonnée : saisie de la pression par le</w:t>
      </w:r>
      <w:r>
        <w:rPr>
          <w:spacing w:val="-14"/>
        </w:rPr>
        <w:t> </w:t>
      </w:r>
      <w:r>
        <w:rPr/>
        <w:t>capteur</w:t>
      </w:r>
    </w:p>
    <w:p>
      <w:pPr>
        <w:pStyle w:val="BodyText"/>
      </w:pPr>
    </w:p>
    <w:p>
      <w:pPr>
        <w:pStyle w:val="BodyText"/>
      </w:pPr>
    </w:p>
    <w:p>
      <w:pPr>
        <w:pStyle w:val="BodyText"/>
      </w:pPr>
    </w:p>
    <w:p>
      <w:pPr>
        <w:pStyle w:val="BodyText"/>
      </w:pPr>
    </w:p>
    <w:p>
      <w:pPr>
        <w:pStyle w:val="BodyText"/>
        <w:spacing w:line="276" w:lineRule="auto" w:before="138"/>
        <w:ind w:left="1284" w:right="1351"/>
        <w:rPr>
          <w:b/>
        </w:rPr>
      </w:pPr>
      <w:r>
        <w:rPr/>
        <w:t>Lancer l’acquisition et mesurer la pression à différentes profondeurs. Compléter le tableau de saisir en indiquant la profondeur </w:t>
      </w:r>
      <w:r>
        <w:rPr>
          <w:b/>
          <w:u w:val="single"/>
        </w:rPr>
        <w:t>en mètre</w:t>
      </w:r>
    </w:p>
    <w:p>
      <w:pPr>
        <w:spacing w:before="2"/>
        <w:ind w:left="1284" w:right="0" w:firstLine="0"/>
        <w:jc w:val="left"/>
        <w:rPr>
          <w:rFonts w:ascii="Calibri" w:hAnsi="Calibri"/>
          <w:b/>
          <w:sz w:val="22"/>
        </w:rPr>
      </w:pPr>
      <w:r>
        <w:rPr>
          <w:rFonts w:ascii="Calibri" w:hAnsi="Calibri"/>
          <w:b/>
          <w:sz w:val="22"/>
        </w:rPr>
        <w:t>Attention, penser à rajouter le volume d’eau du au déplacement de la règle dans le liquide.</w:t>
      </w:r>
    </w:p>
    <w:p>
      <w:pPr>
        <w:pStyle w:val="BodyText"/>
        <w:spacing w:before="6"/>
        <w:rPr>
          <w:b/>
          <w:sz w:val="19"/>
        </w:rPr>
      </w:pPr>
    </w:p>
    <w:p>
      <w:pPr>
        <w:pStyle w:val="BodyText"/>
        <w:spacing w:line="278" w:lineRule="auto"/>
        <w:ind w:left="1284" w:right="1149"/>
      </w:pPr>
      <w:r>
        <w:rPr/>
        <w:pict>
          <v:group style="position:absolute;margin-left:72.464195pt;margin-top:42.10017pt;width:451.45pt;height:356.65pt;mso-position-horizontal-relative:page;mso-position-vertical-relative:paragraph;z-index:-252163072" coordorigin="1449,842" coordsize="9029,7133">
            <v:shape style="position:absolute;left:1449;top:842;width:9029;height:6804" type="#_x0000_t75" stroked="false">
              <v:imagedata r:id="rId13" o:title=""/>
            </v:shape>
            <v:shape style="position:absolute;left:4114;top:4691;width:2881;height:3283" coordorigin="4115,4692" coordsize="2881,3283" path="m6995,7907l6991,7893,6948,7729,6937,7723,6926,7725,6915,7728,6909,7739,6912,7750,6929,7813,5026,5919,4267,4692,4237,4710,4919,5813,4143,5041,4115,5069,5010,5960,6209,7899,6135,7859,6124,7863,6120,7871,6115,7880,6118,7890,6276,7974,6275,7954,6272,7805,6271,7796,6263,7788,6244,7788,6236,7796,6237,7806,6239,7881,5117,6066,6900,7841,6838,7825,6827,7822,6816,7828,6810,7850,6817,7861,6995,7907e" filled="true" fillcolor="#00af50" stroked="false">
              <v:path arrowok="t"/>
              <v:fill type="solid"/>
            </v:shape>
            <w10:wrap type="none"/>
          </v:group>
        </w:pict>
      </w:r>
      <w:r>
        <w:rPr/>
        <w:t>L’acquisition terminée, faire une « modélisation mathématique » (dans le menu compte- rendu), choisir Droite dans le « modèle prédéfinis » et cliquer sur modéliser.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4"/>
        </w:rPr>
      </w:pPr>
    </w:p>
    <w:p>
      <w:pPr>
        <w:pStyle w:val="BodyText"/>
        <w:ind w:left="936"/>
        <w:rPr>
          <w:b/>
          <w:sz w:val="40"/>
        </w:rPr>
      </w:pPr>
      <w:r>
        <w:rPr/>
        <w:t>5.) Donner l’équation de la droite obtenue </w:t>
      </w:r>
      <w:r>
        <w:rPr>
          <w:sz w:val="40"/>
        </w:rPr>
        <w:t>y = </w:t>
      </w:r>
      <w:r>
        <w:rPr>
          <w:b/>
          <w:sz w:val="40"/>
        </w:rPr>
        <w:t>a</w:t>
      </w:r>
      <w:r>
        <w:rPr>
          <w:sz w:val="40"/>
        </w:rPr>
        <w:t>x + </w:t>
      </w:r>
      <w:r>
        <w:rPr>
          <w:b/>
          <w:sz w:val="40"/>
        </w:rPr>
        <w:t>b</w:t>
      </w:r>
    </w:p>
    <w:p>
      <w:pPr>
        <w:pStyle w:val="BodyText"/>
        <w:spacing w:before="7"/>
        <w:rPr>
          <w:b/>
          <w:sz w:val="12"/>
        </w:rPr>
      </w:pPr>
      <w:r>
        <w:rPr/>
        <w:pict>
          <v:group style="position:absolute;margin-left:64.944pt;margin-top:9.908262pt;width:465.45pt;height:43.95pt;mso-position-horizontal-relative:page;mso-position-vertical-relative:paragraph;z-index:-251649024;mso-wrap-distance-left:0;mso-wrap-distance-right:0" coordorigin="1299,198" coordsize="9309,879">
            <v:line style="position:absolute" from="1308,203" to="10598,203" stroked="true" strokeweight=".47998pt" strokecolor="#000000">
              <v:stroke dashstyle="solid"/>
            </v:line>
            <v:rect style="position:absolute;left:1298;top:1067;width:10;height:10" filled="true" fillcolor="#000000" stroked="false">
              <v:fill type="solid"/>
            </v:rect>
            <v:rect style="position:absolute;left:1298;top:1067;width:10;height:10" filled="true" fillcolor="#000000" stroked="false">
              <v:fill type="solid"/>
            </v:rect>
            <v:line style="position:absolute" from="1308,1072" to="10598,1072" stroked="true" strokeweight=".47998pt" strokecolor="#000000">
              <v:stroke dashstyle="solid"/>
            </v:line>
            <v:rect style="position:absolute;left:10598;top:1067;width:10;height:10" filled="true" fillcolor="#000000" stroked="false">
              <v:fill type="solid"/>
            </v:rect>
            <v:rect style="position:absolute;left:10598;top:1067;width:10;height:10" filled="true" fillcolor="#000000" stroked="false">
              <v:fill type="solid"/>
            </v:rect>
            <v:line style="position:absolute" from="1304,198" to="1304,1067" stroked="true" strokeweight=".48pt" strokecolor="#000000">
              <v:stroke dashstyle="solid"/>
            </v:line>
            <v:line style="position:absolute" from="10603,198" to="10603,1067" stroked="true" strokeweight=".47998pt" strokecolor="#000000">
              <v:stroke dashstyle="solid"/>
            </v:line>
            <w10:wrap type="topAndBottom"/>
          </v:group>
        </w:pict>
      </w:r>
    </w:p>
    <w:p>
      <w:pPr>
        <w:spacing w:after="0"/>
        <w:rPr>
          <w:sz w:val="12"/>
        </w:rPr>
        <w:sectPr>
          <w:pgSz w:w="11910" w:h="16840"/>
          <w:pgMar w:top="500" w:bottom="280" w:left="840" w:right="320"/>
        </w:sectPr>
      </w:pPr>
    </w:p>
    <w:p>
      <w:pPr>
        <w:pStyle w:val="BodyText"/>
        <w:spacing w:before="27"/>
        <w:ind w:left="576"/>
      </w:pPr>
      <w:r>
        <w:rPr/>
        <w:t>A l’aide de l’équation trouvée ci-dessus, déterminer la pression à 12m de profondeur.</w:t>
      </w:r>
    </w:p>
    <w:p>
      <w:pPr>
        <w:pStyle w:val="BodyText"/>
        <w:spacing w:before="8"/>
        <w:rPr>
          <w:sz w:val="19"/>
        </w:rPr>
      </w:pPr>
    </w:p>
    <w:p>
      <w:pPr>
        <w:spacing w:before="0"/>
        <w:ind w:left="2133" w:right="2652" w:firstLine="0"/>
        <w:jc w:val="center"/>
        <w:rPr>
          <w:rFonts w:ascii="Calibri"/>
          <w:b/>
          <w:sz w:val="22"/>
        </w:rPr>
      </w:pPr>
      <w:r>
        <w:rPr/>
        <w:pict>
          <v:shape style="position:absolute;margin-left:200.130005pt;margin-top:10.763603pt;width:25.15pt;height:18.6pt;mso-position-horizontal-relative:page;mso-position-vertical-relative:paragraph;z-index:-252153856" coordorigin="4003,215" coordsize="503,372" path="m4481,233l4466,234,4003,575,4011,587,4475,246,4481,233xm4504,218l4489,218,4497,230,4475,246,4431,349,4429,352,4431,357,4439,360,4443,358,4445,354,4504,218xm4505,215l4350,232,4347,235,4348,244,4352,247,4466,234,4489,218,4504,218,4505,215xm4491,221l4486,221,4494,231,4481,233,4475,246,4497,230,4491,221xm4489,218l4466,234,4481,233,4486,221,4491,221,4489,218xm4486,221l4481,233,4494,231,4486,221xe" filled="true" fillcolor="#497dba" stroked="false">
            <v:path arrowok="t"/>
            <v:fill type="solid"/>
            <w10:wrap type="none"/>
          </v:shape>
        </w:pict>
      </w:r>
      <w:r>
        <w:rPr/>
        <w:drawing>
          <wp:anchor distT="0" distB="0" distL="0" distR="0" allowOverlap="1" layoutInCell="1" locked="0" behindDoc="0" simplePos="0" relativeHeight="251678720">
            <wp:simplePos x="0" y="0"/>
            <wp:positionH relativeFrom="page">
              <wp:posOffset>3902964</wp:posOffset>
            </wp:positionH>
            <wp:positionV relativeFrom="paragraph">
              <wp:posOffset>179877</wp:posOffset>
            </wp:positionV>
            <wp:extent cx="141732" cy="251840"/>
            <wp:effectExtent l="0" t="0" r="0" b="0"/>
            <wp:wrapNone/>
            <wp:docPr id="9" name="image9.png"/>
            <wp:cNvGraphicFramePr>
              <a:graphicFrameLocks noChangeAspect="1"/>
            </wp:cNvGraphicFramePr>
            <a:graphic>
              <a:graphicData uri="http://schemas.openxmlformats.org/drawingml/2006/picture">
                <pic:pic>
                  <pic:nvPicPr>
                    <pic:cNvPr id="10" name="image9.png"/>
                    <pic:cNvPicPr/>
                  </pic:nvPicPr>
                  <pic:blipFill>
                    <a:blip r:embed="rId14" cstate="print"/>
                    <a:stretch>
                      <a:fillRect/>
                    </a:stretch>
                  </pic:blipFill>
                  <pic:spPr>
                    <a:xfrm>
                      <a:off x="0" y="0"/>
                      <a:ext cx="141732" cy="251840"/>
                    </a:xfrm>
                    <a:prstGeom prst="rect">
                      <a:avLst/>
                    </a:prstGeom>
                  </pic:spPr>
                </pic:pic>
              </a:graphicData>
            </a:graphic>
          </wp:anchor>
        </w:drawing>
      </w:r>
      <w:r>
        <w:rPr>
          <w:rFonts w:ascii="Calibri"/>
          <w:b/>
          <w:sz w:val="22"/>
        </w:rPr>
        <w:t>Pression = a*profondeur + b</w:t>
      </w:r>
    </w:p>
    <w:p>
      <w:pPr>
        <w:pStyle w:val="BodyText"/>
        <w:spacing w:before="9"/>
        <w:rPr>
          <w:b/>
          <w:sz w:val="19"/>
        </w:rPr>
      </w:pPr>
    </w:p>
    <w:p>
      <w:pPr>
        <w:tabs>
          <w:tab w:pos="4296" w:val="left" w:leader="none"/>
        </w:tabs>
        <w:spacing w:before="0"/>
        <w:ind w:left="1970" w:right="0" w:firstLine="0"/>
        <w:jc w:val="left"/>
        <w:rPr>
          <w:rFonts w:ascii="Calibri" w:hAnsi="Calibri"/>
          <w:b/>
          <w:sz w:val="22"/>
        </w:rPr>
      </w:pPr>
      <w:r>
        <w:rPr>
          <w:rFonts w:ascii="Calibri" w:hAnsi="Calibri"/>
          <w:b/>
          <w:sz w:val="22"/>
        </w:rPr>
        <w:t>Pascal</w:t>
      </w:r>
      <w:r>
        <w:rPr>
          <w:rFonts w:ascii="Calibri" w:hAnsi="Calibri"/>
          <w:b/>
          <w:spacing w:val="-3"/>
          <w:sz w:val="22"/>
        </w:rPr>
        <w:t> </w:t>
      </w:r>
      <w:r>
        <w:rPr>
          <w:rFonts w:ascii="Calibri" w:hAnsi="Calibri"/>
          <w:b/>
          <w:sz w:val="22"/>
        </w:rPr>
        <w:t>(Pa)</w:t>
        <w:tab/>
        <w:t>Mètre</w:t>
      </w:r>
      <w:r>
        <w:rPr>
          <w:rFonts w:ascii="Calibri" w:hAnsi="Calibri"/>
          <w:b/>
          <w:spacing w:val="-1"/>
          <w:sz w:val="22"/>
        </w:rPr>
        <w:t> </w:t>
      </w:r>
      <w:r>
        <w:rPr>
          <w:rFonts w:ascii="Calibri" w:hAnsi="Calibri"/>
          <w:b/>
          <w:sz w:val="22"/>
        </w:rPr>
        <w:t>(m)</w:t>
      </w:r>
    </w:p>
    <w:p>
      <w:pPr>
        <w:pStyle w:val="BodyText"/>
        <w:spacing w:before="1"/>
        <w:rPr>
          <w:b/>
          <w:sz w:val="16"/>
        </w:rPr>
      </w:pPr>
      <w:r>
        <w:rPr/>
        <w:pict>
          <v:group style="position:absolute;margin-left:64.944pt;margin-top:12.063437pt;width:465.45pt;height:43.95pt;mso-position-horizontal-relative:page;mso-position-vertical-relative:paragraph;z-index:-251645952;mso-wrap-distance-left:0;mso-wrap-distance-right:0" coordorigin="1299,241" coordsize="9309,879">
            <v:line style="position:absolute" from="1308,246" to="10598,246" stroked="true" strokeweight=".48pt" strokecolor="#000000">
              <v:stroke dashstyle="solid"/>
            </v:line>
            <v:line style="position:absolute" from="1308,1115" to="10598,1115" stroked="true" strokeweight=".48pt" strokecolor="#000000">
              <v:stroke dashstyle="solid"/>
            </v:line>
            <v:line style="position:absolute" from="1304,241" to="1304,1120" stroked="true" strokeweight=".48pt" strokecolor="#000000">
              <v:stroke dashstyle="solid"/>
            </v:line>
            <v:line style="position:absolute" from="10603,241" to="10603,1120" stroked="true" strokeweight=".47998pt" strokecolor="#000000">
              <v:stroke dashstyle="solid"/>
            </v:line>
            <w10:wrap type="topAndBottom"/>
          </v:group>
        </w:pict>
      </w:r>
    </w:p>
    <w:p>
      <w:pPr>
        <w:pStyle w:val="BodyText"/>
        <w:spacing w:before="7"/>
        <w:rPr>
          <w:b/>
        </w:rPr>
      </w:pPr>
    </w:p>
    <w:p>
      <w:pPr>
        <w:pStyle w:val="BodyText"/>
        <w:spacing w:before="57"/>
        <w:ind w:left="936"/>
      </w:pPr>
      <w:r>
        <w:rPr/>
        <w:pict>
          <v:group style="position:absolute;margin-left:64.944pt;margin-top:18.363602pt;width:465.45pt;height:43.95pt;mso-position-horizontal-relative:page;mso-position-vertical-relative:paragraph;z-index:-251644928;mso-wrap-distance-left:0;mso-wrap-distance-right:0" coordorigin="1299,367" coordsize="9309,879">
            <v:line style="position:absolute" from="1308,372" to="10598,372" stroked="true" strokeweight=".48001pt" strokecolor="#000000">
              <v:stroke dashstyle="solid"/>
            </v:line>
            <v:line style="position:absolute" from="1308,1241" to="10598,1241" stroked="true" strokeweight=".48001pt" strokecolor="#000000">
              <v:stroke dashstyle="solid"/>
            </v:line>
            <v:line style="position:absolute" from="1304,367" to="1304,1246" stroked="true" strokeweight=".48pt" strokecolor="#000000">
              <v:stroke dashstyle="solid"/>
            </v:line>
            <v:line style="position:absolute" from="10603,367" to="10603,1246" stroked="true" strokeweight=".47998pt" strokecolor="#000000">
              <v:stroke dashstyle="solid"/>
            </v:line>
            <w10:wrap type="topAndBottom"/>
          </v:group>
        </w:pict>
      </w:r>
      <w:r>
        <w:rPr/>
        <w:t>6.) Convertir cette pression en bar.</w:t>
      </w:r>
    </w:p>
    <w:p>
      <w:pPr>
        <w:pStyle w:val="BodyText"/>
        <w:spacing w:before="6"/>
      </w:pPr>
    </w:p>
    <w:p>
      <w:pPr>
        <w:pStyle w:val="BodyText"/>
        <w:spacing w:before="56"/>
        <w:ind w:left="936"/>
      </w:pPr>
      <w:r>
        <w:rPr/>
        <w:pict>
          <v:group style="position:absolute;margin-left:64.944pt;margin-top:18.433647pt;width:465.45pt;height:43.95pt;mso-position-horizontal-relative:page;mso-position-vertical-relative:paragraph;z-index:-251643904;mso-wrap-distance-left:0;mso-wrap-distance-right:0" coordorigin="1299,369" coordsize="9309,879">
            <v:line style="position:absolute" from="1308,373" to="10598,373" stroked="true" strokeweight=".47998pt" strokecolor="#000000">
              <v:stroke dashstyle="solid"/>
            </v:line>
            <v:line style="position:absolute" from="1308,1242" to="10598,1242" stroked="true" strokeweight=".47998pt" strokecolor="#000000">
              <v:stroke dashstyle="solid"/>
            </v:line>
            <v:line style="position:absolute" from="1304,369" to="1304,1247" stroked="true" strokeweight=".48pt" strokecolor="#000000">
              <v:stroke dashstyle="solid"/>
            </v:line>
            <v:line style="position:absolute" from="10603,369" to="10603,1247" stroked="true" strokeweight=".47998pt" strokecolor="#000000">
              <v:stroke dashstyle="solid"/>
            </v:line>
            <w10:wrap type="topAndBottom"/>
          </v:group>
        </w:pict>
      </w:r>
      <w:r>
        <w:rPr/>
        <w:t>7.) En déduire l’épaisseur en cm du hublot de l’entrée.</w:t>
      </w:r>
    </w:p>
    <w:p>
      <w:pPr>
        <w:pStyle w:val="BodyText"/>
        <w:spacing w:before="5"/>
      </w:pPr>
    </w:p>
    <w:p>
      <w:pPr>
        <w:pStyle w:val="BodyText"/>
        <w:spacing w:before="56"/>
        <w:ind w:left="936"/>
      </w:pPr>
      <w:r>
        <w:rPr/>
        <w:t>8.) Etude de l’équation de la droite.</w:t>
      </w:r>
    </w:p>
    <w:p>
      <w:pPr>
        <w:spacing w:line="72" w:lineRule="exact" w:before="0"/>
        <w:ind w:left="420" w:right="2652" w:firstLine="0"/>
        <w:jc w:val="center"/>
        <w:rPr>
          <w:rFonts w:ascii="Cambria Math" w:eastAsia="Cambria Math"/>
          <w:sz w:val="16"/>
        </w:rPr>
      </w:pPr>
      <w:r>
        <w:rPr>
          <w:rFonts w:ascii="Cambria Math" w:eastAsia="Cambria Math"/>
          <w:w w:val="115"/>
          <w:sz w:val="16"/>
        </w:rPr>
        <w:t>𝑎</w:t>
      </w:r>
    </w:p>
    <w:p>
      <w:pPr>
        <w:spacing w:before="1"/>
        <w:ind w:left="1296" w:right="0" w:firstLine="0"/>
        <w:jc w:val="left"/>
        <w:rPr>
          <w:rFonts w:ascii="Calibri" w:eastAsia="Calibri"/>
          <w:sz w:val="22"/>
        </w:rPr>
      </w:pPr>
      <w:r>
        <w:rPr/>
        <w:pict>
          <v:line style="position:absolute;mso-position-horizontal-relative:page;mso-position-vertical-relative:paragraph;z-index:-252154880" from="233.330002pt,7.40364pt" to="276.530002pt,7.40364pt" stroked="true" strokeweight=".72pt" strokecolor="#000000">
            <v:stroke dashstyle="solid"/>
            <w10:wrap type="none"/>
          </v:line>
        </w:pict>
      </w:r>
      <w:r>
        <w:rPr>
          <w:rFonts w:ascii="Calibri" w:eastAsia="Calibri"/>
          <w:w w:val="105"/>
          <w:sz w:val="22"/>
        </w:rPr>
        <w:t>a.) Calculer le rapport </w:t>
      </w:r>
      <w:r>
        <w:rPr>
          <w:rFonts w:ascii="Cambria Math" w:eastAsia="Cambria Math"/>
          <w:w w:val="105"/>
          <w:sz w:val="22"/>
        </w:rPr>
        <w:t>𝑘 = </w:t>
      </w:r>
      <w:r>
        <w:rPr>
          <w:rFonts w:ascii="Cambria Math" w:eastAsia="Cambria Math"/>
          <w:w w:val="105"/>
          <w:position w:val="-10"/>
          <w:sz w:val="16"/>
        </w:rPr>
        <w:t>𝜌</w:t>
      </w:r>
      <w:r>
        <w:rPr>
          <w:rFonts w:ascii="Cambria Math" w:eastAsia="Cambria Math"/>
          <w:w w:val="105"/>
          <w:position w:val="-13"/>
          <w:sz w:val="13"/>
        </w:rPr>
        <w:t>𝑒𝑎𝑢 𝑑𝑒 𝑚𝑒𝑟 </w:t>
      </w:r>
      <w:r>
        <w:rPr>
          <w:rFonts w:ascii="Calibri" w:eastAsia="Calibri"/>
          <w:w w:val="105"/>
          <w:sz w:val="22"/>
        </w:rPr>
        <w:t>.</w:t>
      </w:r>
    </w:p>
    <w:p>
      <w:pPr>
        <w:pStyle w:val="BodyText"/>
        <w:spacing w:before="5"/>
        <w:rPr>
          <w:sz w:val="14"/>
        </w:rPr>
      </w:pPr>
      <w:r>
        <w:rPr/>
        <w:pict>
          <v:group style="position:absolute;margin-left:64.944pt;margin-top:10.995402pt;width:465.45pt;height:43.95pt;mso-position-horizontal-relative:page;mso-position-vertical-relative:paragraph;z-index:-251642880;mso-wrap-distance-left:0;mso-wrap-distance-right:0" coordorigin="1299,220" coordsize="9309,879">
            <v:line style="position:absolute" from="1308,225" to="10598,225" stroked="true" strokeweight=".48001pt" strokecolor="#000000">
              <v:stroke dashstyle="solid"/>
            </v:line>
            <v:line style="position:absolute" from="1308,1094" to="10598,1094" stroked="true" strokeweight=".47998pt" strokecolor="#000000">
              <v:stroke dashstyle="solid"/>
            </v:line>
            <v:line style="position:absolute" from="1304,220" to="1304,1099" stroked="true" strokeweight=".48pt" strokecolor="#000000">
              <v:stroke dashstyle="solid"/>
            </v:line>
            <v:line style="position:absolute" from="10603,220" to="10603,1099" stroked="true" strokeweight=".47998pt" strokecolor="#000000">
              <v:stroke dashstyle="solid"/>
            </v:line>
            <w10:wrap type="topAndBottom"/>
          </v:group>
        </w:pict>
      </w:r>
    </w:p>
    <w:p>
      <w:pPr>
        <w:pStyle w:val="BodyText"/>
        <w:spacing w:before="5"/>
      </w:pPr>
    </w:p>
    <w:p>
      <w:pPr>
        <w:pStyle w:val="BodyText"/>
        <w:spacing w:line="276" w:lineRule="auto" w:before="56"/>
        <w:ind w:left="1656" w:right="1149" w:hanging="360"/>
      </w:pPr>
      <w:r>
        <w:rPr/>
        <w:t>b.) En vous aidant des données fournies en annexe, de quelles grandeurs se rapprochent les valeurs k et b ?</w:t>
      </w:r>
    </w:p>
    <w:p>
      <w:pPr>
        <w:pStyle w:val="BodyText"/>
        <w:ind w:left="458"/>
        <w:rPr>
          <w:sz w:val="20"/>
        </w:rPr>
      </w:pPr>
      <w:r>
        <w:rPr>
          <w:sz w:val="20"/>
        </w:rPr>
        <w:pict>
          <v:group style="width:465.45pt;height:69.25pt;mso-position-horizontal-relative:char;mso-position-vertical-relative:line" coordorigin="0,0" coordsize="9309,1385">
            <v:line style="position:absolute" from="10,5" to="9299,5" stroked="true" strokeweight=".48001pt" strokecolor="#000000">
              <v:stroke dashstyle="solid"/>
            </v:line>
            <v:line style="position:absolute" from="10,1380" to="9299,1380" stroked="true" strokeweight=".47998pt" strokecolor="#000000">
              <v:stroke dashstyle="solid"/>
            </v:line>
            <v:line style="position:absolute" from="5,0" to="5,1385" stroked="true" strokeweight=".48pt" strokecolor="#000000">
              <v:stroke dashstyle="solid"/>
            </v:line>
            <v:line style="position:absolute" from="9304,0" to="9304,1385" stroked="true" strokeweight=".47998pt" strokecolor="#000000">
              <v:stroke dashstyle="solid"/>
            </v:line>
          </v:group>
        </w:pict>
      </w:r>
      <w:r>
        <w:rPr>
          <w:sz w:val="20"/>
        </w:rPr>
      </w:r>
    </w:p>
    <w:p>
      <w:pPr>
        <w:pStyle w:val="BodyText"/>
        <w:spacing w:before="11"/>
      </w:pPr>
    </w:p>
    <w:p>
      <w:pPr>
        <w:pStyle w:val="BodyText"/>
        <w:spacing w:before="56"/>
        <w:ind w:left="936"/>
      </w:pPr>
      <w:r>
        <w:rPr/>
        <w:pict>
          <v:group style="position:absolute;margin-left:64.944pt;margin-top:18.343639pt;width:465.45pt;height:207.9pt;mso-position-horizontal-relative:page;mso-position-vertical-relative:paragraph;z-index:-251640832;mso-wrap-distance-left:0;mso-wrap-distance-right:0" coordorigin="1299,367" coordsize="9309,4158">
            <v:line style="position:absolute" from="1308,372" to="10598,372" stroked="true" strokeweight=".47998pt" strokecolor="#000000">
              <v:stroke dashstyle="solid"/>
            </v:line>
            <v:line style="position:absolute" from="1308,4519" to="10598,4519" stroked="true" strokeweight=".48004pt" strokecolor="#000000">
              <v:stroke dashstyle="solid"/>
            </v:line>
            <v:line style="position:absolute" from="1304,367" to="1304,4524" stroked="true" strokeweight=".48pt" strokecolor="#000000">
              <v:stroke dashstyle="solid"/>
            </v:line>
            <v:line style="position:absolute" from="10603,367" to="10603,4524" stroked="true" strokeweight=".47998pt" strokecolor="#000000">
              <v:stroke dashstyle="solid"/>
            </v:line>
            <v:shape style="position:absolute;left:1588;top:531;width:1846;height:1820" type="#_x0000_t75" stroked="false">
              <v:imagedata r:id="rId15" o:title=""/>
            </v:shape>
            <w10:wrap type="topAndBottom"/>
          </v:group>
        </w:pict>
      </w:r>
      <w:r>
        <w:rPr/>
        <w:t>9.) Synthèse.</w:t>
      </w:r>
    </w:p>
    <w:p>
      <w:pPr>
        <w:spacing w:after="0"/>
        <w:sectPr>
          <w:pgSz w:w="11910" w:h="16840"/>
          <w:pgMar w:top="520" w:bottom="280" w:left="840" w:right="320"/>
        </w:sectPr>
      </w:pPr>
    </w:p>
    <w:p>
      <w:pPr>
        <w:spacing w:line="524" w:lineRule="exact" w:before="0"/>
        <w:ind w:left="2129" w:right="2652" w:firstLine="0"/>
        <w:jc w:val="center"/>
        <w:rPr>
          <w:rFonts w:ascii="Calibri"/>
          <w:b/>
          <w:sz w:val="44"/>
        </w:rPr>
      </w:pPr>
      <w:r>
        <w:rPr/>
        <w:pict>
          <v:group style="position:absolute;margin-left:70.621597pt;margin-top:395.964996pt;width:520.65pt;height:298.45pt;mso-position-horizontal-relative:page;mso-position-vertical-relative:page;z-index:251704320" coordorigin="1412,7919" coordsize="10413,5969">
            <v:shape style="position:absolute;left:1412;top:7972;width:9075;height:5916" type="#_x0000_t75" stroked="false">
              <v:imagedata r:id="rId16" o:title=""/>
            </v:shape>
            <v:shape style="position:absolute;left:1;top:7524;width:14276;height:9302" coordorigin="1,7524" coordsize="14276,9302" path="m1418,13561l10480,13561m1705,13885l1705,7979m10428,13542l10480,13561m10481,13561l10429,13579m1687,8031l1705,7979m1705,7978l1724,8030m3504,13524l3504,13596m5302,13524l5302,13596m7100,13524l7100,13596m8898,13524l8898,13596m1669,12481l1740,12481m1669,12121l1740,12121m1669,11760l1740,11760m1669,11400l1740,11400m1669,11040l1740,11040m1669,10680l1740,10680m1669,10319l1740,10319m1669,9959l1740,9959m1669,9599l1740,9599m1669,9239l1740,9239m1669,8879l1740,8879m1669,8517l1740,8517m1669,8158l1740,8158e" filled="false" stroked="true" strokeweight=".088905pt" strokecolor="#000000">
              <v:path arrowok="t"/>
              <v:stroke dashstyle="solid"/>
            </v:shape>
            <v:shape style="position:absolute;left:1668;top:7919;width:10157;height:5641" type="#_x0000_t75" stroked="false">
              <v:imagedata r:id="rId17" o:title=""/>
            </v:shape>
            <v:shape style="position:absolute;left:1439;top:8083;width:249;height:144" type="#_x0000_t202" filled="false" stroked="false">
              <v:textbox inset="0,0,0,0">
                <w:txbxContent>
                  <w:p>
                    <w:pPr>
                      <w:spacing w:before="5"/>
                      <w:ind w:left="0" w:right="0" w:firstLine="0"/>
                      <w:jc w:val="left"/>
                      <w:rPr>
                        <w:rFonts w:ascii="Courier New"/>
                        <w:sz w:val="12"/>
                      </w:rPr>
                    </w:pPr>
                    <w:r>
                      <w:rPr>
                        <w:rFonts w:ascii="Courier New"/>
                        <w:w w:val="105"/>
                        <w:sz w:val="12"/>
                      </w:rPr>
                      <w:t>150</w:t>
                    </w:r>
                  </w:p>
                </w:txbxContent>
              </v:textbox>
              <w10:wrap type="none"/>
            </v:shape>
            <v:shape style="position:absolute;left:1828;top:8137;width:921;height:127" type="#_x0000_t202" filled="false" stroked="false">
              <v:textbox inset="0,0,0,0">
                <w:txbxContent>
                  <w:p>
                    <w:pPr>
                      <w:spacing w:line="126" w:lineRule="exact" w:before="0"/>
                      <w:ind w:left="0" w:right="0" w:firstLine="0"/>
                      <w:jc w:val="left"/>
                      <w:rPr>
                        <w:b/>
                        <w:i/>
                        <w:sz w:val="11"/>
                      </w:rPr>
                    </w:pPr>
                    <w:r>
                      <w:rPr>
                        <w:b/>
                        <w:i/>
                        <w:w w:val="105"/>
                        <w:sz w:val="11"/>
                      </w:rPr>
                      <w:t>Epaisseur (en mm)</w:t>
                    </w:r>
                  </w:p>
                </w:txbxContent>
              </v:textbox>
              <w10:wrap type="none"/>
            </v:shape>
            <v:shape style="position:absolute;left:7775;top:8213;width:1132;height:169" type="#_x0000_t202" filled="false" stroked="false">
              <v:textbox inset="0,0,0,0">
                <w:txbxContent>
                  <w:p>
                    <w:pPr>
                      <w:spacing w:line="168" w:lineRule="exact" w:before="0"/>
                      <w:ind w:left="0" w:right="0" w:firstLine="0"/>
                      <w:jc w:val="left"/>
                      <w:rPr>
                        <w:i/>
                        <w:sz w:val="15"/>
                      </w:rPr>
                    </w:pPr>
                    <w:r>
                      <w:rPr>
                        <w:i/>
                        <w:sz w:val="15"/>
                      </w:rPr>
                      <w:t>Verre borosilicaté</w:t>
                    </w:r>
                  </w:p>
                </w:txbxContent>
              </v:textbox>
              <w10:wrap type="none"/>
            </v:shape>
            <v:shape style="position:absolute;left:1439;top:8443;width:249;height:505" type="#_x0000_t202" filled="false" stroked="false">
              <v:textbox inset="0,0,0,0">
                <w:txbxContent>
                  <w:p>
                    <w:pPr>
                      <w:spacing w:before="5"/>
                      <w:ind w:left="0" w:right="0" w:firstLine="0"/>
                      <w:jc w:val="left"/>
                      <w:rPr>
                        <w:rFonts w:ascii="Courier New"/>
                        <w:sz w:val="12"/>
                      </w:rPr>
                    </w:pPr>
                    <w:r>
                      <w:rPr>
                        <w:rFonts w:ascii="Courier New"/>
                        <w:w w:val="105"/>
                        <w:sz w:val="12"/>
                      </w:rPr>
                      <w:t>140</w:t>
                    </w:r>
                  </w:p>
                  <w:p>
                    <w:pPr>
                      <w:spacing w:line="240" w:lineRule="auto" w:before="6"/>
                      <w:rPr>
                        <w:rFonts w:ascii="Calibri"/>
                        <w:sz w:val="18"/>
                      </w:rPr>
                    </w:pPr>
                  </w:p>
                  <w:p>
                    <w:pPr>
                      <w:spacing w:before="0"/>
                      <w:ind w:left="0" w:right="0" w:firstLine="0"/>
                      <w:jc w:val="left"/>
                      <w:rPr>
                        <w:rFonts w:ascii="Courier New"/>
                        <w:sz w:val="12"/>
                      </w:rPr>
                    </w:pPr>
                    <w:r>
                      <w:rPr>
                        <w:rFonts w:ascii="Courier New"/>
                        <w:w w:val="105"/>
                        <w:sz w:val="12"/>
                      </w:rPr>
                      <w:t>130</w:t>
                    </w:r>
                  </w:p>
                </w:txbxContent>
              </v:textbox>
              <w10:wrap type="none"/>
            </v:shape>
            <v:shape style="position:absolute;left:9748;top:8286;width:1614;height:838" type="#_x0000_t202" filled="false" stroked="false">
              <v:textbox inset="0,0,0,0">
                <w:txbxContent>
                  <w:p>
                    <w:pPr>
                      <w:spacing w:line="225" w:lineRule="exact" w:before="0"/>
                      <w:ind w:left="708" w:right="0" w:firstLine="0"/>
                      <w:jc w:val="left"/>
                      <w:rPr>
                        <w:rFonts w:ascii="Calibri"/>
                        <w:sz w:val="22"/>
                      </w:rPr>
                    </w:pPr>
                    <w:r>
                      <w:rPr>
                        <w:rFonts w:ascii="Calibri"/>
                        <w:sz w:val="22"/>
                      </w:rPr>
                      <w:t>Hublot de</w:t>
                    </w:r>
                  </w:p>
                  <w:p>
                    <w:pPr>
                      <w:spacing w:before="41"/>
                      <w:ind w:left="708" w:right="0" w:firstLine="0"/>
                      <w:jc w:val="left"/>
                      <w:rPr>
                        <w:rFonts w:ascii="Calibri"/>
                        <w:sz w:val="22"/>
                      </w:rPr>
                    </w:pPr>
                    <w:r>
                      <w:rPr>
                        <w:rFonts w:ascii="Calibri"/>
                        <w:sz w:val="22"/>
                      </w:rPr>
                      <w:t>2m de</w:t>
                    </w:r>
                  </w:p>
                  <w:p>
                    <w:pPr>
                      <w:spacing w:line="265" w:lineRule="exact" w:before="38"/>
                      <w:ind w:left="0" w:right="0" w:firstLine="0"/>
                      <w:jc w:val="left"/>
                      <w:rPr>
                        <w:rFonts w:ascii="Calibri" w:hAnsi="Calibri"/>
                        <w:sz w:val="22"/>
                      </w:rPr>
                    </w:pPr>
                    <w:r>
                      <w:rPr>
                        <w:i/>
                        <w:position w:val="1"/>
                        <w:sz w:val="15"/>
                      </w:rPr>
                      <w:t>Pléxiglas </w:t>
                    </w:r>
                    <w:r>
                      <w:rPr>
                        <w:rFonts w:ascii="Calibri" w:hAnsi="Calibri"/>
                        <w:sz w:val="22"/>
                      </w:rPr>
                      <w:t>rayon</w:t>
                    </w:r>
                  </w:p>
                </w:txbxContent>
              </v:textbox>
              <w10:wrap type="none"/>
            </v:shape>
            <v:shape style="position:absolute;left:1439;top:9164;width:249;height:1223" type="#_x0000_t202" filled="false" stroked="false">
              <v:textbox inset="0,0,0,0">
                <w:txbxContent>
                  <w:p>
                    <w:pPr>
                      <w:spacing w:before="5"/>
                      <w:ind w:left="0" w:right="0" w:firstLine="0"/>
                      <w:jc w:val="left"/>
                      <w:rPr>
                        <w:rFonts w:ascii="Courier New"/>
                        <w:sz w:val="12"/>
                      </w:rPr>
                    </w:pPr>
                    <w:r>
                      <w:rPr>
                        <w:rFonts w:ascii="Courier New"/>
                        <w:w w:val="105"/>
                        <w:sz w:val="12"/>
                      </w:rPr>
                      <w:t>120</w:t>
                    </w:r>
                  </w:p>
                  <w:p>
                    <w:pPr>
                      <w:spacing w:line="240" w:lineRule="auto" w:before="4"/>
                      <w:rPr>
                        <w:rFonts w:ascii="Calibri"/>
                        <w:sz w:val="18"/>
                      </w:rPr>
                    </w:pPr>
                  </w:p>
                  <w:p>
                    <w:pPr>
                      <w:spacing w:before="0"/>
                      <w:ind w:left="0" w:right="0" w:firstLine="0"/>
                      <w:jc w:val="left"/>
                      <w:rPr>
                        <w:rFonts w:ascii="Courier New"/>
                        <w:sz w:val="12"/>
                      </w:rPr>
                    </w:pPr>
                    <w:r>
                      <w:rPr>
                        <w:rFonts w:ascii="Courier New"/>
                        <w:w w:val="105"/>
                        <w:sz w:val="12"/>
                      </w:rPr>
                      <w:t>110</w:t>
                    </w:r>
                  </w:p>
                  <w:p>
                    <w:pPr>
                      <w:spacing w:line="240" w:lineRule="auto" w:before="4"/>
                      <w:rPr>
                        <w:rFonts w:ascii="Calibri"/>
                        <w:sz w:val="18"/>
                      </w:rPr>
                    </w:pPr>
                  </w:p>
                  <w:p>
                    <w:pPr>
                      <w:spacing w:before="1"/>
                      <w:ind w:left="0" w:right="0" w:firstLine="0"/>
                      <w:jc w:val="left"/>
                      <w:rPr>
                        <w:rFonts w:ascii="Courier New"/>
                        <w:sz w:val="12"/>
                      </w:rPr>
                    </w:pPr>
                    <w:r>
                      <w:rPr>
                        <w:rFonts w:ascii="Courier New"/>
                        <w:w w:val="105"/>
                        <w:sz w:val="12"/>
                      </w:rPr>
                      <w:t>100</w:t>
                    </w:r>
                  </w:p>
                  <w:p>
                    <w:pPr>
                      <w:spacing w:line="240" w:lineRule="auto" w:before="4"/>
                      <w:rPr>
                        <w:rFonts w:ascii="Calibri"/>
                        <w:sz w:val="18"/>
                      </w:rPr>
                    </w:pPr>
                  </w:p>
                  <w:p>
                    <w:pPr>
                      <w:spacing w:before="0"/>
                      <w:ind w:left="76" w:right="0" w:firstLine="0"/>
                      <w:jc w:val="left"/>
                      <w:rPr>
                        <w:rFonts w:ascii="Courier New"/>
                        <w:sz w:val="12"/>
                      </w:rPr>
                    </w:pPr>
                    <w:r>
                      <w:rPr>
                        <w:rFonts w:ascii="Courier New"/>
                        <w:w w:val="105"/>
                        <w:sz w:val="12"/>
                      </w:rPr>
                      <w:t>90</w:t>
                    </w:r>
                  </w:p>
                </w:txbxContent>
              </v:textbox>
              <w10:wrap type="none"/>
            </v:shape>
            <v:shape style="position:absolute;left:9025;top:10451;width:1132;height:169" type="#_x0000_t202" filled="false" stroked="false">
              <v:textbox inset="0,0,0,0">
                <w:txbxContent>
                  <w:p>
                    <w:pPr>
                      <w:spacing w:line="168" w:lineRule="exact" w:before="0"/>
                      <w:ind w:left="0" w:right="0" w:firstLine="0"/>
                      <w:jc w:val="left"/>
                      <w:rPr>
                        <w:i/>
                        <w:sz w:val="15"/>
                      </w:rPr>
                    </w:pPr>
                    <w:r>
                      <w:rPr>
                        <w:i/>
                        <w:sz w:val="15"/>
                      </w:rPr>
                      <w:t>Verre borosilicaté</w:t>
                    </w:r>
                  </w:p>
                </w:txbxContent>
              </v:textbox>
              <w10:wrap type="none"/>
            </v:shape>
            <v:shape style="position:absolute;left:1515;top:10605;width:173;height:504" type="#_x0000_t202" filled="false" stroked="false">
              <v:textbox inset="0,0,0,0">
                <w:txbxContent>
                  <w:p>
                    <w:pPr>
                      <w:spacing w:before="5"/>
                      <w:ind w:left="0" w:right="0" w:firstLine="0"/>
                      <w:jc w:val="left"/>
                      <w:rPr>
                        <w:rFonts w:ascii="Courier New"/>
                        <w:sz w:val="12"/>
                      </w:rPr>
                    </w:pPr>
                    <w:r>
                      <w:rPr>
                        <w:rFonts w:ascii="Courier New"/>
                        <w:w w:val="105"/>
                        <w:sz w:val="12"/>
                      </w:rPr>
                      <w:t>80</w:t>
                    </w:r>
                  </w:p>
                  <w:p>
                    <w:pPr>
                      <w:spacing w:line="240" w:lineRule="auto" w:before="4"/>
                      <w:rPr>
                        <w:rFonts w:ascii="Calibri"/>
                        <w:sz w:val="18"/>
                      </w:rPr>
                    </w:pPr>
                  </w:p>
                  <w:p>
                    <w:pPr>
                      <w:spacing w:before="0"/>
                      <w:ind w:left="0" w:right="0" w:firstLine="0"/>
                      <w:jc w:val="left"/>
                      <w:rPr>
                        <w:rFonts w:ascii="Courier New"/>
                        <w:sz w:val="12"/>
                      </w:rPr>
                    </w:pPr>
                    <w:r>
                      <w:rPr>
                        <w:rFonts w:ascii="Courier New"/>
                        <w:w w:val="105"/>
                        <w:sz w:val="12"/>
                      </w:rPr>
                      <w:t>70</w:t>
                    </w:r>
                  </w:p>
                </w:txbxContent>
              </v:textbox>
              <w10:wrap type="none"/>
            </v:shape>
            <v:shape style="position:absolute;left:10470;top:10431;width:906;height:838" type="#_x0000_t202" filled="false" stroked="false">
              <v:textbox inset="0,0,0,0">
                <w:txbxContent>
                  <w:p>
                    <w:pPr>
                      <w:spacing w:line="225" w:lineRule="exact" w:before="0"/>
                      <w:ind w:left="0" w:right="0" w:firstLine="0"/>
                      <w:jc w:val="left"/>
                      <w:rPr>
                        <w:rFonts w:ascii="Calibri"/>
                        <w:sz w:val="22"/>
                      </w:rPr>
                    </w:pPr>
                    <w:r>
                      <w:rPr>
                        <w:rFonts w:ascii="Calibri"/>
                        <w:sz w:val="22"/>
                      </w:rPr>
                      <w:t>Hublot de</w:t>
                    </w:r>
                  </w:p>
                  <w:p>
                    <w:pPr>
                      <w:spacing w:line="310" w:lineRule="exact" w:before="0"/>
                      <w:ind w:left="0" w:right="323" w:firstLine="0"/>
                      <w:jc w:val="left"/>
                      <w:rPr>
                        <w:rFonts w:ascii="Calibri"/>
                        <w:sz w:val="22"/>
                      </w:rPr>
                    </w:pPr>
                    <w:r>
                      <w:rPr>
                        <w:rFonts w:ascii="Calibri"/>
                        <w:sz w:val="22"/>
                      </w:rPr>
                      <w:t>1m de rayon</w:t>
                    </w:r>
                  </w:p>
                </w:txbxContent>
              </v:textbox>
              <w10:wrap type="none"/>
            </v:shape>
            <v:shape style="position:absolute;left:1515;top:11309;width:8543;height:520" type="#_x0000_t202" filled="false" stroked="false">
              <v:textbox inset="0,0,0,0">
                <w:txbxContent>
                  <w:p>
                    <w:pPr>
                      <w:tabs>
                        <w:tab w:pos="7956" w:val="left" w:leader="none"/>
                      </w:tabs>
                      <w:spacing w:line="168" w:lineRule="exact" w:before="0"/>
                      <w:ind w:left="0" w:right="0" w:firstLine="0"/>
                      <w:jc w:val="left"/>
                      <w:rPr>
                        <w:i/>
                        <w:sz w:val="15"/>
                      </w:rPr>
                    </w:pPr>
                    <w:r>
                      <w:rPr>
                        <w:rFonts w:ascii="Courier New"/>
                        <w:w w:val="105"/>
                        <w:position w:val="1"/>
                        <w:sz w:val="12"/>
                      </w:rPr>
                      <w:t>60</w:t>
                      <w:tab/>
                    </w:r>
                    <w:r>
                      <w:rPr>
                        <w:i/>
                        <w:sz w:val="15"/>
                      </w:rPr>
                      <w:t>Plexiglas</w:t>
                    </w:r>
                  </w:p>
                  <w:p>
                    <w:pPr>
                      <w:spacing w:line="240" w:lineRule="auto" w:before="6"/>
                      <w:rPr>
                        <w:rFonts w:ascii="Calibri"/>
                        <w:sz w:val="17"/>
                      </w:rPr>
                    </w:pPr>
                  </w:p>
                  <w:p>
                    <w:pPr>
                      <w:spacing w:before="0"/>
                      <w:ind w:left="0" w:right="0" w:firstLine="0"/>
                      <w:jc w:val="left"/>
                      <w:rPr>
                        <w:rFonts w:ascii="Courier New"/>
                        <w:sz w:val="12"/>
                      </w:rPr>
                    </w:pPr>
                    <w:r>
                      <w:rPr>
                        <w:rFonts w:ascii="Courier New"/>
                        <w:w w:val="105"/>
                        <w:sz w:val="12"/>
                      </w:rPr>
                      <w:t>50</w:t>
                    </w:r>
                  </w:p>
                </w:txbxContent>
              </v:textbox>
              <w10:wrap type="none"/>
            </v:shape>
            <v:shape style="position:absolute;left:1515;top:12047;width:173;height:144" type="#_x0000_t202" filled="false" stroked="false">
              <v:textbox inset="0,0,0,0">
                <w:txbxContent>
                  <w:p>
                    <w:pPr>
                      <w:spacing w:before="5"/>
                      <w:ind w:left="0" w:right="0" w:firstLine="0"/>
                      <w:jc w:val="left"/>
                      <w:rPr>
                        <w:rFonts w:ascii="Courier New"/>
                        <w:sz w:val="12"/>
                      </w:rPr>
                    </w:pPr>
                    <w:r>
                      <w:rPr>
                        <w:rFonts w:ascii="Courier New"/>
                        <w:w w:val="105"/>
                        <w:sz w:val="12"/>
                      </w:rPr>
                      <w:t>40</w:t>
                    </w:r>
                  </w:p>
                </w:txbxContent>
              </v:textbox>
              <w10:wrap type="none"/>
            </v:shape>
            <v:shape style="position:absolute;left:9235;top:11968;width:1132;height:169" type="#_x0000_t202" filled="false" stroked="false">
              <v:textbox inset="0,0,0,0">
                <w:txbxContent>
                  <w:p>
                    <w:pPr>
                      <w:spacing w:line="168" w:lineRule="exact" w:before="0"/>
                      <w:ind w:left="0" w:right="0" w:firstLine="0"/>
                      <w:jc w:val="left"/>
                      <w:rPr>
                        <w:i/>
                        <w:sz w:val="15"/>
                      </w:rPr>
                    </w:pPr>
                    <w:r>
                      <w:rPr>
                        <w:i/>
                        <w:sz w:val="15"/>
                      </w:rPr>
                      <w:t>Verre borosilicaté</w:t>
                    </w:r>
                  </w:p>
                </w:txbxContent>
              </v:textbox>
              <w10:wrap type="none"/>
            </v:shape>
            <v:shape style="position:absolute;left:1515;top:12407;width:173;height:144" type="#_x0000_t202" filled="false" stroked="false">
              <v:textbox inset="0,0,0,0">
                <w:txbxContent>
                  <w:p>
                    <w:pPr>
                      <w:spacing w:before="5"/>
                      <w:ind w:left="0" w:right="0" w:firstLine="0"/>
                      <w:jc w:val="left"/>
                      <w:rPr>
                        <w:rFonts w:ascii="Courier New"/>
                        <w:sz w:val="12"/>
                      </w:rPr>
                    </w:pPr>
                    <w:r>
                      <w:rPr>
                        <w:rFonts w:ascii="Courier New"/>
                        <w:w w:val="105"/>
                        <w:sz w:val="12"/>
                      </w:rPr>
                      <w:t>30</w:t>
                    </w:r>
                  </w:p>
                </w:txbxContent>
              </v:textbox>
              <w10:wrap type="none"/>
            </v:shape>
            <v:shape style="position:absolute;left:9719;top:12529;width:586;height:169" type="#_x0000_t202" filled="false" stroked="false">
              <v:textbox inset="0,0,0,0">
                <w:txbxContent>
                  <w:p>
                    <w:pPr>
                      <w:spacing w:line="168" w:lineRule="exact" w:before="0"/>
                      <w:ind w:left="0" w:right="0" w:firstLine="0"/>
                      <w:jc w:val="left"/>
                      <w:rPr>
                        <w:i/>
                        <w:sz w:val="15"/>
                      </w:rPr>
                    </w:pPr>
                    <w:r>
                      <w:rPr>
                        <w:i/>
                        <w:sz w:val="15"/>
                      </w:rPr>
                      <w:t>Plexiglas</w:t>
                    </w:r>
                  </w:p>
                </w:txbxContent>
              </v:textbox>
              <w10:wrap type="none"/>
            </v:shape>
            <v:shape style="position:absolute;left:1515;top:12766;width:173;height:144" type="#_x0000_t202" filled="false" stroked="false">
              <v:textbox inset="0,0,0,0">
                <w:txbxContent>
                  <w:p>
                    <w:pPr>
                      <w:spacing w:before="5"/>
                      <w:ind w:left="0" w:right="0" w:firstLine="0"/>
                      <w:jc w:val="left"/>
                      <w:rPr>
                        <w:rFonts w:ascii="Courier New"/>
                        <w:sz w:val="12"/>
                      </w:rPr>
                    </w:pPr>
                    <w:r>
                      <w:rPr>
                        <w:rFonts w:ascii="Courier New"/>
                        <w:w w:val="105"/>
                        <w:sz w:val="12"/>
                      </w:rPr>
                      <w:t>20</w:t>
                    </w:r>
                  </w:p>
                </w:txbxContent>
              </v:textbox>
              <w10:wrap type="none"/>
            </v:shape>
            <v:shape style="position:absolute;left:10576;top:12292;width:906;height:838" type="#_x0000_t202" filled="false" stroked="false">
              <v:textbox inset="0,0,0,0">
                <w:txbxContent>
                  <w:p>
                    <w:pPr>
                      <w:spacing w:line="225" w:lineRule="exact" w:before="0"/>
                      <w:ind w:left="0" w:right="0" w:firstLine="0"/>
                      <w:jc w:val="left"/>
                      <w:rPr>
                        <w:rFonts w:ascii="Calibri"/>
                        <w:sz w:val="22"/>
                      </w:rPr>
                    </w:pPr>
                    <w:r>
                      <w:rPr>
                        <w:rFonts w:ascii="Calibri"/>
                        <w:sz w:val="22"/>
                      </w:rPr>
                      <w:t>Hublot de</w:t>
                    </w:r>
                  </w:p>
                  <w:p>
                    <w:pPr>
                      <w:spacing w:line="310" w:lineRule="exact" w:before="0"/>
                      <w:ind w:left="0" w:right="119" w:firstLine="0"/>
                      <w:jc w:val="left"/>
                      <w:rPr>
                        <w:rFonts w:ascii="Calibri"/>
                        <w:sz w:val="22"/>
                      </w:rPr>
                    </w:pPr>
                    <w:r>
                      <w:rPr>
                        <w:rFonts w:ascii="Calibri"/>
                        <w:sz w:val="22"/>
                      </w:rPr>
                      <w:t>50cm de rayon</w:t>
                    </w:r>
                  </w:p>
                </w:txbxContent>
              </v:textbox>
              <w10:wrap type="none"/>
            </v:shape>
            <v:shape style="position:absolute;left:1515;top:13126;width:173;height:144" type="#_x0000_t202" filled="false" stroked="false">
              <v:textbox inset="0,0,0,0">
                <w:txbxContent>
                  <w:p>
                    <w:pPr>
                      <w:spacing w:before="5"/>
                      <w:ind w:left="0" w:right="0" w:firstLine="0"/>
                      <w:jc w:val="left"/>
                      <w:rPr>
                        <w:rFonts w:ascii="Courier New"/>
                        <w:sz w:val="12"/>
                      </w:rPr>
                    </w:pPr>
                    <w:r>
                      <w:rPr>
                        <w:rFonts w:ascii="Courier New"/>
                        <w:w w:val="105"/>
                        <w:sz w:val="12"/>
                      </w:rPr>
                      <w:t>10</w:t>
                    </w:r>
                  </w:p>
                </w:txbxContent>
              </v:textbox>
              <w10:wrap type="none"/>
            </v:shape>
            <v:shape style="position:absolute;left:9586;top:13359;width:834;height:127" type="#_x0000_t202" filled="false" stroked="false">
              <v:textbox inset="0,0,0,0">
                <w:txbxContent>
                  <w:p>
                    <w:pPr>
                      <w:spacing w:line="126" w:lineRule="exact" w:before="0"/>
                      <w:ind w:left="0" w:right="0" w:firstLine="0"/>
                      <w:jc w:val="left"/>
                      <w:rPr>
                        <w:b/>
                        <w:i/>
                        <w:sz w:val="11"/>
                      </w:rPr>
                    </w:pPr>
                    <w:r>
                      <w:rPr>
                        <w:b/>
                        <w:i/>
                        <w:w w:val="105"/>
                        <w:sz w:val="11"/>
                      </w:rPr>
                      <w:t>Pression (en bar)</w:t>
                    </w:r>
                  </w:p>
                </w:txbxContent>
              </v:textbox>
              <w10:wrap type="none"/>
            </v:shape>
            <v:shape style="position:absolute;left:1628;top:13590;width:96;height:144" type="#_x0000_t202" filled="false" stroked="false">
              <v:textbox inset="0,0,0,0">
                <w:txbxContent>
                  <w:p>
                    <w:pPr>
                      <w:spacing w:before="5"/>
                      <w:ind w:left="0" w:right="0" w:firstLine="0"/>
                      <w:jc w:val="left"/>
                      <w:rPr>
                        <w:rFonts w:ascii="Courier New"/>
                        <w:sz w:val="12"/>
                      </w:rPr>
                    </w:pPr>
                    <w:r>
                      <w:rPr>
                        <w:rFonts w:ascii="Courier New"/>
                        <w:w w:val="105"/>
                        <w:sz w:val="12"/>
                      </w:rPr>
                      <w:t>0</w:t>
                    </w:r>
                  </w:p>
                </w:txbxContent>
              </v:textbox>
              <w10:wrap type="none"/>
            </v:shape>
            <v:shape style="position:absolute;left:3388;top:13590;width:249;height:144" type="#_x0000_t202" filled="false" stroked="false">
              <v:textbox inset="0,0,0,0">
                <w:txbxContent>
                  <w:p>
                    <w:pPr>
                      <w:spacing w:before="5"/>
                      <w:ind w:left="0" w:right="0" w:firstLine="0"/>
                      <w:jc w:val="left"/>
                      <w:rPr>
                        <w:rFonts w:ascii="Courier New"/>
                        <w:sz w:val="12"/>
                      </w:rPr>
                    </w:pPr>
                    <w:r>
                      <w:rPr>
                        <w:rFonts w:ascii="Courier New"/>
                        <w:w w:val="105"/>
                        <w:sz w:val="12"/>
                      </w:rPr>
                      <w:t>0,5</w:t>
                    </w:r>
                  </w:p>
                </w:txbxContent>
              </v:textbox>
              <w10:wrap type="none"/>
            </v:shape>
            <v:shape style="position:absolute;left:5262;top:13590;width:96;height:144" type="#_x0000_t202" filled="false" stroked="false">
              <v:textbox inset="0,0,0,0">
                <w:txbxContent>
                  <w:p>
                    <w:pPr>
                      <w:spacing w:before="5"/>
                      <w:ind w:left="0" w:right="0" w:firstLine="0"/>
                      <w:jc w:val="left"/>
                      <w:rPr>
                        <w:rFonts w:ascii="Courier New"/>
                        <w:sz w:val="12"/>
                      </w:rPr>
                    </w:pPr>
                    <w:r>
                      <w:rPr>
                        <w:rFonts w:ascii="Courier New"/>
                        <w:w w:val="105"/>
                        <w:sz w:val="12"/>
                      </w:rPr>
                      <w:t>1</w:t>
                    </w:r>
                  </w:p>
                </w:txbxContent>
              </v:textbox>
              <w10:wrap type="none"/>
            </v:shape>
            <v:shape style="position:absolute;left:6984;top:13590;width:249;height:144" type="#_x0000_t202" filled="false" stroked="false">
              <v:textbox inset="0,0,0,0">
                <w:txbxContent>
                  <w:p>
                    <w:pPr>
                      <w:spacing w:before="5"/>
                      <w:ind w:left="0" w:right="0" w:firstLine="0"/>
                      <w:jc w:val="left"/>
                      <w:rPr>
                        <w:rFonts w:ascii="Courier New"/>
                        <w:sz w:val="12"/>
                      </w:rPr>
                    </w:pPr>
                    <w:r>
                      <w:rPr>
                        <w:rFonts w:ascii="Courier New"/>
                        <w:w w:val="105"/>
                        <w:sz w:val="12"/>
                      </w:rPr>
                      <w:t>1,5</w:t>
                    </w:r>
                  </w:p>
                </w:txbxContent>
              </v:textbox>
              <w10:wrap type="none"/>
            </v:shape>
            <v:shape style="position:absolute;left:8859;top:13590;width:96;height:144" type="#_x0000_t202" filled="false" stroked="false">
              <v:textbox inset="0,0,0,0">
                <w:txbxContent>
                  <w:p>
                    <w:pPr>
                      <w:spacing w:before="5"/>
                      <w:ind w:left="0" w:right="0" w:firstLine="0"/>
                      <w:jc w:val="left"/>
                      <w:rPr>
                        <w:rFonts w:ascii="Courier New"/>
                        <w:sz w:val="12"/>
                      </w:rPr>
                    </w:pPr>
                    <w:r>
                      <w:rPr>
                        <w:rFonts w:ascii="Courier New"/>
                        <w:w w:val="105"/>
                        <w:sz w:val="12"/>
                      </w:rPr>
                      <w:t>2</w:t>
                    </w:r>
                  </w:p>
                </w:txbxContent>
              </v:textbox>
              <w10:wrap type="none"/>
            </v:shape>
            <w10:wrap type="none"/>
          </v:group>
        </w:pict>
      </w:r>
      <w:r>
        <w:rPr>
          <w:rFonts w:ascii="Calibri"/>
          <w:b/>
          <w:sz w:val="44"/>
        </w:rPr>
        <w:t>Annexe</w:t>
      </w:r>
    </w:p>
    <w:p>
      <w:pPr>
        <w:spacing w:before="282"/>
        <w:ind w:left="576" w:right="0" w:firstLine="0"/>
        <w:jc w:val="left"/>
        <w:rPr>
          <w:rFonts w:ascii="Calibri" w:hAnsi="Calibri"/>
          <w:b/>
          <w:sz w:val="22"/>
        </w:rPr>
      </w:pPr>
      <w:r>
        <w:rPr>
          <w:rFonts w:ascii="Calibri" w:hAnsi="Calibri"/>
          <w:b/>
          <w:sz w:val="22"/>
        </w:rPr>
        <w:t>Données :</w:t>
      </w:r>
    </w:p>
    <w:p>
      <w:pPr>
        <w:pStyle w:val="BodyText"/>
        <w:spacing w:before="8"/>
        <w:rPr>
          <w:b/>
          <w:sz w:val="19"/>
        </w:rPr>
      </w:pPr>
    </w:p>
    <w:p>
      <w:pPr>
        <w:tabs>
          <w:tab w:pos="2628" w:val="left" w:leader="none"/>
          <w:tab w:pos="3072" w:val="left" w:leader="none"/>
          <w:tab w:pos="4690" w:val="left" w:leader="none"/>
          <w:tab w:pos="5026" w:val="left" w:leader="none"/>
          <w:tab w:pos="7213" w:val="left" w:leader="none"/>
          <w:tab w:pos="7570" w:val="left" w:leader="none"/>
        </w:tabs>
        <w:spacing w:line="439" w:lineRule="auto" w:before="1"/>
        <w:ind w:left="576" w:right="1150" w:firstLine="0"/>
        <w:jc w:val="left"/>
        <w:rPr>
          <w:rFonts w:ascii="Calibri" w:hAnsi="Calibri"/>
          <w:sz w:val="22"/>
        </w:rPr>
      </w:pPr>
      <w:r>
        <w:rPr/>
        <w:pict>
          <v:shape style="position:absolute;margin-left:65.183998pt;margin-top:56.595787pt;width:465pt;height:154.75pt;mso-position-horizontal-relative:page;mso-position-vertical-relative:paragraph;z-index:-251636736;mso-wrap-distance-left:0;mso-wrap-distance-right:0" type="#_x0000_t202" filled="false" stroked="true" strokeweight=".47998pt" strokecolor="#000000">
            <v:textbox inset="0,0,0,0">
              <w:txbxContent>
                <w:p>
                  <w:pPr>
                    <w:spacing w:before="18"/>
                    <w:ind w:left="108" w:right="0" w:firstLine="0"/>
                    <w:jc w:val="left"/>
                    <w:rPr>
                      <w:b/>
                      <w:sz w:val="24"/>
                    </w:rPr>
                  </w:pPr>
                  <w:r>
                    <w:rPr>
                      <w:b/>
                      <w:sz w:val="24"/>
                    </w:rPr>
                    <w:t>Article extrait du site : </w:t>
                  </w:r>
                  <w:hyperlink r:id="rId6">
                    <w:r>
                      <w:rPr>
                        <w:b/>
                        <w:sz w:val="24"/>
                      </w:rPr>
                      <w:t>http://tritonsubs.com/poseidonresorts/</w:t>
                    </w:r>
                  </w:hyperlink>
                </w:p>
                <w:p>
                  <w:pPr>
                    <w:pStyle w:val="BodyText"/>
                    <w:spacing w:before="11"/>
                  </w:pPr>
                </w:p>
                <w:p>
                  <w:pPr>
                    <w:spacing w:before="0"/>
                    <w:ind w:left="108" w:right="0" w:firstLine="0"/>
                    <w:jc w:val="left"/>
                    <w:rPr>
                      <w:b/>
                      <w:sz w:val="48"/>
                    </w:rPr>
                  </w:pPr>
                  <w:r>
                    <w:rPr>
                      <w:b/>
                      <w:sz w:val="48"/>
                    </w:rPr>
                    <w:t>UNDERSEA SUITES</w:t>
                  </w:r>
                </w:p>
                <w:p>
                  <w:pPr>
                    <w:spacing w:line="240" w:lineRule="auto" w:before="275"/>
                    <w:ind w:left="108" w:right="291" w:firstLine="0"/>
                    <w:jc w:val="left"/>
                    <w:rPr>
                      <w:sz w:val="24"/>
                    </w:rPr>
                  </w:pPr>
                  <w:r>
                    <w:rPr>
                      <w:sz w:val="24"/>
                    </w:rPr>
                    <w:t>Each of the 24 Undersea suites measures 51 square meters (approximately 561 square feet) and offers a totally immersive underwater experience. A full 70% of the surface are of each suite is transparent acrylic (Plexiglas). Privacy can be maintained by guest controlled LCD screens covering each acrylic panel. The focal point will be the huge full diameter transparent wall at one end of the suite, looking out to a private coral garden. Each suite will also be equipped with underwater lights and push button fish feeders.</w:t>
                  </w:r>
                </w:p>
              </w:txbxContent>
            </v:textbox>
            <v:stroke dashstyle="solid"/>
            <w10:wrap type="topAndBottom"/>
          </v:shape>
        </w:pict>
      </w:r>
      <w:r>
        <w:rPr>
          <w:rFonts w:ascii="Calibri" w:hAnsi="Calibri"/>
          <w:sz w:val="24"/>
        </w:rPr>
        <w:t>1 pied =</w:t>
      </w:r>
      <w:r>
        <w:rPr>
          <w:rFonts w:ascii="Calibri" w:hAnsi="Calibri"/>
          <w:spacing w:val="-2"/>
          <w:sz w:val="24"/>
        </w:rPr>
        <w:t> </w:t>
      </w:r>
      <w:r>
        <w:rPr>
          <w:rFonts w:ascii="Calibri" w:hAnsi="Calibri"/>
          <w:sz w:val="24"/>
        </w:rPr>
        <w:t>30,47cm</w:t>
        <w:tab/>
        <w:t>;</w:t>
        <w:tab/>
        <w:t>1bar =</w:t>
      </w:r>
      <w:r>
        <w:rPr>
          <w:rFonts w:ascii="Calibri" w:hAnsi="Calibri"/>
          <w:spacing w:val="-3"/>
          <w:sz w:val="24"/>
        </w:rPr>
        <w:t> </w:t>
      </w:r>
      <w:r>
        <w:rPr>
          <w:rFonts w:ascii="Calibri" w:hAnsi="Calibri"/>
          <w:sz w:val="24"/>
        </w:rPr>
        <w:t>10</w:t>
      </w:r>
      <w:r>
        <w:rPr>
          <w:rFonts w:ascii="Calibri" w:hAnsi="Calibri"/>
          <w:sz w:val="24"/>
          <w:vertAlign w:val="superscript"/>
        </w:rPr>
        <w:t>5</w:t>
      </w:r>
      <w:r>
        <w:rPr>
          <w:rFonts w:ascii="Calibri" w:hAnsi="Calibri"/>
          <w:spacing w:val="-2"/>
          <w:sz w:val="24"/>
          <w:vertAlign w:val="baseline"/>
        </w:rPr>
        <w:t> </w:t>
      </w:r>
      <w:r>
        <w:rPr>
          <w:rFonts w:ascii="Calibri" w:hAnsi="Calibri"/>
          <w:sz w:val="24"/>
          <w:vertAlign w:val="baseline"/>
        </w:rPr>
        <w:t>Pa</w:t>
        <w:tab/>
        <w:t>;</w:t>
        <w:tab/>
      </w:r>
      <w:r>
        <w:rPr>
          <w:rFonts w:ascii="Calibri" w:hAnsi="Calibri"/>
          <w:sz w:val="22"/>
          <w:vertAlign w:val="baseline"/>
        </w:rPr>
        <w:t>ρ</w:t>
      </w:r>
      <w:r>
        <w:rPr>
          <w:rFonts w:ascii="Calibri" w:hAnsi="Calibri"/>
          <w:sz w:val="22"/>
          <w:vertAlign w:val="subscript"/>
        </w:rPr>
        <w:t>eau</w:t>
      </w:r>
      <w:r>
        <w:rPr>
          <w:rFonts w:ascii="Calibri" w:hAnsi="Calibri"/>
          <w:sz w:val="22"/>
          <w:vertAlign w:val="baseline"/>
        </w:rPr>
        <w:t> </w:t>
      </w:r>
      <w:r>
        <w:rPr>
          <w:rFonts w:ascii="Calibri" w:hAnsi="Calibri"/>
          <w:sz w:val="22"/>
          <w:vertAlign w:val="subscript"/>
        </w:rPr>
        <w:t>salée</w:t>
      </w:r>
      <w:r>
        <w:rPr>
          <w:rFonts w:ascii="Calibri" w:hAnsi="Calibri"/>
          <w:sz w:val="22"/>
          <w:vertAlign w:val="baseline"/>
        </w:rPr>
        <w:t> =</w:t>
      </w:r>
      <w:r>
        <w:rPr>
          <w:rFonts w:ascii="Calibri" w:hAnsi="Calibri"/>
          <w:spacing w:val="-15"/>
          <w:sz w:val="22"/>
          <w:vertAlign w:val="baseline"/>
        </w:rPr>
        <w:t> </w:t>
      </w:r>
      <w:r>
        <w:rPr>
          <w:rFonts w:ascii="Calibri" w:hAnsi="Calibri"/>
          <w:sz w:val="22"/>
          <w:vertAlign w:val="baseline"/>
        </w:rPr>
        <w:t>1030</w:t>
      </w:r>
      <w:r>
        <w:rPr>
          <w:rFonts w:ascii="Calibri" w:hAnsi="Calibri"/>
          <w:spacing w:val="1"/>
          <w:sz w:val="22"/>
          <w:vertAlign w:val="baseline"/>
        </w:rPr>
        <w:t> </w:t>
      </w:r>
      <w:r>
        <w:rPr>
          <w:rFonts w:ascii="Calibri" w:hAnsi="Calibri"/>
          <w:sz w:val="22"/>
          <w:vertAlign w:val="baseline"/>
        </w:rPr>
        <w:t>kg/m</w:t>
      </w:r>
      <w:r>
        <w:rPr>
          <w:rFonts w:ascii="Calibri" w:hAnsi="Calibri"/>
          <w:sz w:val="22"/>
          <w:vertAlign w:val="superscript"/>
        </w:rPr>
        <w:t>3</w:t>
      </w:r>
      <w:r>
        <w:rPr>
          <w:rFonts w:ascii="Calibri" w:hAnsi="Calibri"/>
          <w:sz w:val="22"/>
          <w:vertAlign w:val="baseline"/>
        </w:rPr>
        <w:tab/>
        <w:t>;</w:t>
        <w:tab/>
        <w:t>P</w:t>
      </w:r>
      <w:r>
        <w:rPr>
          <w:rFonts w:ascii="Calibri" w:hAnsi="Calibri"/>
          <w:sz w:val="22"/>
          <w:vertAlign w:val="subscript"/>
        </w:rPr>
        <w:t>atmosphérique</w:t>
      </w:r>
      <w:r>
        <w:rPr>
          <w:rFonts w:ascii="Calibri" w:hAnsi="Calibri"/>
          <w:sz w:val="22"/>
          <w:vertAlign w:val="baseline"/>
        </w:rPr>
        <w:t> = 1013 </w:t>
      </w:r>
      <w:r>
        <w:rPr>
          <w:rFonts w:ascii="Calibri" w:hAnsi="Calibri"/>
          <w:spacing w:val="-18"/>
          <w:sz w:val="22"/>
          <w:vertAlign w:val="baseline"/>
        </w:rPr>
        <w:t>hPa </w:t>
      </w:r>
      <w:r>
        <w:rPr>
          <w:rFonts w:ascii="Calibri" w:hAnsi="Calibri"/>
          <w:sz w:val="22"/>
          <w:vertAlign w:val="baseline"/>
        </w:rPr>
        <w:t>g = 9,81</w:t>
      </w:r>
      <w:r>
        <w:rPr>
          <w:rFonts w:ascii="Calibri" w:hAnsi="Calibri"/>
          <w:spacing w:val="-3"/>
          <w:sz w:val="22"/>
          <w:vertAlign w:val="baseline"/>
        </w:rPr>
        <w:t> </w:t>
      </w:r>
      <w:r>
        <w:rPr>
          <w:rFonts w:ascii="Calibri" w:hAnsi="Calibri"/>
          <w:sz w:val="22"/>
          <w:vertAlign w:val="baseline"/>
        </w:rPr>
        <w:t>N/kg</w:t>
      </w:r>
    </w:p>
    <w:p>
      <w:pPr>
        <w:pStyle w:val="BodyText"/>
        <w:rPr>
          <w:sz w:val="20"/>
        </w:rPr>
      </w:pPr>
    </w:p>
    <w:p>
      <w:pPr>
        <w:pStyle w:val="BodyText"/>
        <w:rPr>
          <w:sz w:val="20"/>
        </w:rPr>
      </w:pPr>
    </w:p>
    <w:p>
      <w:pPr>
        <w:pStyle w:val="BodyText"/>
        <w:spacing w:before="6"/>
        <w:rPr>
          <w:sz w:val="21"/>
        </w:rPr>
      </w:pPr>
    </w:p>
    <w:p>
      <w:pPr>
        <w:spacing w:before="57"/>
        <w:ind w:left="2131" w:right="2652" w:firstLine="0"/>
        <w:jc w:val="center"/>
        <w:rPr>
          <w:rFonts w:ascii="Calibri" w:hAnsi="Calibri"/>
          <w:b/>
          <w:sz w:val="22"/>
        </w:rPr>
      </w:pPr>
      <w:r>
        <w:rPr>
          <w:rFonts w:ascii="Calibri" w:hAnsi="Calibri"/>
          <w:b/>
          <w:sz w:val="22"/>
        </w:rPr>
        <w:t>Epaisseur d’un hublot en fonction de la pression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92"/>
        <w:ind w:left="2136" w:right="2652"/>
        <w:jc w:val="center"/>
      </w:pPr>
      <w:r>
        <w:rPr/>
        <w:t>Graphique réalisé à l’aide des données du site </w:t>
      </w:r>
      <w:hyperlink r:id="rId18">
        <w:r>
          <w:rPr/>
          <w:t>www.plongeur.com</w:t>
        </w:r>
      </w:hyperlink>
    </w:p>
    <w:sectPr>
      <w:pgSz w:w="11910" w:h="16840"/>
      <w:pgMar w:top="560" w:bottom="280" w:left="8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pperplate Gothic Bold">
    <w:altName w:val="Copperplate Gothic Bold"/>
    <w:charset w:val="0"/>
    <w:family w:val="swiss"/>
    <w:pitch w:val="variable"/>
  </w:font>
  <w:font w:name="Symbol">
    <w:altName w:val="Symbol"/>
    <w:charset w:val="2"/>
    <w:family w:val="roman"/>
    <w:pitch w:val="variable"/>
  </w:font>
  <w:font w:name="Cambria Math">
    <w:altName w:val="Cambria Math"/>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994" w:hanging="360"/>
        <w:jc w:val="left"/>
      </w:pPr>
      <w:rPr>
        <w:rFonts w:hint="default" w:ascii="Calibri" w:hAnsi="Calibri" w:eastAsia="Calibri" w:cs="Calibri"/>
        <w:spacing w:val="-1"/>
        <w:w w:val="100"/>
        <w:sz w:val="22"/>
        <w:szCs w:val="22"/>
        <w:lang w:val="fr-FR" w:eastAsia="fr-FR" w:bidi="fr-FR"/>
      </w:rPr>
    </w:lvl>
    <w:lvl w:ilvl="1">
      <w:start w:val="0"/>
      <w:numFmt w:val="bullet"/>
      <w:lvlText w:val="•"/>
      <w:lvlJc w:val="left"/>
      <w:pPr>
        <w:ind w:left="2874" w:hanging="360"/>
      </w:pPr>
      <w:rPr>
        <w:rFonts w:hint="default"/>
        <w:lang w:val="fr-FR" w:eastAsia="fr-FR" w:bidi="fr-FR"/>
      </w:rPr>
    </w:lvl>
    <w:lvl w:ilvl="2">
      <w:start w:val="0"/>
      <w:numFmt w:val="bullet"/>
      <w:lvlText w:val="•"/>
      <w:lvlJc w:val="left"/>
      <w:pPr>
        <w:ind w:left="3749" w:hanging="360"/>
      </w:pPr>
      <w:rPr>
        <w:rFonts w:hint="default"/>
        <w:lang w:val="fr-FR" w:eastAsia="fr-FR" w:bidi="fr-FR"/>
      </w:rPr>
    </w:lvl>
    <w:lvl w:ilvl="3">
      <w:start w:val="0"/>
      <w:numFmt w:val="bullet"/>
      <w:lvlText w:val="•"/>
      <w:lvlJc w:val="left"/>
      <w:pPr>
        <w:ind w:left="4623" w:hanging="360"/>
      </w:pPr>
      <w:rPr>
        <w:rFonts w:hint="default"/>
        <w:lang w:val="fr-FR" w:eastAsia="fr-FR" w:bidi="fr-FR"/>
      </w:rPr>
    </w:lvl>
    <w:lvl w:ilvl="4">
      <w:start w:val="0"/>
      <w:numFmt w:val="bullet"/>
      <w:lvlText w:val="•"/>
      <w:lvlJc w:val="left"/>
      <w:pPr>
        <w:ind w:left="5498" w:hanging="360"/>
      </w:pPr>
      <w:rPr>
        <w:rFonts w:hint="default"/>
        <w:lang w:val="fr-FR" w:eastAsia="fr-FR" w:bidi="fr-FR"/>
      </w:rPr>
    </w:lvl>
    <w:lvl w:ilvl="5">
      <w:start w:val="0"/>
      <w:numFmt w:val="bullet"/>
      <w:lvlText w:val="•"/>
      <w:lvlJc w:val="left"/>
      <w:pPr>
        <w:ind w:left="6373" w:hanging="360"/>
      </w:pPr>
      <w:rPr>
        <w:rFonts w:hint="default"/>
        <w:lang w:val="fr-FR" w:eastAsia="fr-FR" w:bidi="fr-FR"/>
      </w:rPr>
    </w:lvl>
    <w:lvl w:ilvl="6">
      <w:start w:val="0"/>
      <w:numFmt w:val="bullet"/>
      <w:lvlText w:val="•"/>
      <w:lvlJc w:val="left"/>
      <w:pPr>
        <w:ind w:left="7247" w:hanging="360"/>
      </w:pPr>
      <w:rPr>
        <w:rFonts w:hint="default"/>
        <w:lang w:val="fr-FR" w:eastAsia="fr-FR" w:bidi="fr-FR"/>
      </w:rPr>
    </w:lvl>
    <w:lvl w:ilvl="7">
      <w:start w:val="0"/>
      <w:numFmt w:val="bullet"/>
      <w:lvlText w:val="•"/>
      <w:lvlJc w:val="left"/>
      <w:pPr>
        <w:ind w:left="8122" w:hanging="360"/>
      </w:pPr>
      <w:rPr>
        <w:rFonts w:hint="default"/>
        <w:lang w:val="fr-FR" w:eastAsia="fr-FR" w:bidi="fr-FR"/>
      </w:rPr>
    </w:lvl>
    <w:lvl w:ilvl="8">
      <w:start w:val="0"/>
      <w:numFmt w:val="bullet"/>
      <w:lvlText w:val="•"/>
      <w:lvlJc w:val="left"/>
      <w:pPr>
        <w:ind w:left="8997"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Calibri" w:hAnsi="Calibri" w:eastAsia="Calibri" w:cs="Calibri"/>
      <w:sz w:val="22"/>
      <w:szCs w:val="22"/>
      <w:lang w:val="fr-FR" w:eastAsia="fr-FR" w:bidi="fr-FR"/>
    </w:rPr>
  </w:style>
  <w:style w:styleId="Heading1" w:type="paragraph">
    <w:name w:val="Heading 1"/>
    <w:basedOn w:val="Normal"/>
    <w:uiPriority w:val="1"/>
    <w:qFormat/>
    <w:pPr>
      <w:spacing w:before="1"/>
      <w:ind w:right="1096"/>
      <w:jc w:val="right"/>
      <w:outlineLvl w:val="1"/>
    </w:pPr>
    <w:rPr>
      <w:rFonts w:ascii="Arial" w:hAnsi="Arial" w:eastAsia="Arial" w:cs="Arial"/>
      <w:sz w:val="36"/>
      <w:szCs w:val="36"/>
      <w:lang w:val="fr-FR" w:eastAsia="fr-FR" w:bidi="fr-FR"/>
    </w:rPr>
  </w:style>
  <w:style w:styleId="ListParagraph" w:type="paragraph">
    <w:name w:val="List Paragraph"/>
    <w:basedOn w:val="Normal"/>
    <w:uiPriority w:val="1"/>
    <w:qFormat/>
    <w:pPr>
      <w:ind w:left="1994" w:hanging="361"/>
    </w:pPr>
    <w:rPr>
      <w:rFonts w:ascii="Calibri" w:hAnsi="Calibri" w:eastAsia="Calibri" w:cs="Calibri"/>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tritonsubs.com/poseidonresorts/"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yperlink" Target="http://www.plongeur.com/"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dc:creator>
  <dcterms:created xsi:type="dcterms:W3CDTF">2020-12-07T00:54:42Z</dcterms:created>
  <dcterms:modified xsi:type="dcterms:W3CDTF">2020-12-07T00:54:42Z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2010</vt:lpwstr>
  </property>
  <property fmtid="{D5CDD505-2E9C-101B-9397-08002B2CF9AE}" pid="4" name="LastSaved">
    <vt:filetime>2020-12-07T00:00:00Z</vt:filetime>
  </property>
</Properties>
</file>