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8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1.8pt;height:.5pt;mso-position-horizontal-relative:char;mso-position-vertical-relative:line" coordorigin="0,0" coordsize="10836,10">
            <v:line style="position:absolute" from="0,5" to="3691,5" stroked="true" strokeweight=".48pt" strokecolor="#000000">
              <v:stroke dashstyle="solid"/>
            </v:line>
            <v:line style="position:absolute" from="3691,5" to="7994,5" stroked="true" strokeweight=".48pt" strokecolor="#000000">
              <v:stroke dashstyle="solid"/>
            </v:line>
            <v:line style="position:absolute" from="7994,5" to="10836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1861" w:val="left" w:leader="none"/>
          <w:tab w:pos="5356" w:val="left" w:leader="none"/>
        </w:tabs>
        <w:spacing w:line="185" w:lineRule="exact"/>
        <w:ind w:left="400" w:right="0" w:firstLine="0"/>
        <w:rPr>
          <w:rFonts w:ascii="Times New Roman"/>
          <w:sz w:val="18"/>
        </w:rPr>
      </w:pPr>
      <w:r>
        <w:rPr>
          <w:rFonts w:ascii="Times New Roman"/>
          <w:position w:val="-3"/>
          <w:sz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9.75pt;height:9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2nde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18"/>
        </w:rPr>
      </w:r>
      <w:r>
        <w:rPr>
          <w:rFonts w:ascii="Times New Roman"/>
          <w:position w:val="-3"/>
          <w:sz w:val="18"/>
        </w:rPr>
        <w:tab/>
      </w:r>
      <w:r>
        <w:rPr>
          <w:rFonts w:ascii="Times New Roman"/>
          <w:position w:val="-3"/>
          <w:sz w:val="18"/>
        </w:rPr>
        <w:pict>
          <v:shape style="width:104.25pt;height:9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Partie 3 (Ondes et signaux)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18"/>
        </w:rPr>
      </w:r>
      <w:r>
        <w:rPr>
          <w:rFonts w:ascii="Times New Roman"/>
          <w:position w:val="-3"/>
          <w:sz w:val="18"/>
        </w:rPr>
        <w:tab/>
      </w:r>
      <w:r>
        <w:rPr>
          <w:rFonts w:ascii="Times New Roman"/>
          <w:position w:val="-3"/>
          <w:sz w:val="18"/>
        </w:rPr>
        <w:pict>
          <v:shape style="width:24.6pt;height:9.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NOM :</w:t>
                  </w:r>
                </w:p>
              </w:txbxContent>
            </v:textbox>
          </v:shape>
        </w:pict>
      </w:r>
      <w:r>
        <w:rPr>
          <w:rFonts w:ascii="Times New Roman"/>
          <w:position w:val="-3"/>
          <w:sz w:val="18"/>
        </w:rPr>
      </w:r>
    </w:p>
    <w:p>
      <w:pPr>
        <w:pStyle w:val="BodyText"/>
        <w:spacing w:before="6"/>
        <w:rPr>
          <w:rFonts w:ascii="Times New Roman"/>
          <w:sz w:val="2"/>
        </w:rPr>
      </w:pPr>
    </w:p>
    <w:p>
      <w:pPr>
        <w:pStyle w:val="BodyText"/>
        <w:ind w:left="28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2.8pt;height:17.3pt;mso-position-horizontal-relative:char;mso-position-vertical-relative:line" coordorigin="0,0" coordsize="10856,346">
            <v:line style="position:absolute" from="10,5" to="3701,5" stroked="true" strokeweight=".48pt" strokecolor="#000000">
              <v:stroke dashstyle="solid"/>
            </v:line>
            <v:line style="position:absolute" from="10,82" to="3701,82" stroked="true" strokeweight=".48pt" strokecolor="#000000">
              <v:stroke dashstyle="solid"/>
            </v:line>
            <v:line style="position:absolute" from="10,341" to="3701,341" stroked="true" strokeweight=".48pt" strokecolor="#000000">
              <v:stroke dashstyle="solid"/>
            </v:line>
            <v:line style="position:absolute" from="5,77" to="5,346" stroked="true" strokeweight=".48pt" strokecolor="#000000">
              <v:stroke dashstyle="solid"/>
            </v:line>
            <v:line style="position:absolute" from="3701,5" to="8004,5" stroked="true" strokeweight=".48pt" strokecolor="#000000">
              <v:stroke dashstyle="solid"/>
            </v:line>
            <v:line style="position:absolute" from="3701,82" to="8004,82" stroked="true" strokeweight=".48pt" strokecolor="#000000">
              <v:stroke dashstyle="solid"/>
            </v:line>
            <v:line style="position:absolute" from="3701,341" to="8004,341" stroked="true" strokeweight=".48pt" strokecolor="#000000">
              <v:stroke dashstyle="solid"/>
            </v:line>
            <v:line style="position:absolute" from="8004,5" to="10846,5" stroked="true" strokeweight=".48pt" strokecolor="#000000">
              <v:stroke dashstyle="solid"/>
            </v:line>
            <v:line style="position:absolute" from="8004,82" to="10846,82" stroked="true" strokeweight=".48pt" strokecolor="#000000">
              <v:stroke dashstyle="solid"/>
            </v:line>
            <v:line style="position:absolute" from="8004,341" to="10846,341" stroked="true" strokeweight=".48pt" strokecolor="#000000">
              <v:stroke dashstyle="solid"/>
            </v:line>
            <v:line style="position:absolute" from="10850,77" to="10850,346" stroked="true" strokeweight=".48pt" strokecolor="#000000">
              <v:stroke dashstyle="solid"/>
            </v:line>
            <v:shape style="position:absolute;left:9;top:48;width:10836;height:288" type="#_x0000_t202" filled="false" stroked="false">
              <v:textbox inset="0,0,0,0">
                <w:txbxContent>
                  <w:p>
                    <w:pPr>
                      <w:spacing w:before="54"/>
                      <w:ind w:left="4019" w:right="402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Chapitre 16 : Lois de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l’électricité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Heading1"/>
        <w:spacing w:before="99"/>
        <w:rPr>
          <w:u w:val="none"/>
        </w:rPr>
      </w:pPr>
      <w:r>
        <w:rPr/>
        <w:pict>
          <v:group style="position:absolute;margin-left:553.200012pt;margin-top:32.79707pt;width:18pt;height:21.75pt;mso-position-horizontal-relative:page;mso-position-vertical-relative:paragraph;z-index:-252148736" coordorigin="11064,656" coordsize="360,435">
            <v:rect style="position:absolute;left:11073;top:667;width:339;height:207" filled="true" fillcolor="#e6e6e6" stroked="false">
              <v:fill type="solid"/>
            </v:rect>
            <v:line style="position:absolute" from="11243,668" to="11243,850" stroked="true" strokeweight="6.6pt" strokecolor="#e6e6e6">
              <v:stroke dashstyle="solid"/>
            </v:line>
            <v:shape style="position:absolute;left:11064;top:655;width:360;height:435" type="#_x0000_t75" stroked="false">
              <v:imagedata r:id="rId5" o:title=""/>
            </v:shape>
            <w10:wrap type="none"/>
          </v:group>
        </w:pict>
      </w:r>
      <w:r>
        <w:rPr>
          <w:u w:val="thick"/>
        </w:rPr>
        <w:t>Activité : Capteur de lumière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9334"/>
        <w:gridCol w:w="351"/>
      </w:tblGrid>
      <w:tr>
        <w:trPr>
          <w:trHeight w:val="208" w:hRule="atLeast"/>
        </w:trPr>
        <w:tc>
          <w:tcPr>
            <w:tcW w:w="1157" w:type="dxa"/>
            <w:vMerge w:val="restart"/>
            <w:shd w:val="clear" w:color="auto" w:fill="E6E6E6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Objectifs</w:t>
            </w:r>
          </w:p>
        </w:tc>
        <w:tc>
          <w:tcPr>
            <w:tcW w:w="9334" w:type="dxa"/>
            <w:tcBorders>
              <w:right w:val="nil"/>
            </w:tcBorders>
          </w:tcPr>
          <w:p>
            <w:pPr>
              <w:pStyle w:val="TableParagraph"/>
              <w:spacing w:line="188" w:lineRule="exact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Exploiter la caractéristique d’un dipôle électrique : modélisation par une relation U = f(I)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157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4" w:type="dxa"/>
          </w:tcPr>
          <w:p>
            <w:pPr>
              <w:pStyle w:val="TableParagraph"/>
              <w:spacing w:line="186" w:lineRule="exact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Utiliser la loi d’Ohm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1157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4" w:type="dxa"/>
          </w:tcPr>
          <w:p>
            <w:pPr>
              <w:pStyle w:val="TableParagraph"/>
              <w:spacing w:line="204" w:lineRule="exact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utiliser une courbe d’étalonnage reliant la résistance d’un système avec une grandeur d’intérêt (intensité</w:t>
            </w:r>
          </w:p>
          <w:p>
            <w:pPr>
              <w:pStyle w:val="TableParagraph"/>
              <w:spacing w:line="189" w:lineRule="exact" w:before="2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lumineuse)</w:t>
            </w: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8" w:hRule="atLeast"/>
        </w:trPr>
        <w:tc>
          <w:tcPr>
            <w:tcW w:w="1157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4" w:type="dxa"/>
          </w:tcPr>
          <w:p>
            <w:pPr>
              <w:pStyle w:val="TableParagraph"/>
              <w:spacing w:line="188" w:lineRule="exact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Citer des exemples de capteurs présents dans les objets de la vie quotidienne.</w:t>
            </w:r>
          </w:p>
        </w:tc>
        <w:tc>
          <w:tcPr>
            <w:tcW w:w="351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204"/>
        <w:ind w:left="399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5888735</wp:posOffset>
            </wp:positionH>
            <wp:positionV relativeFrom="paragraph">
              <wp:posOffset>99024</wp:posOffset>
            </wp:positionV>
            <wp:extent cx="1336547" cy="952499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47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Un architecte a aménagé un local commercial avec un système d’éclairage.</w:t>
      </w:r>
    </w:p>
    <w:p>
      <w:pPr>
        <w:spacing w:line="276" w:lineRule="auto" w:before="37"/>
        <w:ind w:left="399" w:right="2883" w:firstLine="0"/>
        <w:jc w:val="left"/>
        <w:rPr>
          <w:i/>
          <w:sz w:val="22"/>
        </w:rPr>
      </w:pPr>
      <w:r>
        <w:rPr>
          <w:i/>
          <w:sz w:val="22"/>
        </w:rPr>
        <w:t>Le cahier des charges impose que le local ait un éclairement minimum de 4000 lx. </w:t>
      </w:r>
      <w:r>
        <w:rPr>
          <w:i/>
          <w:sz w:val="22"/>
        </w:rPr>
        <w:t>Il utilise alors une photorésistance préalablement étalonnée (</w:t>
      </w:r>
      <w:r>
        <w:rPr>
          <w:b/>
          <w:i/>
          <w:sz w:val="22"/>
        </w:rPr>
        <w:t>Document 4</w:t>
      </w:r>
      <w:r>
        <w:rPr>
          <w:i/>
          <w:sz w:val="22"/>
        </w:rPr>
        <w:t>) pour </w:t>
      </w:r>
      <w:r>
        <w:rPr>
          <w:i/>
          <w:sz w:val="22"/>
        </w:rPr>
        <w:t>vérifier l’éclairement du local.</w:t>
      </w:r>
    </w:p>
    <w:p>
      <w:pPr>
        <w:spacing w:before="1"/>
        <w:ind w:left="399" w:right="0" w:firstLine="0"/>
        <w:jc w:val="left"/>
        <w:rPr>
          <w:i/>
          <w:sz w:val="22"/>
        </w:rPr>
      </w:pPr>
      <w:r>
        <w:rPr>
          <w:i/>
          <w:sz w:val="22"/>
        </w:rPr>
        <w:t>Il trace lui-même la caractéristique de la photorésistance (</w:t>
      </w:r>
      <w:r>
        <w:rPr>
          <w:b/>
          <w:i/>
          <w:sz w:val="22"/>
        </w:rPr>
        <w:t>Document 3) </w:t>
      </w:r>
      <w:r>
        <w:rPr>
          <w:i/>
          <w:sz w:val="22"/>
        </w:rPr>
        <w:t>dans le local.</w:t>
      </w:r>
    </w:p>
    <w:p>
      <w:pPr>
        <w:pStyle w:val="BodyText"/>
        <w:spacing w:before="2"/>
        <w:rPr>
          <w:i/>
          <w:sz w:val="25"/>
        </w:rPr>
      </w:pPr>
    </w:p>
    <w:p>
      <w:pPr>
        <w:spacing w:line="276" w:lineRule="auto" w:before="0"/>
        <w:ind w:left="3001" w:right="503" w:hanging="2602"/>
        <w:jc w:val="left"/>
        <w:rPr>
          <w:b/>
          <w:sz w:val="24"/>
        </w:rPr>
      </w:pPr>
      <w:r>
        <w:rPr>
          <w:b/>
          <w:sz w:val="24"/>
          <w:u w:val="thick"/>
        </w:rPr>
        <w:t>Démarche experte :</w:t>
      </w:r>
      <w:r>
        <w:rPr>
          <w:b/>
          <w:sz w:val="24"/>
        </w:rPr>
        <w:t> A l’aide des documents suivants et de vos connaissances, vérifier si le local respecte bien la recommandation du cahier des charges.</w:t>
      </w:r>
    </w:p>
    <w:p>
      <w:pPr>
        <w:pStyle w:val="BodyText"/>
        <w:spacing w:line="276" w:lineRule="auto" w:before="1"/>
        <w:ind w:left="603" w:right="926" w:firstLine="4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6836664</wp:posOffset>
            </wp:positionH>
            <wp:positionV relativeFrom="paragraph">
              <wp:posOffset>369408</wp:posOffset>
            </wp:positionV>
            <wp:extent cx="292607" cy="473983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47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 étapes de raisonnement (démarche, mesures et exploitations graphiques, calcul…) devront être soigneusement rédigées.</w:t>
      </w:r>
    </w:p>
    <w:p>
      <w:pPr>
        <w:pStyle w:val="BodyText"/>
        <w:spacing w:line="252" w:lineRule="exact" w:before="138"/>
        <w:ind w:left="2756"/>
      </w:pPr>
      <w:r>
        <w:rPr>
          <w:u w:val="single"/>
        </w:rPr>
        <w:t>En cas de difficulté,</w:t>
      </w:r>
      <w:r>
        <w:rPr/>
        <w:t> faire appel au professeur et utiliser éventuellement</w:t>
      </w:r>
    </w:p>
    <w:p>
      <w:pPr>
        <w:pStyle w:val="BodyText"/>
        <w:spacing w:line="252" w:lineRule="exact"/>
        <w:ind w:left="4225"/>
      </w:pPr>
      <w:r>
        <w:rPr/>
        <w:t>la « </w:t>
      </w:r>
      <w:r>
        <w:rPr>
          <w:u w:val="single"/>
        </w:rPr>
        <w:t>démarche intermédiaire </w:t>
      </w:r>
      <w:r>
        <w:rPr/>
        <w:t>» ou la «</w:t>
      </w:r>
      <w:r>
        <w:rPr>
          <w:u w:val="single"/>
        </w:rPr>
        <w:t> démarche élémentaire »</w:t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360" w:bottom="280" w:left="320" w:right="280"/>
        </w:sectPr>
      </w:pPr>
    </w:p>
    <w:p>
      <w:pPr>
        <w:spacing w:before="112"/>
        <w:ind w:left="399" w:right="0" w:firstLine="0"/>
        <w:jc w:val="left"/>
        <w:rPr>
          <w:b/>
          <w:sz w:val="22"/>
        </w:rPr>
      </w:pPr>
      <w:r>
        <w:rPr/>
        <w:pict>
          <v:shape style="position:absolute;margin-left:33.239998pt;margin-top:23.597294pt;width:202.95pt;height:67pt;mso-position-horizontal-relative:page;mso-position-vertical-relative:paragraph;z-index:251675648" type="#_x0000_t202" filled="false" stroked="true" strokeweight=".749988pt" strokecolor="#000000">
            <v:textbox inset="0,0,0,0">
              <w:txbxContent>
                <w:p>
                  <w:pPr>
                    <w:pStyle w:val="BodyText"/>
                    <w:spacing w:before="2"/>
                    <w:ind w:left="47" w:right="662"/>
                  </w:pPr>
                  <w:r>
                    <w:rPr/>
                    <w:t>Le lux est une unité de mesure de l’éclairement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lumineux.</w:t>
                  </w:r>
                </w:p>
                <w:p>
                  <w:pPr>
                    <w:pStyle w:val="BodyText"/>
                    <w:ind w:left="47"/>
                  </w:pPr>
                  <w:r>
                    <w:rPr/>
                    <w:t>Son symbole est « lx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».</w:t>
                  </w:r>
                </w:p>
                <w:p>
                  <w:pPr>
                    <w:pStyle w:val="BodyText"/>
                    <w:spacing w:before="2"/>
                    <w:ind w:left="47" w:right="76"/>
                  </w:pPr>
                  <w:r>
                    <w:rPr/>
                    <w:t>Il caractérise l’intensité lumineuse reçue sur une surface.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  <w:u w:val="thick"/>
        </w:rPr>
        <w:t>Document 1 : Éclairement lumineux</w:t>
      </w:r>
    </w:p>
    <w:p>
      <w:pPr>
        <w:spacing w:line="252" w:lineRule="exact" w:before="100"/>
        <w:ind w:left="39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  <w:u w:val="thick"/>
        </w:rPr>
        <w:t>Document 3 : Caractéristique tension-intensité</w:t>
      </w:r>
    </w:p>
    <w:p>
      <w:pPr>
        <w:tabs>
          <w:tab w:pos="4314" w:val="left" w:leader="none"/>
        </w:tabs>
        <w:spacing w:line="252" w:lineRule="exact" w:before="0"/>
        <w:ind w:left="1746" w:right="0" w:firstLine="0"/>
        <w:jc w:val="left"/>
        <w:rPr>
          <w:b/>
          <w:sz w:val="22"/>
        </w:rPr>
      </w:pPr>
      <w:r>
        <w:rPr>
          <w:b/>
          <w:spacing w:val="1"/>
          <w:w w:val="100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photorésistance</w:t>
        <w:tab/>
        <w:t>( courbe U = f(I)</w:t>
      </w:r>
      <w:r>
        <w:rPr>
          <w:b/>
          <w:spacing w:val="55"/>
          <w:sz w:val="22"/>
          <w:u w:val="thick"/>
        </w:rPr>
        <w:t> </w:t>
      </w:r>
      <w:r>
        <w:rPr>
          <w:b/>
          <w:sz w:val="22"/>
          <w:u w:val="thick"/>
        </w:rPr>
        <w:t>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00" w:h="16840"/>
          <w:pgMar w:top="360" w:bottom="280" w:left="320" w:right="280"/>
          <w:cols w:num="2" w:equalWidth="0">
            <w:col w:w="4170" w:space="586"/>
            <w:col w:w="654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399" w:right="0" w:firstLine="0"/>
        <w:jc w:val="left"/>
        <w:rPr>
          <w:b/>
          <w:sz w:val="22"/>
        </w:rPr>
      </w:pPr>
      <w:r>
        <w:rPr/>
        <w:pict>
          <v:group style="position:absolute;margin-left:32.865005pt;margin-top:17.622334pt;width:203.7pt;height:124.35pt;mso-position-horizontal-relative:page;mso-position-vertical-relative:paragraph;z-index:-251649024;mso-wrap-distance-left:0;mso-wrap-distance-right:0" coordorigin="657,352" coordsize="4074,2487">
            <v:shape style="position:absolute;left:2916;top:1903;width:1283;height:478" type="#_x0000_t75" stroked="false">
              <v:imagedata r:id="rId8" o:title=""/>
            </v:shape>
            <v:shape style="position:absolute;left:1137;top:1912;width:948;height:887" type="#_x0000_t75" stroked="false">
              <v:imagedata r:id="rId9" o:title=""/>
            </v:shape>
            <v:line style="position:absolute" from="665,2832" to="4303,2832" stroked="true" strokeweight=".749988pt" strokecolor="#000000">
              <v:stroke dashstyle="solid"/>
            </v:line>
            <v:shape style="position:absolute;left:664;top:359;width:3639;height:2472" coordorigin="665,360" coordsize="3639,2472" path="m4303,360l665,360,665,2832e" filled="false" stroked="true" strokeweight=".749988pt" strokecolor="#000000">
              <v:path arrowok="t"/>
              <v:stroke dashstyle="solid"/>
            </v:shape>
            <v:shape style="position:absolute;left:4303;top:359;width:420;height:2472" coordorigin="4303,360" coordsize="420,2472" path="m4303,2832l4723,2832,4723,360,4303,360e" filled="false" stroked="true" strokeweight=".749988pt" strokecolor="#000000">
              <v:path arrowok="t"/>
              <v:stroke dashstyle="solid"/>
            </v:shape>
            <v:shape style="position:absolute;left:2654;top:1602;width:1854;height:221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symbole électrique</w:t>
                    </w:r>
                  </w:p>
                </w:txbxContent>
              </v:textbox>
              <w10:wrap type="none"/>
            </v:shape>
            <v:shape style="position:absolute;left:1027;top:1602;width:1158;height:221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composant </w:t>
                    </w:r>
                  </w:p>
                </w:txbxContent>
              </v:textbox>
              <w10:wrap type="none"/>
            </v:shape>
            <v:shape style="position:absolute;left:720;top:453;width:3691;height:980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Une photorésistance est un capteur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électrique résistif dont la résistance R varie en fonction de l’éclairement qu’il reçoit.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2.864990pt;margin-top:-65.777664pt;width:284.45pt;height:212.45pt;mso-position-horizontal-relative:page;mso-position-vertical-relative:paragraph;z-index:251671552" coordorigin="5457,-1316" coordsize="5689,4249">
            <v:shape style="position:absolute;left:5595;top:-1270;width:3011;height:4065" type="#_x0000_t75" stroked="false">
              <v:imagedata r:id="rId10" o:title=""/>
            </v:shape>
            <v:shape style="position:absolute;left:45540;top:-69133;width:26180;height:35280" coordorigin="45540,-69133" coordsize="26180,35280" path="m5465,2926l8606,2926m8606,-1308l5465,-1308,5465,2926e" filled="false" stroked="true" strokeweight=".749988pt" strokecolor="#000000">
              <v:path arrowok="t"/>
              <v:stroke dashstyle="solid"/>
            </v:shape>
            <v:shape style="position:absolute;left:8606;top:-1270;width:2540;height:4181" type="#_x0000_t75" stroked="false">
              <v:imagedata r:id="rId11" o:title=""/>
            </v:shape>
            <v:shape style="position:absolute;left:8606;top:-1309;width:2439;height:4234" coordorigin="8606,-1308" coordsize="2439,4234" path="m8606,2926l11045,2926,11045,-1308,8606,-1308e" filled="false" stroked="true" strokeweight=".749988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2"/>
          <w:u w:val="thick"/>
        </w:rPr>
        <w:t>Document 2 : Photorésistance</w:t>
      </w:r>
    </w:p>
    <w:p>
      <w:pPr>
        <w:pStyle w:val="BodyText"/>
        <w:rPr>
          <w:b/>
          <w:sz w:val="11"/>
        </w:rPr>
      </w:pPr>
    </w:p>
    <w:p>
      <w:pPr>
        <w:spacing w:before="100"/>
        <w:ind w:left="399" w:right="0" w:firstLine="0"/>
        <w:jc w:val="left"/>
        <w:rPr>
          <w:b/>
          <w:sz w:val="22"/>
        </w:rPr>
      </w:pPr>
      <w:r>
        <w:rPr/>
        <w:pict>
          <v:group style="position:absolute;margin-left:33.105003pt;margin-top:20.822628pt;width:306.650pt;height:206.45pt;mso-position-horizontal-relative:page;mso-position-vertical-relative:paragraph;z-index:-251648000;mso-wrap-distance-left:0;mso-wrap-distance-right:0" coordorigin="662,416" coordsize="6133,4129">
            <v:shape style="position:absolute;left:809;top:523;width:3494;height:3851" type="#_x0000_t75" stroked="false">
              <v:imagedata r:id="rId12" o:title=""/>
            </v:shape>
            <v:line style="position:absolute" from="670,4538" to="4303,4538" stroked="true" strokeweight=".749988pt" strokecolor="#000000">
              <v:stroke dashstyle="solid"/>
            </v:line>
            <v:shape style="position:absolute;left:669;top:423;width:3634;height:4114" coordorigin="670,424" coordsize="3634,4114" path="m4303,424l670,424,670,4538e" filled="false" stroked="true" strokeweight=".749988pt" strokecolor="#000000">
              <v:path arrowok="t"/>
              <v:stroke dashstyle="solid"/>
            </v:shape>
            <v:shape style="position:absolute;left:4303;top:495;width:2182;height:3963" type="#_x0000_t75" stroked="false">
              <v:imagedata r:id="rId13" o:title=""/>
            </v:shape>
            <v:shape style="position:absolute;left:4303;top:423;width:2484;height:4114" coordorigin="4303,424" coordsize="2484,4114" path="m4303,4538l6787,4538,6787,424,4303,424e" filled="false" stroked="true" strokeweight=".749988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53.625pt;margin-top:53.462627pt;width:217.6pt;height:166.75pt;mso-position-horizontal-relative:page;mso-position-vertical-relative:paragraph;z-index:-251645952;mso-wrap-distance-left:0;mso-wrap-distance-right:0" coordorigin="7073,1069" coordsize="4352,3335">
            <v:shape style="position:absolute;left:7255;top:1151;width:874;height:792" type="#_x0000_t75" stroked="false">
              <v:imagedata r:id="rId14" o:title=""/>
            </v:shape>
            <v:shape style="position:absolute;left:7080;top:1076;width:4337;height:3320" type="#_x0000_t202" filled="false" stroked="true" strokeweight=".74998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854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w w:val="100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>  Pour aller plus loin</w:t>
                    </w:r>
                    <w:r>
                      <w:rPr>
                        <w:b/>
                        <w:i/>
                        <w:sz w:val="28"/>
                      </w:rPr>
                      <w:t> 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before="0"/>
                      <w:ind w:left="146" w:right="367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L’architecte utilise une autre </w:t>
                    </w:r>
                    <w:r>
                      <w:rPr>
                        <w:i/>
                        <w:sz w:val="22"/>
                      </w:rPr>
                      <w:t>photorésistance dont la résistance R vaut 300 Ω </w:t>
                    </w:r>
                    <w:r>
                      <w:rPr>
                        <w:i/>
                        <w:sz w:val="22"/>
                      </w:rPr>
                      <w:t>dans les mêmes conditions </w:t>
                    </w:r>
                    <w:r>
                      <w:rPr>
                        <w:i/>
                        <w:sz w:val="22"/>
                      </w:rPr>
                      <w:t>d’éclairage.</w:t>
                    </w:r>
                  </w:p>
                  <w:p>
                    <w:pPr>
                      <w:spacing w:line="240" w:lineRule="auto" w:before="186"/>
                      <w:ind w:left="146" w:right="48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Tracer l’allure de la caractéristique de cette nouvelle photorésistance sur le </w:t>
                    </w:r>
                    <w:r>
                      <w:rPr>
                        <w:b/>
                        <w:sz w:val="22"/>
                      </w:rPr>
                      <w:t>document 3</w:t>
                    </w:r>
                    <w:r>
                      <w:rPr>
                        <w:sz w:val="22"/>
                      </w:rPr>
                      <w:t>, et l’allure de sa courbe d’étalonnage sur le </w:t>
                    </w:r>
                    <w:r>
                      <w:rPr>
                        <w:b/>
                        <w:sz w:val="22"/>
                      </w:rPr>
                      <w:t>document 4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v:stroke dashstyle="longdash"/>
              <w10:wrap type="none"/>
            </v:shape>
            <w10:wrap type="topAndBottom"/>
          </v:group>
        </w:pict>
      </w:r>
      <w:r>
        <w:rPr>
          <w:b/>
          <w:sz w:val="22"/>
          <w:u w:val="thick"/>
        </w:rPr>
        <w:t>Document 4 : Courbe d’étalonnage de la photorésistance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360" w:bottom="280" w:left="320" w:right="280"/>
        </w:sectPr>
      </w:pPr>
    </w:p>
    <w:p>
      <w:pPr>
        <w:spacing w:before="75"/>
        <w:ind w:left="3297" w:right="3178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Activité 18 : Capteur de lumière</w:t>
      </w:r>
    </w:p>
    <w:p>
      <w:pPr>
        <w:spacing w:before="241"/>
        <w:ind w:left="399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6230139</wp:posOffset>
            </wp:positionH>
            <wp:positionV relativeFrom="paragraph">
              <wp:posOffset>245124</wp:posOffset>
            </wp:positionV>
            <wp:extent cx="652243" cy="999744"/>
            <wp:effectExtent l="0" t="0" r="0" b="0"/>
            <wp:wrapNone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43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Démarche intermédiaire :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120" w:after="0"/>
        <w:ind w:left="683" w:right="0" w:hanging="285"/>
        <w:jc w:val="left"/>
        <w:rPr>
          <w:sz w:val="20"/>
        </w:rPr>
      </w:pPr>
      <w:r>
        <w:rPr>
          <w:sz w:val="20"/>
        </w:rPr>
        <w:t>A l’aide du </w:t>
      </w:r>
      <w:r>
        <w:rPr>
          <w:b/>
          <w:sz w:val="20"/>
        </w:rPr>
        <w:t>document 3</w:t>
      </w:r>
      <w:r>
        <w:rPr>
          <w:sz w:val="20"/>
        </w:rPr>
        <w:t>, déterminer la résistance R de la photorésistance dans le</w:t>
      </w:r>
      <w:r>
        <w:rPr>
          <w:spacing w:val="-10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36" w:after="0"/>
        <w:ind w:left="683" w:right="0" w:hanging="285"/>
        <w:jc w:val="left"/>
        <w:rPr>
          <w:sz w:val="20"/>
        </w:rPr>
      </w:pPr>
      <w:r>
        <w:rPr>
          <w:sz w:val="20"/>
        </w:rPr>
        <w:t>En déduire l’éclairement correspondant à l’aide du </w:t>
      </w:r>
      <w:r>
        <w:rPr>
          <w:b/>
          <w:sz w:val="20"/>
        </w:rPr>
        <w:t>document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37" w:after="0"/>
        <w:ind w:left="683" w:right="0" w:hanging="285"/>
        <w:jc w:val="left"/>
        <w:rPr>
          <w:sz w:val="20"/>
        </w:rPr>
      </w:pPr>
      <w:r>
        <w:rPr>
          <w:sz w:val="20"/>
        </w:rPr>
        <w:t>Conclure.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399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Démarche élémentaire :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120" w:after="0"/>
        <w:ind w:left="683" w:right="0" w:hanging="285"/>
        <w:jc w:val="left"/>
        <w:rPr>
          <w:sz w:val="20"/>
        </w:rPr>
      </w:pPr>
      <w:r>
        <w:rPr>
          <w:b/>
          <w:sz w:val="20"/>
        </w:rPr>
        <w:t>Document 3</w:t>
      </w:r>
      <w:r>
        <w:rPr>
          <w:b/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2"/>
        </w:numPr>
        <w:tabs>
          <w:tab w:pos="967" w:val="left" w:leader="none"/>
        </w:tabs>
        <w:spacing w:line="240" w:lineRule="auto" w:before="37" w:after="0"/>
        <w:ind w:left="966" w:right="0" w:hanging="284"/>
        <w:jc w:val="left"/>
        <w:rPr>
          <w:sz w:val="20"/>
        </w:rPr>
      </w:pPr>
      <w:r>
        <w:rPr>
          <w:sz w:val="20"/>
        </w:rPr>
        <w:t>Quelle loi relie la tension U aux bornes d’un conducteur ohmique (de résistance R) et l’intensité I qui le traverse</w:t>
      </w:r>
      <w:r>
        <w:rPr>
          <w:spacing w:val="-38"/>
          <w:sz w:val="20"/>
        </w:rPr>
        <w:t> </w:t>
      </w:r>
      <w:r>
        <w:rPr>
          <w:sz w:val="20"/>
        </w:rPr>
        <w:t>?</w:t>
      </w:r>
    </w:p>
    <w:p>
      <w:pPr>
        <w:pStyle w:val="ListParagraph"/>
        <w:numPr>
          <w:ilvl w:val="1"/>
          <w:numId w:val="2"/>
        </w:numPr>
        <w:tabs>
          <w:tab w:pos="967" w:val="left" w:leader="none"/>
        </w:tabs>
        <w:spacing w:line="276" w:lineRule="auto" w:before="36" w:after="0"/>
        <w:ind w:left="966" w:right="280" w:hanging="284"/>
        <w:jc w:val="left"/>
        <w:rPr>
          <w:sz w:val="20"/>
        </w:rPr>
      </w:pPr>
      <w:r>
        <w:rPr/>
        <w:pict>
          <v:shape style="position:absolute;margin-left:153pt;margin-top:16.339222pt;width:267.25pt;height:14.2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3"/>
                    <w:gridCol w:w="1133"/>
                    <w:gridCol w:w="1416"/>
                    <w:gridCol w:w="1418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 = m x I²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3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 = I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 = m x I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2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 = m x 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Parmi les 4 propositions suivantes, quelle est l’équation correcte modélisant la caractéristique (m étant un nombre constant)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2"/>
        </w:numPr>
        <w:tabs>
          <w:tab w:pos="967" w:val="left" w:leader="none"/>
        </w:tabs>
        <w:spacing w:line="240" w:lineRule="auto" w:before="131" w:after="0"/>
        <w:ind w:left="966" w:right="0" w:hanging="284"/>
        <w:jc w:val="left"/>
        <w:rPr>
          <w:sz w:val="20"/>
        </w:rPr>
      </w:pPr>
      <w:r>
        <w:rPr>
          <w:sz w:val="20"/>
        </w:rPr>
        <w:t>Déterminer le coefficient directeur de la</w:t>
      </w:r>
      <w:r>
        <w:rPr>
          <w:spacing w:val="-2"/>
          <w:sz w:val="20"/>
        </w:rPr>
        <w:t> </w:t>
      </w:r>
      <w:r>
        <w:rPr>
          <w:sz w:val="20"/>
        </w:rPr>
        <w:t>droite.</w:t>
      </w:r>
    </w:p>
    <w:p>
      <w:pPr>
        <w:pStyle w:val="ListParagraph"/>
        <w:numPr>
          <w:ilvl w:val="1"/>
          <w:numId w:val="2"/>
        </w:numPr>
        <w:tabs>
          <w:tab w:pos="967" w:val="left" w:leader="none"/>
        </w:tabs>
        <w:spacing w:line="240" w:lineRule="auto" w:before="34" w:after="0"/>
        <w:ind w:left="966" w:right="0" w:hanging="284"/>
        <w:jc w:val="left"/>
        <w:rPr>
          <w:sz w:val="20"/>
        </w:rPr>
      </w:pPr>
      <w:r>
        <w:rPr>
          <w:sz w:val="20"/>
        </w:rPr>
        <w:t>En déduire la résistance R de la</w:t>
      </w:r>
      <w:r>
        <w:rPr>
          <w:spacing w:val="-2"/>
          <w:sz w:val="20"/>
        </w:rPr>
        <w:t> </w:t>
      </w:r>
      <w:r>
        <w:rPr>
          <w:sz w:val="20"/>
        </w:rPr>
        <w:t>photorésistance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34" w:after="0"/>
        <w:ind w:left="683" w:right="0" w:hanging="285"/>
        <w:jc w:val="left"/>
        <w:rPr>
          <w:b/>
          <w:sz w:val="20"/>
        </w:rPr>
      </w:pPr>
      <w:r>
        <w:rPr>
          <w:sz w:val="20"/>
        </w:rPr>
        <w:t>En déduire l’éclairement correspondant à l’aide du </w:t>
      </w:r>
      <w:r>
        <w:rPr>
          <w:b/>
          <w:sz w:val="20"/>
        </w:rPr>
        <w:t>document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4.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37" w:after="0"/>
        <w:ind w:left="683" w:right="0" w:hanging="285"/>
        <w:jc w:val="left"/>
        <w:rPr>
          <w:sz w:val="20"/>
        </w:rPr>
      </w:pPr>
      <w:r>
        <w:rPr>
          <w:sz w:val="20"/>
        </w:rPr>
        <w:t>Conclure.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6096"/>
        <w:gridCol w:w="305"/>
        <w:gridCol w:w="367"/>
        <w:gridCol w:w="674"/>
        <w:gridCol w:w="672"/>
        <w:gridCol w:w="245"/>
        <w:gridCol w:w="430"/>
      </w:tblGrid>
      <w:tr>
        <w:trPr>
          <w:trHeight w:val="275" w:hRule="atLeast"/>
        </w:trPr>
        <w:tc>
          <w:tcPr>
            <w:tcW w:w="8194" w:type="dxa"/>
            <w:gridSpan w:val="2"/>
          </w:tcPr>
          <w:p>
            <w:pPr>
              <w:pStyle w:val="TableParagraph"/>
              <w:spacing w:line="256" w:lineRule="exact"/>
              <w:ind w:left="1762" w:right="1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Activité 18 : COMPETENCES EVALUEES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4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672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>
        <w:trPr>
          <w:trHeight w:val="645" w:hRule="atLeast"/>
        </w:trPr>
        <w:tc>
          <w:tcPr>
            <w:tcW w:w="2098" w:type="dxa"/>
          </w:tcPr>
          <w:p>
            <w:pPr>
              <w:pStyle w:val="TableParagraph"/>
              <w:spacing w:before="226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S’APPROPRIER</w:t>
            </w:r>
          </w:p>
        </w:tc>
        <w:tc>
          <w:tcPr>
            <w:tcW w:w="6096" w:type="dxa"/>
          </w:tcPr>
          <w:p>
            <w:pPr>
              <w:pStyle w:val="TableParagraph"/>
              <w:spacing w:before="43"/>
              <w:ind w:left="107" w:right="324"/>
              <w:rPr>
                <w:sz w:val="24"/>
              </w:rPr>
            </w:pPr>
            <w:r>
              <w:rPr>
                <w:sz w:val="24"/>
              </w:rPr>
              <w:t>Rechercher et organiser l’information  en  lien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avec la problématique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étudiée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2098" w:type="dxa"/>
          </w:tcPr>
          <w:p>
            <w:pPr>
              <w:pStyle w:val="TableParagraph"/>
              <w:spacing w:before="4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ANALYSER</w:t>
            </w:r>
          </w:p>
          <w:p>
            <w:pPr>
              <w:pStyle w:val="TableParagraph"/>
              <w:spacing w:line="260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/ RAISONNER</w:t>
            </w:r>
          </w:p>
        </w:tc>
        <w:tc>
          <w:tcPr>
            <w:tcW w:w="609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40" w:lineRule="auto" w:before="19" w:after="0"/>
              <w:ind w:left="253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Proposer une stratégie 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résolution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Choisir un modèle ou des lois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pertinentes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2098" w:type="dxa"/>
          </w:tcPr>
          <w:p>
            <w:pPr>
              <w:pStyle w:val="TableParagraph"/>
              <w:spacing w:before="130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RÉALISER</w:t>
            </w:r>
          </w:p>
        </w:tc>
        <w:tc>
          <w:tcPr>
            <w:tcW w:w="6096" w:type="dxa"/>
          </w:tcPr>
          <w:p>
            <w:pPr>
              <w:pStyle w:val="TableParagraph"/>
              <w:spacing w:line="272" w:lineRule="exact" w:before="3"/>
              <w:ind w:left="136" w:right="180"/>
              <w:rPr>
                <w:sz w:val="24"/>
              </w:rPr>
            </w:pPr>
            <w:r>
              <w:rPr>
                <w:sz w:val="24"/>
              </w:rPr>
              <w:t>Effectuer des procédures courantes (calculs, collectes de données, exploitation graphique).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4" w:hRule="atLeast"/>
        </w:trPr>
        <w:tc>
          <w:tcPr>
            <w:tcW w:w="2098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COMMUNIQUER</w:t>
            </w:r>
          </w:p>
        </w:tc>
        <w:tc>
          <w:tcPr>
            <w:tcW w:w="609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6" w:val="left" w:leader="none"/>
              </w:tabs>
              <w:spacing w:line="240" w:lineRule="auto" w:before="0" w:after="0"/>
              <w:ind w:left="263" w:right="483" w:hanging="135"/>
              <w:jc w:val="left"/>
              <w:rPr>
                <w:sz w:val="24"/>
              </w:rPr>
            </w:pPr>
            <w:r>
              <w:rPr>
                <w:sz w:val="24"/>
              </w:rPr>
              <w:t>Présenter une démarche de manière argumentée, synthétique 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cohérente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6" w:val="left" w:leader="none"/>
              </w:tabs>
              <w:spacing w:line="260" w:lineRule="exact" w:before="0" w:after="0"/>
              <w:ind w:left="275" w:right="0" w:hanging="148"/>
              <w:jc w:val="left"/>
              <w:rPr>
                <w:sz w:val="24"/>
              </w:rPr>
            </w:pPr>
            <w:r>
              <w:rPr>
                <w:sz w:val="24"/>
              </w:rPr>
              <w:t>Utiliser un vocabulaire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adapté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098" w:type="dxa"/>
          </w:tcPr>
          <w:p>
            <w:pPr>
              <w:pStyle w:val="TableParagraph"/>
              <w:spacing w:before="88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ETRE AUTONOME</w:t>
            </w:r>
          </w:p>
          <w:p>
            <w:pPr>
              <w:pStyle w:val="TableParagraph"/>
              <w:ind w:left="436" w:right="199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– FAIRE PREUVE D’INITIATIVE</w:t>
            </w:r>
          </w:p>
        </w:tc>
        <w:tc>
          <w:tcPr>
            <w:tcW w:w="609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71" w:lineRule="exact" w:before="0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4"/>
              </w:rPr>
              <w:t>Travailler en autonomie </w:t>
            </w:r>
            <w:r>
              <w:rPr>
                <w:sz w:val="20"/>
              </w:rPr>
              <w:t>(sans l’intervention du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professeur)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Demander une aide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pertinente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58" w:lineRule="exact" w:before="0" w:after="0"/>
              <w:ind w:left="282" w:right="0" w:hanging="176"/>
              <w:jc w:val="left"/>
              <w:rPr>
                <w:sz w:val="24"/>
              </w:rPr>
            </w:pPr>
            <w:r>
              <w:rPr>
                <w:sz w:val="24"/>
              </w:rPr>
              <w:t>Travailler en équipe / échanger entre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pairs</w:t>
            </w:r>
          </w:p>
        </w:tc>
        <w:tc>
          <w:tcPr>
            <w:tcW w:w="67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849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6184" w:val="left" w:leader="none"/>
              </w:tabs>
              <w:spacing w:before="113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BONUS ? </w:t>
            </w:r>
            <w:r>
              <w:rPr>
                <w:b/>
                <w:sz w:val="16"/>
              </w:rPr>
              <w:t>(pour aller plus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loin)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</w:t>
            </w:r>
            <w:r>
              <w:rPr>
                <w:b/>
                <w:sz w:val="24"/>
              </w:rPr>
              <w:t>Note obtenue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958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397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36"/>
              </w:rPr>
              <w:t>/ 5 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43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top="280" w:bottom="280" w:left="320" w:right="280"/>
        </w:sectPr>
      </w:pPr>
    </w:p>
    <w:p>
      <w:pPr>
        <w:pStyle w:val="Heading1"/>
        <w:rPr>
          <w:u w:val="none"/>
        </w:rPr>
      </w:pPr>
      <w:r>
        <w:rPr>
          <w:color w:val="FF0000"/>
          <w:u w:val="thick" w:color="FF0000"/>
        </w:rPr>
        <w:t>Element de CORRECTION (activité 18)</w:t>
      </w:r>
    </w:p>
    <w:p>
      <w:pPr>
        <w:spacing w:before="254"/>
        <w:ind w:left="399" w:right="0" w:firstLine="0"/>
        <w:jc w:val="left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Etapes de résolution (</w:t>
      </w:r>
      <w:r>
        <w:rPr>
          <w:color w:val="FF0000"/>
          <w:sz w:val="24"/>
          <w:u w:val="thick" w:color="FF0000"/>
        </w:rPr>
        <w:t>Démarche élémentaire) </w:t>
      </w:r>
      <w:r>
        <w:rPr>
          <w:b/>
          <w:color w:val="FF0000"/>
          <w:sz w:val="24"/>
          <w:u w:val="thick" w:color="FF0000"/>
        </w:rPr>
        <w:t>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40" w:lineRule="auto" w:before="99" w:after="0"/>
        <w:ind w:left="683" w:right="0" w:hanging="285"/>
        <w:jc w:val="left"/>
        <w:rPr>
          <w:color w:val="FF0000"/>
          <w:sz w:val="20"/>
        </w:rPr>
      </w:pPr>
      <w:r>
        <w:rPr>
          <w:b/>
          <w:color w:val="FF0000"/>
          <w:sz w:val="20"/>
        </w:rPr>
        <w:t>Document 3</w:t>
      </w:r>
      <w:r>
        <w:rPr>
          <w:b/>
          <w:color w:val="FF0000"/>
          <w:spacing w:val="-2"/>
          <w:sz w:val="20"/>
        </w:rPr>
        <w:t> </w:t>
      </w:r>
      <w:r>
        <w:rPr>
          <w:color w:val="FF0000"/>
          <w:sz w:val="20"/>
        </w:rPr>
        <w:t>:</w:t>
      </w:r>
    </w:p>
    <w:p>
      <w:pPr>
        <w:pStyle w:val="ListParagraph"/>
        <w:numPr>
          <w:ilvl w:val="1"/>
          <w:numId w:val="6"/>
        </w:numPr>
        <w:tabs>
          <w:tab w:pos="1108" w:val="left" w:leader="none"/>
        </w:tabs>
        <w:spacing w:line="240" w:lineRule="auto" w:before="35" w:after="0"/>
        <w:ind w:left="1108" w:right="0" w:hanging="361"/>
        <w:jc w:val="left"/>
        <w:rPr>
          <w:sz w:val="22"/>
        </w:rPr>
      </w:pPr>
      <w:r>
        <w:rPr>
          <w:color w:val="FF0000"/>
          <w:sz w:val="22"/>
        </w:rPr>
        <w:t>Loi d’ohm : U = R x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I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108" w:val="left" w:leader="none"/>
        </w:tabs>
        <w:spacing w:line="240" w:lineRule="auto" w:before="0" w:after="0"/>
        <w:ind w:left="1108" w:right="0" w:hanging="361"/>
        <w:jc w:val="left"/>
        <w:rPr>
          <w:sz w:val="22"/>
        </w:rPr>
      </w:pPr>
      <w:r>
        <w:rPr>
          <w:color w:val="FF0000"/>
          <w:sz w:val="22"/>
        </w:rPr>
        <w:t>La caractéristique U=f(I) est une droite qui passe par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l’origine.</w:t>
      </w:r>
    </w:p>
    <w:p>
      <w:pPr>
        <w:pStyle w:val="BodyText"/>
        <w:spacing w:before="35"/>
        <w:ind w:left="1107"/>
      </w:pPr>
      <w:r>
        <w:rPr>
          <w:color w:val="FF0000"/>
        </w:rPr>
        <w:t>L’équation correcte est celle d’un fonction linéaire : </w:t>
      </w:r>
      <w:r>
        <w:rPr>
          <w:b/>
          <w:color w:val="FF0000"/>
        </w:rPr>
        <w:t>U = m x I </w:t>
      </w:r>
      <w:r>
        <w:rPr>
          <w:color w:val="FF0000"/>
        </w:rPr>
        <w:t>(m étant un nombre constant)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967" w:val="left" w:leader="none"/>
        </w:tabs>
        <w:spacing w:line="278" w:lineRule="auto" w:before="100" w:after="0"/>
        <w:ind w:left="966" w:right="277" w:hanging="284"/>
        <w:jc w:val="left"/>
        <w:rPr>
          <w:sz w:val="22"/>
        </w:rPr>
      </w:pPr>
      <w:r>
        <w:rPr>
          <w:color w:val="FF0000"/>
          <w:sz w:val="22"/>
        </w:rPr>
        <w:t>Le coefficient directeur m de la droite d’équation U = m x I se calcule en choisissant un point de la droite.</w:t>
      </w:r>
    </w:p>
    <w:p>
      <w:pPr>
        <w:pStyle w:val="BodyText"/>
        <w:spacing w:line="249" w:lineRule="exact"/>
        <w:ind w:left="966"/>
      </w:pPr>
      <w:r>
        <w:rPr>
          <w:color w:val="FF0000"/>
        </w:rPr>
        <w:t>Par exemple le point d’ordonnée 4 et d’abscisse 0,01 (voir ci-dessous)</w:t>
      </w:r>
    </w:p>
    <w:p>
      <w:pPr>
        <w:spacing w:after="0" w:line="249" w:lineRule="exact"/>
        <w:sectPr>
          <w:pgSz w:w="11900" w:h="16840"/>
          <w:pgMar w:top="280" w:bottom="0" w:left="320" w:right="280"/>
        </w:sectPr>
      </w:pPr>
    </w:p>
    <w:p>
      <w:pPr>
        <w:pStyle w:val="BodyText"/>
        <w:tabs>
          <w:tab w:pos="2214" w:val="left" w:leader="none"/>
        </w:tabs>
        <w:spacing w:line="285" w:lineRule="exact" w:before="17"/>
        <w:ind w:left="966"/>
        <w:rPr>
          <w:rFonts w:ascii="Cambria Math"/>
          <w:sz w:val="16"/>
        </w:rPr>
      </w:pPr>
      <w:r>
        <w:rPr/>
        <w:pict>
          <v:line style="position:absolute;mso-position-horizontal-relative:page;mso-position-vertical-relative:paragraph;z-index:-252140544" from="119.040001pt,11.830921pt" to="139.200002pt,11.830921pt" stroked="true" strokeweight=".72pt" strokecolor="#ff0000">
            <v:stroke dashstyle="solid"/>
            <w10:wrap type="none"/>
          </v:line>
        </w:pict>
      </w:r>
      <w:r>
        <w:rPr>
          <w:color w:val="FF0000"/>
        </w:rPr>
        <w:t>Ainsi,  m</w:t>
      </w:r>
      <w:r>
        <w:rPr>
          <w:color w:val="FF0000"/>
          <w:spacing w:val="-1"/>
        </w:rPr>
        <w:t> </w:t>
      </w:r>
      <w:r>
        <w:rPr>
          <w:color w:val="FF0000"/>
        </w:rPr>
        <w:t>=</w:t>
        <w:tab/>
      </w:r>
      <w:r>
        <w:rPr>
          <w:rFonts w:ascii="Cambria Math"/>
          <w:color w:val="FF0000"/>
          <w:position w:val="13"/>
          <w:sz w:val="16"/>
        </w:rPr>
        <w:t>4</w:t>
      </w:r>
    </w:p>
    <w:p>
      <w:pPr>
        <w:spacing w:line="143" w:lineRule="exact" w:before="0"/>
        <w:ind w:left="0" w:right="0" w:firstLine="0"/>
        <w:jc w:val="right"/>
        <w:rPr>
          <w:rFonts w:ascii="Cambria Math"/>
          <w:sz w:val="16"/>
        </w:rPr>
      </w:pPr>
      <w:r>
        <w:rPr>
          <w:rFonts w:ascii="Cambria Math"/>
          <w:color w:val="FF0000"/>
          <w:sz w:val="16"/>
        </w:rPr>
        <w:t>0,010</w:t>
      </w:r>
    </w:p>
    <w:p>
      <w:pPr>
        <w:pStyle w:val="BodyText"/>
        <w:spacing w:before="93"/>
        <w:ind w:left="18"/>
      </w:pPr>
      <w:r>
        <w:rPr/>
        <w:br w:type="column"/>
      </w:r>
      <w:r>
        <w:rPr>
          <w:color w:val="FF0000"/>
        </w:rPr>
        <w:t>= 400</w:t>
      </w:r>
    </w:p>
    <w:p>
      <w:pPr>
        <w:spacing w:after="0"/>
        <w:sectPr>
          <w:type w:val="continuous"/>
          <w:pgSz w:w="11900" w:h="16840"/>
          <w:pgMar w:top="360" w:bottom="280" w:left="320" w:right="280"/>
          <w:cols w:num="2" w:equalWidth="0">
            <w:col w:w="2469" w:space="40"/>
            <w:col w:w="8791"/>
          </w:cols>
        </w:sectPr>
      </w:pPr>
    </w:p>
    <w:p>
      <w:pPr>
        <w:spacing w:before="185"/>
        <w:ind w:left="1539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Document 3 : Caractéristique tension-intensité</w:t>
      </w:r>
    </w:p>
    <w:p>
      <w:pPr>
        <w:tabs>
          <w:tab w:pos="5454" w:val="left" w:leader="none"/>
        </w:tabs>
        <w:spacing w:before="2"/>
        <w:ind w:left="2886" w:right="0" w:firstLine="0"/>
        <w:jc w:val="left"/>
        <w:rPr>
          <w:b/>
          <w:sz w:val="22"/>
        </w:rPr>
      </w:pPr>
      <w:r>
        <w:rPr>
          <w:b/>
          <w:spacing w:val="1"/>
          <w:w w:val="100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la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photorésistance</w:t>
        <w:tab/>
        <w:t>( courbe U = f(I)</w:t>
      </w:r>
      <w:r>
        <w:rPr>
          <w:b/>
          <w:spacing w:val="55"/>
          <w:sz w:val="22"/>
          <w:u w:val="thick"/>
        </w:rPr>
        <w:t> </w:t>
      </w:r>
      <w:r>
        <w:rPr>
          <w:b/>
          <w:sz w:val="22"/>
          <w:u w:val="thick"/>
        </w:rPr>
        <w:t>)</w:t>
      </w:r>
    </w:p>
    <w:p>
      <w:pPr>
        <w:pStyle w:val="BodyText"/>
        <w:rPr>
          <w:b/>
          <w:sz w:val="9"/>
        </w:rPr>
      </w:pPr>
      <w:r>
        <w:rPr/>
        <w:pict>
          <v:group style="position:absolute;margin-left:98.936615pt;margin-top:7.149337pt;width:277.3pt;height:209.05pt;mso-position-horizontal-relative:page;mso-position-vertical-relative:paragraph;z-index:-251637760;mso-wrap-distance-left:0;mso-wrap-distance-right:0" coordorigin="1979,143" coordsize="5546,4181">
            <v:shape style="position:absolute;left:1978;top:142;width:2325;height:3871" type="#_x0000_t75" stroked="false">
              <v:imagedata r:id="rId16" o:title=""/>
            </v:shape>
            <v:line style="position:absolute" from="2354,2233" to="4303,2233" stroked="true" strokeweight="1.499988pt" strokecolor="#ff0000">
              <v:stroke dashstyle="solid"/>
            </v:line>
            <v:shape style="position:absolute;left:2075;top:2067;width:294;height:306" type="#_x0000_t75" stroked="false">
              <v:imagedata r:id="rId17" o:title=""/>
            </v:shape>
            <v:shape style="position:absolute;left:4216;top:3819;width:102;height:306" type="#_x0000_t75" stroked="false">
              <v:imagedata r:id="rId18" o:title=""/>
            </v:shape>
            <v:shape style="position:absolute;left:4303;top:142;width:3221;height:4181" type="#_x0000_t75" stroked="false">
              <v:imagedata r:id="rId19" o:title=""/>
            </v:shape>
            <v:line style="position:absolute" from="4303,2233" to="4495,2233" stroked="true" strokeweight="1.499988pt" strokecolor="#ff0000">
              <v:stroke dashstyle="solid"/>
            </v:line>
            <v:line style="position:absolute" from="4495,2233" to="4495,3837" stroked="true" strokeweight="1.499988pt" strokecolor="#ff0000">
              <v:stroke dashstyle="longdash"/>
            </v:line>
            <v:shape style="position:absolute;left:4303;top:3834;width:418;height:276" coordorigin="4303,3834" coordsize="418,276" path="m4303,4110l4675,4110,4693,4106,4708,4096,4717,4082,4721,4065,4721,3880,4717,3863,4708,3848,4693,3838,4675,3834,4303,3834e" filled="false" stroked="true" strokeweight="1.499988pt" strokecolor="#ff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6"/>
        </w:numPr>
        <w:tabs>
          <w:tab w:pos="967" w:val="left" w:leader="none"/>
        </w:tabs>
        <w:spacing w:line="276" w:lineRule="auto" w:before="100" w:after="0"/>
        <w:ind w:left="966" w:right="277" w:hanging="284"/>
        <w:jc w:val="left"/>
        <w:rPr>
          <w:sz w:val="22"/>
        </w:rPr>
      </w:pPr>
      <w:r>
        <w:rPr>
          <w:color w:val="FF0000"/>
          <w:sz w:val="22"/>
        </w:rPr>
        <w:t>En utilisant la loi d’ohm (U = R x I), on constate que la résistance R de la photorésistance correspond au coefficient directeur m de la caractéristique (d’équation U = m x</w:t>
      </w:r>
      <w:r>
        <w:rPr>
          <w:color w:val="FF0000"/>
          <w:spacing w:val="-11"/>
          <w:sz w:val="22"/>
        </w:rPr>
        <w:t> </w:t>
      </w:r>
      <w:r>
        <w:rPr>
          <w:color w:val="FF0000"/>
          <w:sz w:val="22"/>
        </w:rPr>
        <w:t>I).</w:t>
      </w:r>
    </w:p>
    <w:p>
      <w:pPr>
        <w:pStyle w:val="BodyText"/>
        <w:spacing w:before="2"/>
        <w:ind w:left="966"/>
      </w:pPr>
      <w:r>
        <w:rPr>
          <w:color w:val="FF0000"/>
        </w:rPr>
        <w:t>Donc m = R = 400 Ω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78" w:lineRule="auto" w:before="0" w:after="0"/>
        <w:ind w:left="683" w:right="277" w:hanging="284"/>
        <w:jc w:val="left"/>
        <w:rPr>
          <w:color w:val="FF0000"/>
          <w:sz w:val="22"/>
        </w:rPr>
      </w:pPr>
      <w:r>
        <w:rPr/>
        <w:pict>
          <v:group style="position:absolute;margin-left:54.62991pt;margin-top:30.793648pt;width:278.5pt;height:192.2pt;mso-position-horizontal-relative:page;mso-position-vertical-relative:paragraph;z-index:-251636736;mso-wrap-distance-left:0;mso-wrap-distance-right:0" coordorigin="1093,616" coordsize="5570,3844">
            <v:shape style="position:absolute;left:1092;top:615;width:3211;height:3826" type="#_x0000_t75" stroked="false">
              <v:imagedata r:id="rId20" o:title=""/>
            </v:shape>
            <v:shape style="position:absolute;left:3036;top:2217;width:120;height:1856" coordorigin="3036,2218" coordsize="120,1856" path="m3110,2318l3082,2318,3082,2438,3110,2438,3110,2318xm3096,2218l3036,2338,3082,2338,3082,2318,3146,2318,3096,2218xm3146,2318l3110,2318,3110,2338,3156,2338,3146,2318xm3110,2530l3082,2530,3082,2650,3110,2650,3110,2530xm3110,2738l3082,2738,3082,2858,3110,2858,3110,2738xm3110,2950l3082,2950,3082,3070,3110,3070,3110,2950xm3110,3158l3082,3158,3082,3278,3110,3278,3110,3158xm3110,3370l3082,3370,3082,3490,3113,3490,3110,3370xm3113,3578l3082,3578,3082,3698,3113,3698,3113,3578xm3113,3790l3082,3790,3082,3910,3113,3910,3113,3790xm3113,3998l3082,3998,3082,4073,3113,4073,3113,3998xe" filled="true" fillcolor="#ff0000" stroked="false">
              <v:path arrowok="t"/>
              <v:fill type="solid"/>
            </v:shape>
            <v:shape style="position:absolute;left:1778;top:2157;width:1270;height:120" coordorigin="1778,2158" coordsize="1270,120" path="m1898,2158l1778,2218,1898,2278,1898,2234,1877,2234,1877,2203,1898,2203,1898,2158xm1898,2203l1877,2203,1877,2234,1898,2234,1898,2203xm1997,2203l1898,2203,1898,2234,1997,2234,1997,2203xm2208,2203l2088,2203,2088,2234,2208,2234,2208,2203xm2417,2203l2297,2203,2297,2234,2417,2234,2417,2203xm2628,2203l2508,2203,2508,2234,2628,2234,2628,2203xm2837,2203l2717,2203,2717,2234,2837,2234,2837,2203xm3048,2203l2928,2203,2928,2234,3048,2234,3048,2203xe" filled="true" fillcolor="#ff0000" stroked="false">
              <v:path arrowok="t"/>
              <v:fill type="solid"/>
            </v:shape>
            <v:shape style="position:absolute;left:2908;top:4072;width:384;height:274" coordorigin="2909,4073" coordsize="384,274" path="m2954,4073l2936,4076,2922,4086,2912,4100,2909,4118,2909,4301,2912,4319,2922,4333,2936,4343,2954,4346,3247,4346,3265,4343,3280,4333,3289,4319,3293,4301,3293,4118,3289,4100,3280,4086,3265,4076,3247,4073,2954,4073xe" filled="false" stroked="true" strokeweight="1.499988pt" strokecolor="#ff0000">
              <v:path arrowok="t"/>
              <v:stroke dashstyle="solid"/>
            </v:shape>
            <v:shape style="position:absolute;left:1219;top:2059;width:497;height:274" coordorigin="1219,2059" coordsize="497,274" path="m1265,2059l1248,2063,1233,2072,1223,2086,1219,2105,1219,2287,1223,2305,1233,2320,1248,2329,1265,2333,1668,2333,1687,2329,1702,2320,1712,2305,1716,2287,1716,2105,1712,2086,1702,2072,1687,2063,1668,2059,1265,2059xe" filled="false" stroked="true" strokeweight="1.499988pt" strokecolor="#ff0000">
              <v:path arrowok="t"/>
              <v:stroke dashstyle="solid"/>
            </v:shape>
            <v:shape style="position:absolute;left:4303;top:615;width:2359;height:3844" type="#_x0000_t75" stroked="false">
              <v:imagedata r:id="rId21" o:title=""/>
            </v:shape>
            <w10:wrap type="topAndBottom"/>
          </v:group>
        </w:pict>
      </w:r>
      <w:r>
        <w:rPr>
          <w:color w:val="FF0000"/>
          <w:sz w:val="22"/>
        </w:rPr>
        <w:t>En reportant la valeur de R = 400 Ω sur la </w:t>
      </w:r>
      <w:r>
        <w:rPr>
          <w:b/>
          <w:color w:val="FF0000"/>
          <w:sz w:val="22"/>
        </w:rPr>
        <w:t>courbe d’étalonnage du document 4, </w:t>
      </w:r>
      <w:r>
        <w:rPr>
          <w:color w:val="FF0000"/>
          <w:sz w:val="22"/>
        </w:rPr>
        <w:t>on détermine que l’éclairement correspondant est de 5000 lx. (voir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ci-dessous)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78" w:lineRule="auto" w:before="101" w:after="0"/>
        <w:ind w:left="683" w:right="275" w:hanging="284"/>
        <w:jc w:val="left"/>
        <w:rPr>
          <w:color w:val="FF0000"/>
          <w:sz w:val="22"/>
        </w:rPr>
      </w:pPr>
      <w:r>
        <w:rPr>
          <w:color w:val="FF0000"/>
          <w:sz w:val="22"/>
        </w:rPr>
        <w:t>L’éclairement mesuré de 5000 lx est supérieur respecte la recommandation du cahier des charges (4000 lx</w:t>
      </w:r>
      <w:r>
        <w:rPr>
          <w:color w:val="FF0000"/>
          <w:spacing w:val="-3"/>
          <w:sz w:val="22"/>
        </w:rPr>
        <w:t> </w:t>
      </w:r>
      <w:r>
        <w:rPr>
          <w:color w:val="FF0000"/>
          <w:sz w:val="22"/>
        </w:rPr>
        <w:t>minimum)</w:t>
      </w:r>
    </w:p>
    <w:p>
      <w:pPr>
        <w:spacing w:after="0" w:line="278" w:lineRule="auto"/>
        <w:jc w:val="left"/>
        <w:rPr>
          <w:sz w:val="22"/>
        </w:rPr>
        <w:sectPr>
          <w:type w:val="continuous"/>
          <w:pgSz w:w="11900" w:h="16840"/>
          <w:pgMar w:top="360" w:bottom="280" w:left="320" w:right="280"/>
        </w:sectPr>
      </w:pPr>
    </w:p>
    <w:p>
      <w:pPr>
        <w:spacing w:before="136"/>
        <w:ind w:left="1107" w:right="0" w:firstLine="0"/>
        <w:jc w:val="left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277470</wp:posOffset>
            </wp:positionH>
            <wp:positionV relativeFrom="paragraph">
              <wp:posOffset>4437</wp:posOffset>
            </wp:positionV>
            <wp:extent cx="545438" cy="485747"/>
            <wp:effectExtent l="0" t="0" r="0" b="0"/>
            <wp:wrapNone/>
            <wp:docPr id="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38" cy="48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2"/>
          <w:u w:val="thick"/>
        </w:rPr>
        <w:t>Pour aller plus loin</w:t>
      </w:r>
      <w:r>
        <w:rPr>
          <w:b/>
          <w:i/>
          <w:sz w:val="22"/>
        </w:rPr>
        <w:t> 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before="227"/>
        <w:ind w:left="399" w:right="0" w:firstLine="0"/>
        <w:jc w:val="left"/>
        <w:rPr>
          <w:sz w:val="32"/>
        </w:rPr>
      </w:pPr>
      <w:r>
        <w:rPr>
          <w:b/>
          <w:color w:val="FF0000"/>
          <w:sz w:val="32"/>
          <w:u w:val="thick" w:color="FF0000"/>
        </w:rPr>
        <w:t>caractéristique </w:t>
      </w:r>
      <w:r>
        <w:rPr>
          <w:color w:val="FF0000"/>
          <w:sz w:val="32"/>
          <w:u w:val="thick" w:color="FF0000"/>
        </w:rPr>
        <w:t>de cette nouvelle photorésistance</w:t>
      </w:r>
    </w:p>
    <w:p>
      <w:pPr>
        <w:spacing w:before="2"/>
        <w:ind w:left="399" w:right="390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dont la résistance R vaut 300 Ω dans les mêmes conditions d’éclairage. </w:t>
      </w:r>
      <w:r>
        <w:rPr>
          <w:i/>
          <w:color w:val="FF0000"/>
          <w:sz w:val="22"/>
        </w:rPr>
        <w:t>(</w:t>
      </w:r>
      <w:r>
        <w:rPr>
          <w:rFonts w:ascii="Wingdings" w:hAnsi="Wingdings"/>
          <w:color w:val="FF0000"/>
          <w:sz w:val="23"/>
        </w:rPr>
        <w:t></w:t>
      </w:r>
      <w:r>
        <w:rPr>
          <w:rFonts w:ascii="Times New Roman" w:hAnsi="Times New Roman"/>
          <w:color w:val="FF0000"/>
          <w:sz w:val="23"/>
        </w:rPr>
        <w:t> </w:t>
      </w:r>
      <w:r>
        <w:rPr>
          <w:i/>
          <w:color w:val="FF0000"/>
          <w:sz w:val="22"/>
        </w:rPr>
        <w:t>droite qui passe par l’origine, de coefficient directeur 300)</w:t>
      </w:r>
    </w:p>
    <w:p>
      <w:pPr>
        <w:pStyle w:val="BodyText"/>
        <w:spacing w:before="9"/>
        <w:rPr>
          <w:i/>
          <w:sz w:val="18"/>
        </w:rPr>
      </w:pPr>
      <w:r>
        <w:rPr/>
        <w:pict>
          <v:group style="position:absolute;margin-left:41.927212pt;margin-top:12.771852pt;width:277.3pt;height:209.05pt;mso-position-horizontal-relative:page;mso-position-vertical-relative:paragraph;z-index:-251634688;mso-wrap-distance-left:0;mso-wrap-distance-right:0" coordorigin="839,255" coordsize="5546,4181">
            <v:shape style="position:absolute;left:838;top:255;width:3465;height:4084" type="#_x0000_t75" stroked="false">
              <v:imagedata r:id="rId23" o:title=""/>
            </v:shape>
            <v:line style="position:absolute" from="4303,2208" to="1214,3939" stroked="true" strokeweight="1.999992pt" strokecolor="#ff0000">
              <v:stroke dashstyle="solid"/>
            </v:line>
            <v:shape style="position:absolute;left:4303;top:255;width:2081;height:4181" type="#_x0000_t75" stroked="false">
              <v:imagedata r:id="rId24" o:title=""/>
            </v:shape>
            <v:line style="position:absolute" from="6086,1208" to="4303,2208" stroked="true" strokeweight="1.999992pt" strokecolor="#ff0000">
              <v:stroke dashstyle="solid"/>
            </v:lin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399"/>
      </w:pPr>
      <w:r>
        <w:rPr>
          <w:color w:val="FF0000"/>
        </w:rPr>
        <w:t>Pour le même éclairage (5000 lx), la photorésistance présente une résistance R = 300 Ω</w:t>
      </w:r>
    </w:p>
    <w:p>
      <w:pPr>
        <w:pStyle w:val="BodyText"/>
        <w:spacing w:before="2"/>
        <w:ind w:left="399"/>
      </w:pPr>
      <w:r>
        <w:rPr>
          <w:color w:val="FF0000"/>
        </w:rPr>
        <w:t>La courbe aura la même forme, mais passera par le point d’ordonnée 5000 lx et d’abscisse 300 Ω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399" w:right="0" w:firstLine="0"/>
        <w:jc w:val="left"/>
        <w:rPr>
          <w:b/>
          <w:sz w:val="28"/>
        </w:rPr>
      </w:pPr>
      <w:r>
        <w:rPr>
          <w:color w:val="FF0000"/>
          <w:sz w:val="28"/>
        </w:rPr>
        <w:t>D’où l’allure de sa</w:t>
      </w:r>
      <w:r>
        <w:rPr>
          <w:color w:val="FF0000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courbe d’étalonnage</w:t>
      </w:r>
    </w:p>
    <w:p>
      <w:pPr>
        <w:pStyle w:val="BodyText"/>
        <w:spacing w:before="3"/>
        <w:rPr>
          <w:b/>
          <w:sz w:val="18"/>
        </w:rPr>
      </w:pPr>
      <w:r>
        <w:rPr/>
        <w:pict>
          <v:group style="position:absolute;margin-left:40.471474pt;margin-top:12.467629pt;width:283.8pt;height:198.55pt;mso-position-horizontal-relative:page;mso-position-vertical-relative:paragraph;z-index:-251633664;mso-wrap-distance-left:0;mso-wrap-distance-right:0" coordorigin="809,249" coordsize="5676,3971">
            <v:shape style="position:absolute;left:809;top:285;width:3494;height:3842" type="#_x0000_t75" stroked="false">
              <v:imagedata r:id="rId12" o:title=""/>
            </v:shape>
            <v:shape style="position:absolute;left:1702;top:269;width:2601;height:3163" coordorigin="1703,269" coordsize="2601,3163" path="m4303,3432l4189,3391,4115,3363,4042,3333,3969,3303,3897,3272,3826,3239,3756,3206,3687,3172,3618,3137,3551,3101,3484,3064,3419,3027,3354,2988,3291,2949,3228,2909,3167,2868,3106,2826,3047,2783,2988,2740,2931,2696,2875,2651,2820,2605,2766,2559,2713,2512,2661,2464,2611,2416,2562,2367,2513,2317,2467,2267,2421,2216,2376,2164,2333,2112,2291,2059,2251,2006,2212,1952,2174,1898,2137,1843,2102,1787,2068,1731,2036,1675,2005,1618,1975,1560,1947,1502,1920,1444,1895,1385,1871,1326,1849,1266,1828,1206,1809,1146,1791,1085,1775,1024,1760,963,1747,901,1736,839,1726,777,1718,714,1712,651,1707,588,1704,525,1703,461,1703,398,1705,334,1709,269e" filled="false" stroked="true" strokeweight="1.999992pt" strokecolor="#ff0000">
              <v:path arrowok="t"/>
              <v:stroke dashstyle="solid"/>
            </v:shape>
            <v:line style="position:absolute" from="2153,1849" to="1464,1849" stroked="true" strokeweight="1.499988pt" strokecolor="#ff0000">
              <v:stroke dashstyle="longdash"/>
            </v:line>
            <v:line style="position:absolute" from="2153,1849" to="2153,3752" stroked="true" strokeweight="1.499988pt" strokecolor="#ff0000">
              <v:stroke dashstyle="longdash"/>
            </v:line>
            <v:shape style="position:absolute;left:952;top:1697;width:512;height:276" coordorigin="953,1697" coordsize="512,276" path="m998,1697l980,1701,966,1711,956,1726,953,1743,953,1928,956,1945,966,1960,980,1970,998,1973,1418,1973,1437,1970,1451,1960,1461,1945,1464,1928,1464,1743,1461,1726,1451,1711,1437,1701,1418,1697,998,1697xe" filled="false" stroked="true" strokeweight="1.499988pt" strokecolor="#ff0000">
              <v:path arrowok="t"/>
              <v:stroke dashstyle="solid"/>
            </v:shape>
            <v:shape style="position:absolute;left:1939;top:3751;width:389;height:274" coordorigin="1939,3752" coordsize="389,274" path="m1985,3752l1968,3755,1953,3765,1943,3779,1939,3797,1939,3980,1943,3998,1953,4012,1968,4022,1985,4025,2282,4025,2301,4022,2315,4012,2325,3998,2328,3980,2328,3797,2325,3779,2315,3765,2301,3755,2282,3752,1985,3752xe" filled="false" stroked="true" strokeweight="1.499988pt" strokecolor="#ff0000">
              <v:path arrowok="t"/>
              <v:stroke dashstyle="solid"/>
            </v:shape>
            <v:shape style="position:absolute;left:4303;top:257;width:2182;height:3963" type="#_x0000_t75" stroked="false">
              <v:imagedata r:id="rId25" o:title=""/>
            </v:shape>
            <v:shape style="position:absolute;left:4303;top:3431;width:1433;height:294" coordorigin="4303,3432" coordsize="1433,294" path="m5736,3725l5649,3718,5563,3710,5477,3700,5392,3690,5307,3678,5223,3664,5139,3650,5057,3634,4974,3618,4893,3600,4812,3581,4731,3561,4652,3540,4573,3518,4495,3495,4417,3470,4340,3445,4303,3432e" filled="false" stroked="true" strokeweight="1.999992pt" strokecolor="#ff0000">
              <v:path arrowok="t"/>
              <v:stroke dashstyle="solid"/>
            </v:shape>
            <w10:wrap type="topAndBottom"/>
          </v:group>
        </w:pict>
      </w:r>
    </w:p>
    <w:sectPr>
      <w:pgSz w:w="11900" w:h="16840"/>
      <w:pgMar w:top="980" w:bottom="280" w:left="3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683" w:hanging="284"/>
        <w:jc w:val="left"/>
      </w:pPr>
      <w:rPr>
        <w:rFonts w:hint="default"/>
        <w:b/>
        <w:bCs/>
        <w:spacing w:val="-1"/>
        <w:w w:val="99"/>
        <w:lang w:val="fr-FR" w:eastAsia="fr-FR" w:bidi="fr-FR"/>
      </w:rPr>
    </w:lvl>
    <w:lvl w:ilvl="1">
      <w:start w:val="1"/>
      <w:numFmt w:val="lowerLetter"/>
      <w:lvlText w:val="%2."/>
      <w:lvlJc w:val="left"/>
      <w:pPr>
        <w:ind w:left="1108" w:hanging="360"/>
        <w:jc w:val="right"/>
      </w:pPr>
      <w:rPr>
        <w:rFonts w:hint="default" w:ascii="Arial" w:hAnsi="Arial" w:eastAsia="Arial" w:cs="Arial"/>
        <w:b/>
        <w:bCs/>
        <w:color w:val="FF0000"/>
        <w:spacing w:val="-1"/>
        <w:w w:val="100"/>
        <w:sz w:val="22"/>
        <w:szCs w:val="22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33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66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00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033" w:hanging="360"/>
      </w:pPr>
      <w:rPr>
        <w:rFonts w:hint="default"/>
        <w:lang w:val="fr-FR" w:eastAsia="fr-FR" w:bidi="fr-FR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82" w:hanging="176"/>
      </w:pPr>
      <w:rPr>
        <w:rFonts w:hint="default" w:ascii="Arial" w:hAnsi="Arial" w:eastAsia="Arial" w:cs="Arial"/>
        <w:w w:val="99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60" w:hanging="176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441" w:hanging="176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021" w:hanging="176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602" w:hanging="176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183" w:hanging="176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763" w:hanging="176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344" w:hanging="176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924" w:hanging="176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63" w:hanging="147"/>
      </w:pPr>
      <w:rPr>
        <w:rFonts w:hint="default" w:ascii="Arial" w:hAnsi="Arial" w:eastAsia="Arial" w:cs="Arial"/>
        <w:w w:val="99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42" w:hanging="147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425" w:hanging="14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007" w:hanging="14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590" w:hanging="14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173" w:hanging="14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755" w:hanging="14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338" w:hanging="14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920" w:hanging="147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53" w:hanging="147"/>
      </w:pPr>
      <w:rPr>
        <w:rFonts w:hint="default" w:ascii="Arial" w:hAnsi="Arial" w:eastAsia="Arial" w:cs="Arial"/>
        <w:w w:val="99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42" w:hanging="147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425" w:hanging="14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007" w:hanging="14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590" w:hanging="14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173" w:hanging="14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755" w:hanging="14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338" w:hanging="14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920" w:hanging="147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3" w:hanging="28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fr-FR" w:eastAsia="fr-FR" w:bidi="fr-FR"/>
      </w:rPr>
    </w:lvl>
    <w:lvl w:ilvl="1">
      <w:start w:val="1"/>
      <w:numFmt w:val="lowerLetter"/>
      <w:lvlText w:val="%2."/>
      <w:lvlJc w:val="left"/>
      <w:pPr>
        <w:ind w:left="966" w:hanging="28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108" w:hanging="28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257" w:hanging="28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06" w:hanging="28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55" w:hanging="28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704" w:hanging="28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853" w:hanging="28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002" w:hanging="284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3" w:hanging="28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742" w:hanging="284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804" w:hanging="28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66" w:hanging="28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928" w:hanging="28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990" w:hanging="28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052" w:hanging="28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114" w:hanging="28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176" w:hanging="284"/>
      </w:pPr>
      <w:rPr>
        <w:rFonts w:hint="default"/>
        <w:lang w:val="fr-FR" w:eastAsia="fr-FR" w:bidi="fr-FR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75"/>
      <w:ind w:left="399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37"/>
      <w:ind w:left="683" w:hanging="284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</dc:creator>
  <dc:title>2nde- activité- Photoresistance + CORRECTION</dc:title>
  <dcterms:created xsi:type="dcterms:W3CDTF">2020-12-02T15:48:46Z</dcterms:created>
  <dcterms:modified xsi:type="dcterms:W3CDTF">2020-12-02T15:48:46Z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2020-12-02T00:00:00Z</vt:filetime>
  </property>
</Properties>
</file>