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"/>
        <w:rPr>
          <w:rFonts w:ascii="Times New Roman"/>
        </w:rPr>
      </w:pPr>
      <w:r>
        <w:rPr>
          <w:rFonts w:ascii="Times New Roman"/>
        </w:rPr>
        <w:pict>
          <v:group style="width:520.9pt;height:147.15pt;mso-position-horizontal-relative:char;mso-position-vertical-relative:line" coordorigin="0,0" coordsize="10418,2943">
            <v:rect style="position:absolute;left:2079;top:887;width:8338;height:2056" filled="true" fillcolor="#9e1f63" stroked="false">
              <v:fill type="solid"/>
            </v:rect>
            <v:rect style="position:absolute;left:0;top:0;width:2024;height:2943" filled="true" fillcolor="#e5e3f2" stroked="false">
              <v:fill type="solid"/>
            </v:rect>
            <v:shape style="position:absolute;left:188;top:99;width:1557;height:342" coordorigin="188,99" coordsize="1557,342" path="m330,118l320,118,316,119,311,121,250,144,238,148,238,165,242,173,253,173,256,173,261,171,323,148,335,143,335,127,330,118xm290,201l246,212,214,239,195,277,188,320,195,363,214,402,247,429,295,439,333,434,361,421,371,413,293,413,265,406,243,389,229,364,223,334,388,334,390,323,390,315,389,308,223,308,228,279,241,253,261,235,289,228,354,228,333,211,290,201xm380,377l372,377,360,383,346,395,324,407,293,413,371,413,380,405,387,392,387,380,380,377xm354,228l289,228,318,235,338,253,351,279,356,308,389,308,384,272,365,236,354,228xm532,201l487,212,456,239,437,277,431,320,438,366,457,404,488,430,533,439,552,437,570,430,585,419,591,413,533,413,501,404,481,382,469,353,466,320,470,288,481,258,502,236,533,228,590,228,584,221,568,210,551,203,532,201xm631,404l599,404,599,432,605,439,625,439,631,432,631,404xm590,228l533,228,564,236,584,258,596,288,599,320,596,353,584,382,564,404,533,413,591,413,598,404,631,404,631,236,598,236,590,228xm625,99l605,99,599,106,599,236,631,236,631,106,625,99xm729,201l708,201,703,208,703,360,709,393,728,418,757,434,792,439,827,434,856,418,860,413,792,413,768,409,750,397,738,378,734,352,734,208,729,201xm876,201l855,201,850,208,850,352,846,378,834,397,816,409,792,413,860,413,875,393,881,360,881,208,876,201xm953,379l939,379,930,390,930,403,940,422,962,433,989,439,1013,440,1047,435,1075,419,1094,395,1094,392,1011,392,995,390,980,385,966,381,953,379xm1016,192l984,198,957,213,938,237,931,269,949,311,988,330,1028,342,1045,363,1043,374,1036,384,1026,390,1011,392,1094,392,1101,362,1083,315,1044,293,1004,281,987,263,987,249,1000,241,1082,241,1083,239,1083,226,1075,210,1057,199,1035,194,1016,192xm1082,241l1015,241,1028,243,1040,246,1050,249,1060,251,1074,251,1082,241xm1241,192l1193,202,1156,228,1132,267,1123,316,1132,365,1156,405,1193,431,1241,440,1263,439,1289,433,1309,421,1317,401,1317,393,1317,392,1241,392,1213,386,1193,370,1181,346,1176,317,1181,288,1193,264,1213,247,1241,241,1314,241,1314,230,1306,212,1287,200,1263,194,1241,192xm1310,378l1295,378,1285,380,1273,385,1259,390,1241,392,1317,392,1310,378xm1314,241l1241,241,1259,243,1272,247,1283,251,1293,253,1305,253,1314,242,1314,241xm1459,192l1412,202,1375,228,1351,267,1342,316,1351,365,1375,405,1412,431,1459,440,1507,431,1544,405,1551,394,1459,394,1431,388,1411,371,1399,346,1395,316,1399,287,1411,262,1431,245,1459,239,1550,239,1544,229,1507,202,1459,192xm1550,239l1459,239,1487,245,1508,262,1520,287,1524,316,1520,346,1508,371,1488,388,1459,394,1551,394,1568,365,1577,316,1568,268,1550,239xm1649,194l1619,194,1608,204,1608,426,1618,436,1735,436,1744,425,1745,414,1745,403,1738,390,1659,390,1659,204,1649,194xe" filled="true" fillcolor="#4b499e" stroked="false">
              <v:path arrowok="t"/>
              <v:fill type="solid"/>
            </v:shape>
            <v:shape style="position:absolute;left:9779;top:789;width:353;height:182" coordorigin="9779,790" coordsize="353,182" path="m10131,790l9779,794,9950,972,10131,790xe" filled="true" fillcolor="#0e869e" stroked="false">
              <v:path arrowok="t"/>
              <v:fill type="solid"/>
            </v:shape>
            <v:shape style="position:absolute;left:9779;top:789;width:353;height:182" coordorigin="9779,790" coordsize="353,182" path="m9779,794l9950,972,10131,790,9779,794xe" filled="false" stroked="true" strokeweight="2.484pt" strokecolor="#ffffff">
              <v:path arrowok="t"/>
              <v:stroke dashstyle="solid"/>
            </v:shape>
            <v:shape style="position:absolute;left:6123;top:0;width:4294;height:833" coordorigin="6124,0" coordsize="4294,833" path="m10418,0l6124,0,6124,361,6219,430,6124,525,6124,832,10418,832,10418,0xe" filled="true" fillcolor="#0e869e" stroked="false">
              <v:path arrowok="t"/>
              <v:fill type="solid"/>
            </v:shape>
            <v:shape style="position:absolute;left:8082;top:101;width:625;height:625" coordorigin="8082,101" coordsize="625,625" path="m8394,725l8466,717,8531,694,8589,657,8638,608,8674,551,8698,485,8706,413,8698,342,8674,276,8638,218,8589,170,8531,133,8466,110,8394,101,8323,110,8257,133,8199,170,8151,218,8114,276,8090,342,8082,413,8090,485,8114,551,8151,608,8199,657,8257,694,8323,717,8394,725xe" filled="false" stroked="true" strokeweight=".993pt" strokecolor="#ffffff">
              <v:path arrowok="t"/>
              <v:stroke dashstyle="solid"/>
            </v:shape>
            <v:shape style="position:absolute;left:8859;top:101;width:625;height:625" coordorigin="8860,101" coordsize="625,625" path="m9172,725l9243,717,9309,694,9367,657,9415,608,9452,551,9476,485,9484,413,9476,342,9452,276,9415,218,9367,170,9309,133,9243,110,9172,101,9100,110,9035,133,8977,170,8928,218,8892,276,8868,342,8860,413,8868,485,8892,551,8928,608,8977,657,9035,694,9100,717,9172,725xe" filled="false" stroked="true" strokeweight=".993pt" strokecolor="#ffffff">
              <v:path arrowok="t"/>
              <v:stroke dashstyle="solid"/>
            </v:shape>
            <v:shape style="position:absolute;left:9640;top:101;width:625;height:625" coordorigin="9640,101" coordsize="625,625" path="m9952,101l9880,110,9815,133,9757,170,9709,218,9672,276,9648,342,9640,413,9648,485,9672,551,9709,608,9757,657,9815,694,9880,717,9952,725,10024,717,10089,694,10147,657,10196,608,10232,551,10256,485,10264,413,10256,342,10232,276,10196,218,10147,170,10089,133,10024,110,9952,101xe" filled="true" fillcolor="#9e1f63" stroked="false">
              <v:path arrowok="t"/>
              <v:fill type="solid"/>
            </v:shape>
            <v:shape style="position:absolute;left:9640;top:101;width:625;height:625" coordorigin="9640,101" coordsize="625,625" path="m9952,725l10024,717,10089,694,10147,657,10196,608,10232,551,10256,485,10264,413,10256,342,10232,276,10196,218,10147,170,10089,133,10024,110,9952,101,9880,110,9815,133,9757,170,9709,218,9672,276,9648,342,9640,413,9648,485,9672,551,9709,608,9757,657,9815,694,9880,717,9952,725xe" filled="false" stroked="true" strokeweight=".993pt" strokecolor="#ffffff">
              <v:path arrowok="t"/>
              <v:stroke dashstyle="solid"/>
            </v:shape>
            <v:shape style="position:absolute;left:2590;top:156;width:446;height:514" coordorigin="2590,157" coordsize="446,514" path="m2590,157l2590,671,3035,414,2590,157xe" filled="true" fillcolor="#9e1f63" stroked="false">
              <v:path arrowok="t"/>
              <v:fill type="solid"/>
            </v:shape>
            <v:shape style="position:absolute;left:408;top:964;width:1206;height:1755" type="#_x0000_t75" stroked="false">
              <v:imagedata r:id="rId6" o:title=""/>
            </v:shape>
            <v:shape style="position:absolute;left:6446;top:117;width:2106;height:621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6"/>
                      </w:rPr>
                      <w:t>CYCLES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4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39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05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38;top:1593;width:3682;height:575" type="#_x0000_t202" filled="false" stroked="false">
              <v:textbox inset="0,0,0,0">
                <w:txbxContent>
                  <w:p>
                    <w:pPr>
                      <w:spacing w:line="55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46"/>
                      </w:rPr>
                      <w:t>PHYSIQUE-CHIMIE</w:t>
                    </w:r>
                  </w:p>
                </w:txbxContent>
              </v:textbox>
              <w10:wrap type="none"/>
            </v:shape>
            <v:shape style="position:absolute;left:2089;top:9;width:3978;height:823" type="#_x0000_t202" filled="false" stroked="true" strokeweight=".993pt" strokecolor="#0e869e">
              <v:textbox inset="0,0,0,0">
                <w:txbxContent>
                  <w:p>
                    <w:pPr>
                      <w:spacing w:before="187"/>
                      <w:ind w:left="1110" w:right="0" w:firstLine="0"/>
                      <w:jc w:val="left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color w:val="0E869E"/>
                        <w:w w:val="105"/>
                        <w:sz w:val="37"/>
                      </w:rPr>
                      <w:t>ÉVALUATION</w:t>
                    </w:r>
                  </w:p>
                </w:txbxContent>
              </v:textbox>
              <v:stroke dashstyle="solid"/>
              <w10:wrap type="none"/>
            </v:shape>
            <v:shape style="position:absolute;left:0;top:9;width:2080;height:29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4B499E"/>
                        <w:sz w:val="12"/>
                      </w:rPr>
                      <w:t>Informer et accompagner</w:t>
                    </w: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 w:hAnsi="Calibri"/>
                        <w:b/>
                        <w:sz w:val="12"/>
                      </w:rPr>
                    </w:pPr>
                    <w:r>
                      <w:rPr>
                        <w:rFonts w:ascii="Calibri" w:hAnsi="Calibri"/>
                        <w:b/>
                        <w:color w:val="4B499E"/>
                        <w:w w:val="105"/>
                        <w:sz w:val="12"/>
                      </w:rPr>
                      <w:t>les professionnels de l’éducation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</w:pPr>
      <w:r>
        <w:rPr>
          <w:color w:val="0E869E"/>
        </w:rPr>
        <w:t>Le pH d’une</w:t>
      </w:r>
      <w:r>
        <w:rPr>
          <w:color w:val="0E869E"/>
          <w:spacing w:val="-82"/>
        </w:rPr>
        <w:t> </w:t>
      </w:r>
      <w:r>
        <w:rPr>
          <w:color w:val="0E869E"/>
        </w:rPr>
        <w:t>solution</w:t>
      </w:r>
    </w:p>
    <w:p>
      <w:pPr>
        <w:spacing w:line="557" w:lineRule="exact" w:before="0"/>
        <w:ind w:left="4395" w:right="2242" w:firstLine="0"/>
        <w:jc w:val="center"/>
        <w:rPr>
          <w:rFonts w:ascii="Arial Black" w:hAnsi="Arial Black"/>
          <w:sz w:val="42"/>
        </w:rPr>
      </w:pPr>
      <w:r>
        <w:rPr/>
        <w:pict>
          <v:rect style="position:absolute;margin-left:141.524002pt;margin-top:80.586380pt;width:5.669pt;height:55.701pt;mso-position-horizontal-relative:page;mso-position-vertical-relative:paragraph;z-index:15735296" filled="true" fillcolor="#0e869e" stroked="false">
            <v:fill type="solid"/>
            <w10:wrap type="none"/>
          </v:rect>
        </w:pict>
      </w:r>
      <w:r>
        <w:rPr>
          <w:rFonts w:ascii="Arial Black" w:hAnsi="Arial Black"/>
          <w:color w:val="0E869E"/>
          <w:w w:val="90"/>
          <w:sz w:val="42"/>
        </w:rPr>
        <w:t>(guidé)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2"/>
        <w:rPr>
          <w:rFonts w:ascii="Arial Black"/>
          <w:sz w:val="13"/>
        </w:rPr>
      </w:pPr>
      <w:r>
        <w:rPr/>
        <w:pict>
          <v:shape style="position:absolute;margin-left:147.192993pt;margin-top:10.472373pt;width:413.9pt;height:55.75pt;mso-position-horizontal-relative:page;mso-position-vertical-relative:paragraph;z-index:-15725056;mso-wrap-distance-left:0;mso-wrap-distance-right:0" type="#_x0000_t202" filled="true" fillcolor="#e4eaee" stroked="false">
            <v:textbox inset="0,0,0,0">
              <w:txbxContent>
                <w:p>
                  <w:pPr>
                    <w:spacing w:before="233"/>
                    <w:ind w:left="28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E869E"/>
                      <w:sz w:val="22"/>
                    </w:rPr>
                    <w:t>COMPOSANTE(S) DU SOCLE COMMUN</w:t>
                  </w:r>
                </w:p>
                <w:p>
                  <w:pPr>
                    <w:tabs>
                      <w:tab w:pos="760" w:val="left" w:leader="none"/>
                    </w:tabs>
                    <w:spacing w:before="102"/>
                    <w:ind w:left="283" w:right="0" w:firstLine="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E869E"/>
                      <w:sz w:val="18"/>
                    </w:rPr>
                    <w:t>D4</w:t>
                    <w:tab/>
                    <w:t>| </w:t>
                  </w:r>
                  <w:r>
                    <w:rPr>
                      <w:rFonts w:ascii="Century Gothic" w:hAnsi="Century Gothic"/>
                      <w:sz w:val="18"/>
                    </w:rPr>
                    <w:t>Les systèmes naturels et les systèmes</w:t>
                  </w:r>
                  <w:r>
                    <w:rPr>
                      <w:rFonts w:ascii="Century Gothic" w:hAnsi="Century Gothic"/>
                      <w:spacing w:val="-23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techniques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47.401001pt;margin-top:82.128372pt;width:413.9pt;height:105.95pt;mso-position-horizontal-relative:page;mso-position-vertical-relative:paragraph;z-index:-15724544;mso-wrap-distance-left:0;mso-wrap-distance-right:0" type="#_x0000_t202" filled="true" fillcolor="#f3e5ea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 Black"/>
                      <w:sz w:val="17"/>
                    </w:rPr>
                  </w:pPr>
                </w:p>
                <w:p>
                  <w:pPr>
                    <w:spacing w:before="1"/>
                    <w:ind w:left="285" w:right="0" w:firstLine="0"/>
                    <w:jc w:val="left"/>
                    <w:rPr>
                      <w:rFonts w:ascii="Trebuchet MS" w:hAnsi="Trebuchet MS"/>
                      <w:b/>
                      <w:sz w:val="18"/>
                    </w:rPr>
                  </w:pPr>
                  <w:r>
                    <w:rPr>
                      <w:rFonts w:ascii="Trebuchet MS" w:hAnsi="Trebuchet MS"/>
                      <w:b/>
                      <w:color w:val="B43476"/>
                      <w:w w:val="105"/>
                      <w:sz w:val="18"/>
                    </w:rPr>
                    <w:t>ÉLÉMENTS SIGNIFIANTS</w:t>
                  </w:r>
                </w:p>
                <w:p>
                  <w:pPr>
                    <w:spacing w:before="109"/>
                    <w:ind w:left="28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Mener une démarche scientifique, résoudre un problème (D4)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43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Extraire,</w:t>
                  </w:r>
                  <w:r>
                    <w:rPr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organiser</w:t>
                  </w:r>
                  <w:r>
                    <w:rPr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les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informations</w:t>
                  </w:r>
                  <w:r>
                    <w:rPr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utiles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et</w:t>
                  </w:r>
                  <w:r>
                    <w:rPr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les</w:t>
                  </w:r>
                  <w:r>
                    <w:rPr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transcrire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dans</w:t>
                  </w:r>
                  <w:r>
                    <w:rPr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un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langage</w:t>
                  </w:r>
                  <w:r>
                    <w:rPr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adapté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42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Mettre</w:t>
                  </w:r>
                  <w:r>
                    <w:rPr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en</w:t>
                  </w:r>
                  <w:r>
                    <w:rPr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œuvre</w:t>
                  </w:r>
                  <w:r>
                    <w:rPr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un</w:t>
                  </w:r>
                  <w:r>
                    <w:rPr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raisonnement</w:t>
                  </w:r>
                  <w:r>
                    <w:rPr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logique</w:t>
                  </w:r>
                  <w:r>
                    <w:rPr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simple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43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Mettre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œuvre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protocole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expérimental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43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Communiquer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sur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ses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démarches,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ses</w:t>
                  </w:r>
                  <w:r>
                    <w:rPr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résultats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et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ses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choix</w:t>
                  </w:r>
                  <w:r>
                    <w:rPr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en</w:t>
                  </w:r>
                  <w:r>
                    <w:rPr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argumentant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19"/>
        </w:rPr>
      </w:pPr>
    </w:p>
    <w:p>
      <w:pPr>
        <w:pStyle w:val="Heading1"/>
        <w:ind w:left="2264"/>
      </w:pPr>
      <w:r>
        <w:rPr>
          <w:color w:val="B43476"/>
        </w:rPr>
        <w:t>Situation d’évaluation</w:t>
      </w:r>
    </w:p>
    <w:p>
      <w:pPr>
        <w:pStyle w:val="Heading2"/>
        <w:spacing w:before="211"/>
      </w:pPr>
      <w:r>
        <w:rPr/>
        <w:pict>
          <v:rect style="position:absolute;margin-left:141.731995pt;margin-top:-129.392624pt;width:5.669pt;height:105.935pt;mso-position-horizontal-relative:page;mso-position-vertical-relative:paragraph;z-index:15735808" filled="true" fillcolor="#b43476" stroked="false">
            <v:fill type="solid"/>
            <w10:wrap type="none"/>
          </v:rect>
        </w:pict>
      </w:r>
      <w:r>
        <w:rPr>
          <w:color w:val="0E869E"/>
        </w:rPr>
        <w:t>Thème : organisation et transformations de la matière</w:t>
      </w:r>
    </w:p>
    <w:p>
      <w:pPr>
        <w:pStyle w:val="Heading3"/>
        <w:spacing w:before="279"/>
      </w:pPr>
      <w:r>
        <w:rPr>
          <w:color w:val="0E869E"/>
        </w:rPr>
        <w:t>Attendus de fin de cycle</w:t>
      </w:r>
    </w:p>
    <w:p>
      <w:pPr>
        <w:pStyle w:val="BodyText"/>
        <w:spacing w:before="16"/>
        <w:ind w:left="2264"/>
      </w:pPr>
      <w:r>
        <w:rPr>
          <w:w w:val="105"/>
        </w:rPr>
        <w:t>Décrire et expliquer des transformations chimiques.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</w:pPr>
      <w:r>
        <w:rPr>
          <w:color w:val="0E869E"/>
        </w:rPr>
        <w:t>Connaissances et compétences associées</w:t>
      </w:r>
    </w:p>
    <w:p>
      <w:pPr>
        <w:spacing w:line="254" w:lineRule="auto" w:before="15"/>
        <w:ind w:left="2264" w:right="141" w:firstLine="0"/>
        <w:jc w:val="left"/>
        <w:rPr>
          <w:sz w:val="20"/>
        </w:rPr>
      </w:pPr>
      <w:r>
        <w:rPr>
          <w:rFonts w:ascii="Trebuchet MS" w:hAnsi="Trebuchet MS"/>
          <w:b/>
          <w:sz w:val="20"/>
        </w:rPr>
        <w:t>Propriétés acidobasiques </w:t>
      </w:r>
      <w:r>
        <w:rPr>
          <w:sz w:val="20"/>
        </w:rPr>
        <w:t>: Identifier le caractère acide ou basique d’une solution par mesure du pH.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>
          <w:color w:val="0E869E"/>
        </w:rPr>
        <w:t>Nature de la situation d’évaluation</w:t>
      </w:r>
    </w:p>
    <w:p>
      <w:pPr>
        <w:pStyle w:val="BodyText"/>
        <w:spacing w:line="427" w:lineRule="auto" w:before="63"/>
        <w:ind w:left="2264" w:right="2868"/>
      </w:pPr>
      <w:r>
        <w:rPr/>
        <w:t>Succession de tâches simples avec activité expérimentale. Durée : 45 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432003</wp:posOffset>
            </wp:positionH>
            <wp:positionV relativeFrom="paragraph">
              <wp:posOffset>262879</wp:posOffset>
            </wp:positionV>
            <wp:extent cx="229011" cy="186023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715829</wp:posOffset>
            </wp:positionH>
            <wp:positionV relativeFrom="paragraph">
              <wp:posOffset>254228</wp:posOffset>
            </wp:positionV>
            <wp:extent cx="194884" cy="194881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4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964421</wp:posOffset>
            </wp:positionH>
            <wp:positionV relativeFrom="paragraph">
              <wp:posOffset>263629</wp:posOffset>
            </wp:positionV>
            <wp:extent cx="318833" cy="188976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33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1335481</wp:posOffset>
            </wp:positionH>
            <wp:positionV relativeFrom="paragraph">
              <wp:posOffset>254629</wp:posOffset>
            </wp:positionV>
            <wp:extent cx="187835" cy="194881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5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footerReference w:type="default" r:id="rId5"/>
          <w:type w:val="continuous"/>
          <w:pgSz w:w="11910" w:h="16840"/>
          <w:pgMar w:footer="665" w:top="700" w:bottom="860" w:left="580" w:right="580"/>
          <w:pgNumType w:start="1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  <w:spacing w:before="162"/>
      </w:pPr>
      <w:r>
        <w:rPr>
          <w:color w:val="0E869E"/>
        </w:rPr>
        <w:t>Synopsis</w:t>
      </w:r>
    </w:p>
    <w:p>
      <w:pPr>
        <w:pStyle w:val="BodyText"/>
        <w:spacing w:line="259" w:lineRule="auto" w:before="63"/>
        <w:ind w:left="2264" w:right="247"/>
      </w:pPr>
      <w:r>
        <w:rPr/>
        <w:t>À partir de la situation déclenchante « jus de citron », les élèves doivent déterminer quels paramètres permettront de diminuer l’acidité du jus de citron : ajouter de l’eau ou ajouter du sucre ? Pour répondre à cette problématique, ils devront mener une démarche scientifique complète.</w:t>
      </w:r>
    </w:p>
    <w:p>
      <w:pPr>
        <w:pStyle w:val="Heading2"/>
        <w:spacing w:before="175"/>
      </w:pPr>
      <w:r>
        <w:rPr>
          <w:color w:val="0E869E"/>
        </w:rPr>
        <w:t>Acquis nécessaires pour mener la tâche à bien</w:t>
      </w:r>
    </w:p>
    <w:p>
      <w:pPr>
        <w:pStyle w:val="ListParagraph"/>
        <w:numPr>
          <w:ilvl w:val="0"/>
          <w:numId w:val="2"/>
        </w:numPr>
        <w:tabs>
          <w:tab w:pos="2435" w:val="left" w:leader="none"/>
        </w:tabs>
        <w:spacing w:line="240" w:lineRule="auto" w:before="63" w:after="0"/>
        <w:ind w:left="2434" w:right="0" w:hanging="171"/>
        <w:jc w:val="left"/>
        <w:rPr>
          <w:sz w:val="20"/>
        </w:rPr>
      </w:pPr>
      <w:r>
        <w:rPr>
          <w:w w:val="105"/>
          <w:sz w:val="20"/>
        </w:rPr>
        <w:t>Savoir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mesurer</w:t>
      </w:r>
      <w:r>
        <w:rPr>
          <w:spacing w:val="-17"/>
          <w:w w:val="105"/>
          <w:sz w:val="20"/>
        </w:rPr>
        <w:t> </w:t>
      </w:r>
      <w:r>
        <w:rPr>
          <w:spacing w:val="-3"/>
          <w:w w:val="105"/>
          <w:sz w:val="20"/>
        </w:rPr>
        <w:t>le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pH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d’une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solution.</w:t>
      </w:r>
    </w:p>
    <w:p>
      <w:pPr>
        <w:pStyle w:val="ListParagraph"/>
        <w:numPr>
          <w:ilvl w:val="0"/>
          <w:numId w:val="2"/>
        </w:numPr>
        <w:tabs>
          <w:tab w:pos="2435" w:val="left" w:leader="none"/>
        </w:tabs>
        <w:spacing w:line="240" w:lineRule="auto" w:before="19" w:after="0"/>
        <w:ind w:left="2434" w:right="0" w:hanging="171"/>
        <w:jc w:val="left"/>
        <w:rPr>
          <w:sz w:val="20"/>
        </w:rPr>
      </w:pPr>
      <w:r>
        <w:rPr>
          <w:w w:val="105"/>
          <w:sz w:val="20"/>
        </w:rPr>
        <w:t>Identifier</w:t>
      </w:r>
      <w:r>
        <w:rPr>
          <w:spacing w:val="-22"/>
          <w:w w:val="105"/>
          <w:sz w:val="20"/>
        </w:rPr>
        <w:t> </w:t>
      </w:r>
      <w:r>
        <w:rPr>
          <w:spacing w:val="-3"/>
          <w:w w:val="105"/>
          <w:sz w:val="20"/>
        </w:rPr>
        <w:t>le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caractère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acide,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neutre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basique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d’une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solution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par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mesure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du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pH.</w:t>
      </w:r>
    </w:p>
    <w:p>
      <w:pPr>
        <w:pStyle w:val="Heading2"/>
        <w:spacing w:before="197"/>
      </w:pPr>
      <w:r>
        <w:rPr>
          <w:color w:val="0E869E"/>
        </w:rPr>
        <w:t>Scénario</w:t>
      </w:r>
    </w:p>
    <w:p>
      <w:pPr>
        <w:pStyle w:val="BodyText"/>
        <w:spacing w:before="63"/>
        <w:ind w:left="2264"/>
      </w:pPr>
      <w:r>
        <w:rPr>
          <w:w w:val="105"/>
        </w:rPr>
        <w:t>Les élèves prennent connaissance de la situation et des consignes de travail.</w:t>
      </w:r>
    </w:p>
    <w:p>
      <w:pPr>
        <w:pStyle w:val="BodyText"/>
        <w:spacing w:line="259" w:lineRule="auto" w:before="189"/>
        <w:ind w:left="2264" w:right="356"/>
      </w:pPr>
      <w:r>
        <w:rPr>
          <w:w w:val="105"/>
        </w:rPr>
        <w:t>Le</w:t>
      </w:r>
      <w:r>
        <w:rPr>
          <w:spacing w:val="-31"/>
          <w:w w:val="105"/>
        </w:rPr>
        <w:t> </w:t>
      </w:r>
      <w:r>
        <w:rPr>
          <w:w w:val="105"/>
        </w:rPr>
        <w:t>professeur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s’assure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la</w:t>
      </w:r>
      <w:r>
        <w:rPr>
          <w:spacing w:val="-30"/>
          <w:w w:val="105"/>
        </w:rPr>
        <w:t> </w:t>
      </w:r>
      <w:r>
        <w:rPr>
          <w:w w:val="105"/>
        </w:rPr>
        <w:t>bonne</w:t>
      </w:r>
      <w:r>
        <w:rPr>
          <w:spacing w:val="-30"/>
          <w:w w:val="105"/>
        </w:rPr>
        <w:t> </w:t>
      </w:r>
      <w:r>
        <w:rPr>
          <w:w w:val="105"/>
        </w:rPr>
        <w:t>compréhension</w:t>
      </w:r>
      <w:r>
        <w:rPr>
          <w:spacing w:val="-31"/>
          <w:w w:val="105"/>
        </w:rPr>
        <w:t> </w:t>
      </w:r>
      <w:r>
        <w:rPr>
          <w:w w:val="105"/>
        </w:rPr>
        <w:t>du</w:t>
      </w:r>
      <w:r>
        <w:rPr>
          <w:spacing w:val="-30"/>
          <w:w w:val="105"/>
        </w:rPr>
        <w:t> </w:t>
      </w:r>
      <w:r>
        <w:rPr>
          <w:w w:val="105"/>
        </w:rPr>
        <w:t>travail</w:t>
      </w:r>
      <w:r>
        <w:rPr>
          <w:spacing w:val="-30"/>
          <w:w w:val="105"/>
        </w:rPr>
        <w:t> </w:t>
      </w:r>
      <w:r>
        <w:rPr>
          <w:w w:val="105"/>
        </w:rPr>
        <w:t>demandé</w:t>
      </w:r>
      <w:r>
        <w:rPr>
          <w:spacing w:val="-30"/>
          <w:w w:val="105"/>
        </w:rPr>
        <w:t> </w:t>
      </w:r>
      <w:r>
        <w:rPr>
          <w:w w:val="105"/>
        </w:rPr>
        <w:t>et</w:t>
      </w:r>
      <w:r>
        <w:rPr>
          <w:spacing w:val="-30"/>
          <w:w w:val="105"/>
        </w:rPr>
        <w:t> </w:t>
      </w:r>
      <w:r>
        <w:rPr>
          <w:w w:val="105"/>
        </w:rPr>
        <w:t>apporte</w:t>
      </w:r>
      <w:r>
        <w:rPr>
          <w:spacing w:val="-30"/>
          <w:w w:val="105"/>
        </w:rPr>
        <w:t> </w:t>
      </w:r>
      <w:r>
        <w:rPr>
          <w:w w:val="105"/>
        </w:rPr>
        <w:t>au</w:t>
      </w:r>
      <w:r>
        <w:rPr>
          <w:spacing w:val="-30"/>
          <w:w w:val="105"/>
        </w:rPr>
        <w:t> </w:t>
      </w:r>
      <w:r>
        <w:rPr>
          <w:w w:val="105"/>
        </w:rPr>
        <w:t>besoin des compléments</w:t>
      </w:r>
      <w:r>
        <w:rPr>
          <w:spacing w:val="-34"/>
          <w:w w:val="105"/>
        </w:rPr>
        <w:t> </w:t>
      </w:r>
      <w:r>
        <w:rPr>
          <w:w w:val="105"/>
        </w:rPr>
        <w:t>d’information.</w:t>
      </w:r>
    </w:p>
    <w:p>
      <w:pPr>
        <w:pStyle w:val="BodyText"/>
        <w:spacing w:before="2"/>
        <w:rPr>
          <w:sz w:val="25"/>
        </w:rPr>
      </w:pPr>
    </w:p>
    <w:p>
      <w:pPr>
        <w:pStyle w:val="Heading3"/>
      </w:pPr>
      <w:r>
        <w:rPr>
          <w:color w:val="0E869E"/>
        </w:rPr>
        <w:t>Première phase de l’évaluation : au brouillon</w:t>
      </w:r>
    </w:p>
    <w:p>
      <w:pPr>
        <w:pStyle w:val="BodyText"/>
        <w:spacing w:line="259" w:lineRule="auto" w:before="15"/>
        <w:ind w:left="2264" w:right="156"/>
      </w:pPr>
      <w:r>
        <w:rPr>
          <w:w w:val="105"/>
        </w:rPr>
        <w:t>Les</w:t>
      </w:r>
      <w:r>
        <w:rPr>
          <w:spacing w:val="-33"/>
          <w:w w:val="105"/>
        </w:rPr>
        <w:t> </w:t>
      </w:r>
      <w:r>
        <w:rPr>
          <w:w w:val="105"/>
        </w:rPr>
        <w:t>élèves</w:t>
      </w:r>
      <w:r>
        <w:rPr>
          <w:spacing w:val="-33"/>
          <w:w w:val="105"/>
        </w:rPr>
        <w:t> </w:t>
      </w:r>
      <w:r>
        <w:rPr>
          <w:w w:val="105"/>
        </w:rPr>
        <w:t>proposent</w:t>
      </w:r>
      <w:r>
        <w:rPr>
          <w:spacing w:val="-33"/>
          <w:w w:val="105"/>
        </w:rPr>
        <w:t> </w:t>
      </w:r>
      <w:r>
        <w:rPr>
          <w:w w:val="105"/>
        </w:rPr>
        <w:t>une</w:t>
      </w:r>
      <w:r>
        <w:rPr>
          <w:spacing w:val="-32"/>
          <w:w w:val="105"/>
        </w:rPr>
        <w:t> </w:t>
      </w:r>
      <w:r>
        <w:rPr>
          <w:w w:val="105"/>
        </w:rPr>
        <w:t>démarche</w:t>
      </w:r>
      <w:r>
        <w:rPr>
          <w:spacing w:val="-33"/>
          <w:w w:val="105"/>
        </w:rPr>
        <w:t> </w:t>
      </w:r>
      <w:r>
        <w:rPr>
          <w:w w:val="105"/>
        </w:rPr>
        <w:t>expérimentale</w:t>
      </w:r>
      <w:r>
        <w:rPr>
          <w:spacing w:val="-33"/>
          <w:w w:val="105"/>
        </w:rPr>
        <w:t> </w:t>
      </w:r>
      <w:r>
        <w:rPr>
          <w:w w:val="105"/>
        </w:rPr>
        <w:t>qu’ils</w:t>
      </w:r>
      <w:r>
        <w:rPr>
          <w:spacing w:val="-32"/>
          <w:w w:val="105"/>
        </w:rPr>
        <w:t> </w:t>
      </w:r>
      <w:r>
        <w:rPr>
          <w:w w:val="105"/>
        </w:rPr>
        <w:t>présentent</w:t>
      </w:r>
      <w:r>
        <w:rPr>
          <w:spacing w:val="-33"/>
          <w:w w:val="105"/>
        </w:rPr>
        <w:t> </w:t>
      </w:r>
      <w:r>
        <w:rPr>
          <w:w w:val="105"/>
        </w:rPr>
        <w:t>oralement</w:t>
      </w:r>
      <w:r>
        <w:rPr>
          <w:spacing w:val="-33"/>
          <w:w w:val="105"/>
        </w:rPr>
        <w:t> </w:t>
      </w:r>
      <w:r>
        <w:rPr>
          <w:w w:val="105"/>
        </w:rPr>
        <w:t>au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professeur. </w:t>
      </w:r>
      <w:r>
        <w:rPr>
          <w:w w:val="105"/>
        </w:rPr>
        <w:t>En</w:t>
      </w:r>
      <w:r>
        <w:rPr>
          <w:spacing w:val="-18"/>
          <w:w w:val="105"/>
        </w:rPr>
        <w:t> </w:t>
      </w:r>
      <w:r>
        <w:rPr>
          <w:w w:val="105"/>
        </w:rPr>
        <w:t>cas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difficulté,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le</w:t>
      </w:r>
      <w:r>
        <w:rPr>
          <w:spacing w:val="-18"/>
          <w:w w:val="105"/>
        </w:rPr>
        <w:t> </w:t>
      </w:r>
      <w:r>
        <w:rPr>
          <w:w w:val="105"/>
        </w:rPr>
        <w:t>professeur</w:t>
      </w:r>
      <w:r>
        <w:rPr>
          <w:spacing w:val="-18"/>
          <w:w w:val="105"/>
        </w:rPr>
        <w:t> </w:t>
      </w:r>
      <w:r>
        <w:rPr>
          <w:w w:val="105"/>
        </w:rPr>
        <w:t>apporte</w:t>
      </w:r>
      <w:r>
        <w:rPr>
          <w:spacing w:val="-18"/>
          <w:w w:val="105"/>
        </w:rPr>
        <w:t> </w:t>
      </w:r>
      <w:r>
        <w:rPr>
          <w:w w:val="105"/>
        </w:rPr>
        <w:t>les</w:t>
      </w:r>
      <w:r>
        <w:rPr>
          <w:spacing w:val="-17"/>
          <w:w w:val="105"/>
        </w:rPr>
        <w:t> </w:t>
      </w:r>
      <w:r>
        <w:rPr>
          <w:w w:val="105"/>
        </w:rPr>
        <w:t>aides</w:t>
      </w:r>
      <w:r>
        <w:rPr>
          <w:spacing w:val="-18"/>
          <w:w w:val="105"/>
        </w:rPr>
        <w:t> </w:t>
      </w:r>
      <w:r>
        <w:rPr>
          <w:w w:val="105"/>
        </w:rPr>
        <w:t>nécessaires.</w:t>
      </w: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1"/>
      </w:pPr>
      <w:r>
        <w:rPr>
          <w:color w:val="0E869E"/>
        </w:rPr>
        <w:t>Deuxième phase de l’évaluation : mise en œuvre de la démarche expérimentale</w:t>
      </w:r>
    </w:p>
    <w:p>
      <w:pPr>
        <w:pStyle w:val="BodyText"/>
        <w:spacing w:line="259" w:lineRule="auto" w:before="15"/>
        <w:ind w:left="2264" w:right="398"/>
      </w:pPr>
      <w:r>
        <w:rPr>
          <w:w w:val="105"/>
        </w:rPr>
        <w:t>Les</w:t>
      </w:r>
      <w:r>
        <w:rPr>
          <w:spacing w:val="-31"/>
          <w:w w:val="105"/>
        </w:rPr>
        <w:t> </w:t>
      </w:r>
      <w:r>
        <w:rPr>
          <w:w w:val="105"/>
        </w:rPr>
        <w:t>élèves</w:t>
      </w:r>
      <w:r>
        <w:rPr>
          <w:spacing w:val="-30"/>
          <w:w w:val="105"/>
        </w:rPr>
        <w:t> </w:t>
      </w:r>
      <w:r>
        <w:rPr>
          <w:w w:val="105"/>
        </w:rPr>
        <w:t>réalisent</w:t>
      </w:r>
      <w:r>
        <w:rPr>
          <w:spacing w:val="-30"/>
          <w:w w:val="105"/>
        </w:rPr>
        <w:t> </w:t>
      </w:r>
      <w:r>
        <w:rPr>
          <w:w w:val="105"/>
        </w:rPr>
        <w:t>les</w:t>
      </w:r>
      <w:r>
        <w:rPr>
          <w:spacing w:val="-30"/>
          <w:w w:val="105"/>
        </w:rPr>
        <w:t> </w:t>
      </w:r>
      <w:r>
        <w:rPr>
          <w:w w:val="105"/>
        </w:rPr>
        <w:t>expériences</w:t>
      </w:r>
      <w:r>
        <w:rPr>
          <w:spacing w:val="-30"/>
          <w:w w:val="105"/>
        </w:rPr>
        <w:t> </w:t>
      </w:r>
      <w:r>
        <w:rPr>
          <w:w w:val="105"/>
        </w:rPr>
        <w:t>envisagées</w:t>
      </w:r>
      <w:r>
        <w:rPr>
          <w:spacing w:val="-30"/>
          <w:w w:val="105"/>
        </w:rPr>
        <w:t> </w:t>
      </w:r>
      <w:r>
        <w:rPr>
          <w:w w:val="105"/>
        </w:rPr>
        <w:t>et</w:t>
      </w:r>
      <w:r>
        <w:rPr>
          <w:spacing w:val="-30"/>
          <w:w w:val="105"/>
        </w:rPr>
        <w:t> </w:t>
      </w:r>
      <w:r>
        <w:rPr>
          <w:w w:val="105"/>
        </w:rPr>
        <w:t>notent</w:t>
      </w:r>
      <w:r>
        <w:rPr>
          <w:spacing w:val="-30"/>
          <w:w w:val="105"/>
        </w:rPr>
        <w:t> </w:t>
      </w:r>
      <w:r>
        <w:rPr>
          <w:w w:val="105"/>
        </w:rPr>
        <w:t>leurs</w:t>
      </w:r>
      <w:r>
        <w:rPr>
          <w:spacing w:val="-30"/>
          <w:w w:val="105"/>
        </w:rPr>
        <w:t> </w:t>
      </w:r>
      <w:r>
        <w:rPr>
          <w:w w:val="105"/>
        </w:rPr>
        <w:t>observations.</w:t>
      </w:r>
      <w:r>
        <w:rPr>
          <w:spacing w:val="-30"/>
          <w:w w:val="105"/>
        </w:rPr>
        <w:t> </w:t>
      </w:r>
      <w:r>
        <w:rPr>
          <w:w w:val="105"/>
        </w:rPr>
        <w:t>Le</w:t>
      </w:r>
      <w:r>
        <w:rPr>
          <w:spacing w:val="-30"/>
          <w:w w:val="105"/>
        </w:rPr>
        <w:t> </w:t>
      </w:r>
      <w:r>
        <w:rPr>
          <w:w w:val="105"/>
        </w:rPr>
        <w:t>professeur </w:t>
      </w:r>
      <w:r>
        <w:rPr>
          <w:spacing w:val="-3"/>
          <w:w w:val="105"/>
        </w:rPr>
        <w:t>s’assure </w:t>
      </w:r>
      <w:r>
        <w:rPr>
          <w:w w:val="105"/>
        </w:rPr>
        <w:t>que les élèves ajoutent suffisamment d’eau pour que la variation de pH soit significative.</w:t>
      </w: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color w:val="0E869E"/>
        </w:rPr>
        <w:t>Troisième phase de l’évaluation : sur une copie</w:t>
      </w:r>
    </w:p>
    <w:p>
      <w:pPr>
        <w:pStyle w:val="BodyText"/>
        <w:spacing w:line="259" w:lineRule="auto" w:before="15"/>
        <w:ind w:left="2264" w:right="153"/>
      </w:pPr>
      <w:r>
        <w:rPr>
          <w:w w:val="105"/>
        </w:rPr>
        <w:t>Chaque</w:t>
      </w:r>
      <w:r>
        <w:rPr>
          <w:spacing w:val="-28"/>
          <w:w w:val="105"/>
        </w:rPr>
        <w:t> </w:t>
      </w:r>
      <w:r>
        <w:rPr>
          <w:w w:val="105"/>
        </w:rPr>
        <w:t>élève</w:t>
      </w:r>
      <w:r>
        <w:rPr>
          <w:spacing w:val="-27"/>
          <w:w w:val="105"/>
        </w:rPr>
        <w:t> </w:t>
      </w:r>
      <w:r>
        <w:rPr>
          <w:w w:val="105"/>
        </w:rPr>
        <w:t>rédige</w:t>
      </w:r>
      <w:r>
        <w:rPr>
          <w:spacing w:val="-27"/>
          <w:w w:val="105"/>
        </w:rPr>
        <w:t> </w:t>
      </w:r>
      <w:r>
        <w:rPr>
          <w:w w:val="105"/>
        </w:rPr>
        <w:t>un</w:t>
      </w:r>
      <w:r>
        <w:rPr>
          <w:spacing w:val="-27"/>
          <w:w w:val="105"/>
        </w:rPr>
        <w:t> </w:t>
      </w:r>
      <w:r>
        <w:rPr>
          <w:w w:val="105"/>
        </w:rPr>
        <w:t>compte</w:t>
      </w:r>
      <w:r>
        <w:rPr>
          <w:spacing w:val="-27"/>
          <w:w w:val="105"/>
        </w:rPr>
        <w:t> </w:t>
      </w:r>
      <w:r>
        <w:rPr>
          <w:w w:val="105"/>
        </w:rPr>
        <w:t>rendu</w:t>
      </w:r>
      <w:r>
        <w:rPr>
          <w:spacing w:val="-27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</w:t>
      </w:r>
      <w:r>
        <w:rPr>
          <w:w w:val="105"/>
        </w:rPr>
        <w:t>sa</w:t>
      </w:r>
      <w:r>
        <w:rPr>
          <w:spacing w:val="-27"/>
          <w:w w:val="105"/>
        </w:rPr>
        <w:t> </w:t>
      </w:r>
      <w:r>
        <w:rPr>
          <w:w w:val="105"/>
        </w:rPr>
        <w:t>démarche.</w:t>
      </w:r>
      <w:r>
        <w:rPr>
          <w:spacing w:val="-27"/>
          <w:w w:val="105"/>
        </w:rPr>
        <w:t> </w:t>
      </w:r>
      <w:r>
        <w:rPr>
          <w:w w:val="105"/>
        </w:rPr>
        <w:t>Les</w:t>
      </w:r>
      <w:r>
        <w:rPr>
          <w:spacing w:val="-27"/>
          <w:w w:val="105"/>
        </w:rPr>
        <w:t> </w:t>
      </w:r>
      <w:r>
        <w:rPr>
          <w:w w:val="105"/>
        </w:rPr>
        <w:t>élèves</w:t>
      </w:r>
      <w:r>
        <w:rPr>
          <w:spacing w:val="-27"/>
          <w:w w:val="105"/>
        </w:rPr>
        <w:t> </w:t>
      </w:r>
      <w:r>
        <w:rPr>
          <w:w w:val="105"/>
        </w:rPr>
        <w:t>qui</w:t>
      </w:r>
      <w:r>
        <w:rPr>
          <w:spacing w:val="-27"/>
          <w:w w:val="105"/>
        </w:rPr>
        <w:t> </w:t>
      </w:r>
      <w:r>
        <w:rPr>
          <w:w w:val="105"/>
        </w:rPr>
        <w:t>n’ont</w:t>
      </w:r>
      <w:r>
        <w:rPr>
          <w:spacing w:val="-27"/>
          <w:w w:val="105"/>
        </w:rPr>
        <w:t> </w:t>
      </w:r>
      <w:r>
        <w:rPr>
          <w:w w:val="105"/>
        </w:rPr>
        <w:t>pas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le</w:t>
      </w:r>
      <w:r>
        <w:rPr>
          <w:spacing w:val="-27"/>
          <w:w w:val="105"/>
        </w:rPr>
        <w:t> </w:t>
      </w:r>
      <w:r>
        <w:rPr>
          <w:w w:val="105"/>
        </w:rPr>
        <w:t>temps</w:t>
      </w:r>
      <w:r>
        <w:rPr>
          <w:spacing w:val="-27"/>
          <w:w w:val="105"/>
        </w:rPr>
        <w:t> </w:t>
      </w:r>
      <w:r>
        <w:rPr>
          <w:w w:val="105"/>
        </w:rPr>
        <w:t>de terminer</w:t>
      </w:r>
      <w:r>
        <w:rPr>
          <w:spacing w:val="-29"/>
          <w:w w:val="105"/>
        </w:rPr>
        <w:t> </w:t>
      </w:r>
      <w:r>
        <w:rPr>
          <w:w w:val="105"/>
        </w:rPr>
        <w:t>la</w:t>
      </w:r>
      <w:r>
        <w:rPr>
          <w:spacing w:val="-28"/>
          <w:w w:val="105"/>
        </w:rPr>
        <w:t> </w:t>
      </w:r>
      <w:r>
        <w:rPr>
          <w:w w:val="105"/>
        </w:rPr>
        <w:t>rédaction</w:t>
      </w:r>
      <w:r>
        <w:rPr>
          <w:spacing w:val="-28"/>
          <w:w w:val="105"/>
        </w:rPr>
        <w:t> </w:t>
      </w:r>
      <w:r>
        <w:rPr>
          <w:w w:val="105"/>
        </w:rPr>
        <w:t>peuvent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rendre</w:t>
      </w:r>
      <w:r>
        <w:rPr>
          <w:spacing w:val="-28"/>
          <w:w w:val="105"/>
        </w:rPr>
        <w:t> </w:t>
      </w:r>
      <w:r>
        <w:rPr>
          <w:w w:val="105"/>
        </w:rPr>
        <w:t>leur</w:t>
      </w:r>
      <w:r>
        <w:rPr>
          <w:spacing w:val="-28"/>
          <w:w w:val="105"/>
        </w:rPr>
        <w:t> </w:t>
      </w:r>
      <w:r>
        <w:rPr>
          <w:w w:val="105"/>
        </w:rPr>
        <w:t>brouillon.</w:t>
      </w:r>
      <w:r>
        <w:rPr>
          <w:spacing w:val="-29"/>
          <w:w w:val="105"/>
        </w:rPr>
        <w:t> </w:t>
      </w:r>
      <w:r>
        <w:rPr>
          <w:w w:val="105"/>
        </w:rPr>
        <w:t>En</w:t>
      </w:r>
      <w:r>
        <w:rPr>
          <w:spacing w:val="-28"/>
          <w:w w:val="105"/>
        </w:rPr>
        <w:t> </w:t>
      </w:r>
      <w:r>
        <w:rPr>
          <w:w w:val="105"/>
        </w:rPr>
        <w:t>cas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29"/>
          <w:w w:val="105"/>
        </w:rPr>
        <w:t> </w:t>
      </w:r>
      <w:r>
        <w:rPr>
          <w:w w:val="105"/>
        </w:rPr>
        <w:t>difficulté,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le</w:t>
      </w:r>
      <w:r>
        <w:rPr>
          <w:spacing w:val="-28"/>
          <w:w w:val="105"/>
        </w:rPr>
        <w:t> </w:t>
      </w:r>
      <w:r>
        <w:rPr>
          <w:w w:val="105"/>
        </w:rPr>
        <w:t>professeur</w:t>
      </w:r>
      <w:r>
        <w:rPr>
          <w:spacing w:val="-29"/>
          <w:w w:val="105"/>
        </w:rPr>
        <w:t> </w:t>
      </w:r>
      <w:r>
        <w:rPr>
          <w:w w:val="105"/>
        </w:rPr>
        <w:t>propose l’aide n°</w:t>
      </w:r>
      <w:r>
        <w:rPr>
          <w:spacing w:val="-33"/>
          <w:w w:val="105"/>
        </w:rPr>
        <w:t> </w:t>
      </w:r>
      <w:r>
        <w:rPr>
          <w:w w:val="105"/>
        </w:rPr>
        <w:t>4.</w:t>
      </w:r>
    </w:p>
    <w:p>
      <w:pPr>
        <w:pStyle w:val="BodyText"/>
        <w:spacing w:before="7"/>
      </w:pPr>
    </w:p>
    <w:p>
      <w:pPr>
        <w:pStyle w:val="Heading2"/>
        <w:spacing w:line="223" w:lineRule="auto"/>
        <w:ind w:right="219"/>
      </w:pPr>
      <w:r>
        <w:rPr>
          <w:color w:val="0E869E"/>
        </w:rPr>
        <w:t>Indicateurs</w:t>
      </w:r>
      <w:r>
        <w:rPr>
          <w:color w:val="0E869E"/>
          <w:spacing w:val="-30"/>
        </w:rPr>
        <w:t> </w:t>
      </w:r>
      <w:r>
        <w:rPr>
          <w:color w:val="0E869E"/>
        </w:rPr>
        <w:t>permettant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29"/>
        </w:rPr>
        <w:t> </w:t>
      </w:r>
      <w:r>
        <w:rPr>
          <w:color w:val="0E869E"/>
        </w:rPr>
        <w:t>suivre</w:t>
      </w:r>
      <w:r>
        <w:rPr>
          <w:color w:val="0E869E"/>
          <w:spacing w:val="-29"/>
        </w:rPr>
        <w:t> </w:t>
      </w:r>
      <w:r>
        <w:rPr>
          <w:color w:val="0E869E"/>
        </w:rPr>
        <w:t>la</w:t>
      </w:r>
      <w:r>
        <w:rPr>
          <w:color w:val="0E869E"/>
          <w:spacing w:val="-29"/>
        </w:rPr>
        <w:t> </w:t>
      </w:r>
      <w:r>
        <w:rPr>
          <w:color w:val="0E869E"/>
        </w:rPr>
        <w:t>progression</w:t>
      </w:r>
      <w:r>
        <w:rPr>
          <w:color w:val="0E869E"/>
          <w:spacing w:val="-30"/>
        </w:rPr>
        <w:t> </w:t>
      </w:r>
      <w:r>
        <w:rPr>
          <w:color w:val="0E869E"/>
        </w:rPr>
        <w:t>de</w:t>
      </w:r>
      <w:r>
        <w:rPr>
          <w:color w:val="0E869E"/>
          <w:spacing w:val="-29"/>
        </w:rPr>
        <w:t> </w:t>
      </w:r>
      <w:r>
        <w:rPr>
          <w:color w:val="0E869E"/>
          <w:spacing w:val="-4"/>
        </w:rPr>
        <w:t>l’élève</w:t>
      </w:r>
      <w:r>
        <w:rPr>
          <w:color w:val="0E869E"/>
          <w:spacing w:val="-29"/>
        </w:rPr>
        <w:t> </w:t>
      </w:r>
      <w:r>
        <w:rPr>
          <w:color w:val="0E869E"/>
        </w:rPr>
        <w:t>au</w:t>
      </w:r>
      <w:r>
        <w:rPr>
          <w:color w:val="0E869E"/>
          <w:spacing w:val="-29"/>
        </w:rPr>
        <w:t> </w:t>
      </w:r>
      <w:r>
        <w:rPr>
          <w:color w:val="0E869E"/>
        </w:rPr>
        <w:t>cours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30"/>
        </w:rPr>
        <w:t> </w:t>
      </w:r>
      <w:r>
        <w:rPr>
          <w:color w:val="0E869E"/>
          <w:spacing w:val="-4"/>
        </w:rPr>
        <w:t>l’éva- </w:t>
      </w:r>
      <w:r>
        <w:rPr>
          <w:color w:val="0E869E"/>
        </w:rPr>
        <w:t>luation</w:t>
      </w:r>
    </w:p>
    <w:p>
      <w:pPr>
        <w:pStyle w:val="Heading3"/>
        <w:spacing w:before="284"/>
      </w:pPr>
      <w:r>
        <w:rPr>
          <w:color w:val="0E869E"/>
        </w:rPr>
        <w:t>Mener une démarche scientifique (D4)</w:t>
      </w:r>
    </w:p>
    <w:p>
      <w:pPr>
        <w:pStyle w:val="BodyText"/>
        <w:spacing w:before="15"/>
        <w:ind w:left="2264"/>
      </w:pPr>
      <w:r>
        <w:rPr/>
        <w:t>Observables, indicateurs :</w:t>
      </w:r>
    </w:p>
    <w:p>
      <w:pPr>
        <w:pStyle w:val="BodyText"/>
        <w:spacing w:line="213" w:lineRule="auto" w:before="205"/>
        <w:ind w:left="2264" w:right="196" w:hanging="1"/>
      </w:pPr>
      <w:r>
        <w:rPr>
          <w:w w:val="105"/>
        </w:rPr>
        <w:t>I</w:t>
      </w:r>
      <w:r>
        <w:rPr>
          <w:w w:val="105"/>
          <w:position w:val="-6"/>
          <w:sz w:val="11"/>
        </w:rPr>
        <w:t>1</w:t>
      </w:r>
      <w:r>
        <w:rPr>
          <w:spacing w:val="5"/>
          <w:w w:val="105"/>
          <w:position w:val="-6"/>
          <w:sz w:val="11"/>
        </w:rPr>
        <w:t> </w:t>
      </w:r>
      <w:r>
        <w:rPr>
          <w:w w:val="105"/>
        </w:rPr>
        <w:t>: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l’élève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compris</w:t>
      </w:r>
      <w:r>
        <w:rPr>
          <w:spacing w:val="-24"/>
          <w:w w:val="105"/>
        </w:rPr>
        <w:t> </w:t>
      </w:r>
      <w:r>
        <w:rPr>
          <w:w w:val="105"/>
        </w:rPr>
        <w:t>la</w:t>
      </w:r>
      <w:r>
        <w:rPr>
          <w:spacing w:val="-23"/>
          <w:w w:val="105"/>
        </w:rPr>
        <w:t> </w:t>
      </w:r>
      <w:r>
        <w:rPr>
          <w:w w:val="105"/>
        </w:rPr>
        <w:t>situation,</w:t>
      </w:r>
      <w:r>
        <w:rPr>
          <w:spacing w:val="-24"/>
          <w:w w:val="105"/>
        </w:rPr>
        <w:t> </w:t>
      </w:r>
      <w:r>
        <w:rPr>
          <w:w w:val="105"/>
        </w:rPr>
        <w:t>il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bien</w:t>
      </w:r>
      <w:r>
        <w:rPr>
          <w:spacing w:val="-24"/>
          <w:w w:val="105"/>
        </w:rPr>
        <w:t> </w:t>
      </w:r>
      <w:r>
        <w:rPr>
          <w:w w:val="105"/>
        </w:rPr>
        <w:t>perçu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le</w:t>
      </w:r>
      <w:r>
        <w:rPr>
          <w:spacing w:val="-23"/>
          <w:w w:val="105"/>
        </w:rPr>
        <w:t> </w:t>
      </w:r>
      <w:r>
        <w:rPr>
          <w:w w:val="105"/>
        </w:rPr>
        <w:t>lien</w:t>
      </w:r>
      <w:r>
        <w:rPr>
          <w:spacing w:val="-24"/>
          <w:w w:val="105"/>
        </w:rPr>
        <w:t> </w:t>
      </w:r>
      <w:r>
        <w:rPr>
          <w:w w:val="105"/>
        </w:rPr>
        <w:t>jus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citron/acidité</w:t>
      </w:r>
      <w:r>
        <w:rPr>
          <w:spacing w:val="-24"/>
          <w:w w:val="105"/>
        </w:rPr>
        <w:t> </w:t>
      </w:r>
      <w:r>
        <w:rPr>
          <w:w w:val="105"/>
        </w:rPr>
        <w:t>et</w:t>
      </w:r>
      <w:r>
        <w:rPr>
          <w:spacing w:val="-24"/>
          <w:w w:val="105"/>
        </w:rPr>
        <w:t> </w:t>
      </w:r>
      <w:r>
        <w:rPr>
          <w:w w:val="105"/>
        </w:rPr>
        <w:t>il</w:t>
      </w:r>
      <w:r>
        <w:rPr>
          <w:spacing w:val="-24"/>
          <w:w w:val="105"/>
        </w:rPr>
        <w:t> </w:t>
      </w:r>
      <w:r>
        <w:rPr>
          <w:w w:val="105"/>
        </w:rPr>
        <w:t>comprend</w:t>
      </w:r>
      <w:r>
        <w:rPr>
          <w:spacing w:val="-23"/>
          <w:w w:val="105"/>
        </w:rPr>
        <w:t> </w:t>
      </w:r>
      <w:r>
        <w:rPr>
          <w:w w:val="105"/>
        </w:rPr>
        <w:t>qu’il faut</w:t>
      </w:r>
      <w:r>
        <w:rPr>
          <w:spacing w:val="-17"/>
          <w:w w:val="105"/>
        </w:rPr>
        <w:t> </w:t>
      </w:r>
      <w:r>
        <w:rPr>
          <w:w w:val="105"/>
        </w:rPr>
        <w:t>effectuer</w:t>
      </w:r>
      <w:r>
        <w:rPr>
          <w:spacing w:val="-17"/>
          <w:w w:val="105"/>
        </w:rPr>
        <w:t> </w:t>
      </w:r>
      <w:r>
        <w:rPr>
          <w:w w:val="105"/>
        </w:rPr>
        <w:t>des</w:t>
      </w:r>
      <w:r>
        <w:rPr>
          <w:spacing w:val="-17"/>
          <w:w w:val="105"/>
        </w:rPr>
        <w:t> </w:t>
      </w:r>
      <w:r>
        <w:rPr>
          <w:w w:val="105"/>
        </w:rPr>
        <w:t>mesures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pH.</w:t>
      </w:r>
    </w:p>
    <w:p>
      <w:pPr>
        <w:pStyle w:val="BodyText"/>
        <w:spacing w:line="213" w:lineRule="auto" w:before="209"/>
        <w:ind w:left="2264" w:right="566"/>
      </w:pPr>
      <w:r>
        <w:rPr>
          <w:w w:val="105"/>
        </w:rPr>
        <w:t>I</w:t>
      </w:r>
      <w:r>
        <w:rPr>
          <w:w w:val="105"/>
          <w:position w:val="-6"/>
          <w:sz w:val="11"/>
        </w:rPr>
        <w:t>2</w:t>
      </w:r>
      <w:r>
        <w:rPr>
          <w:spacing w:val="1"/>
          <w:w w:val="105"/>
          <w:position w:val="-6"/>
          <w:sz w:val="11"/>
        </w:rPr>
        <w:t> </w:t>
      </w:r>
      <w:r>
        <w:rPr>
          <w:w w:val="105"/>
        </w:rPr>
        <w:t>: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l’élève</w:t>
      </w:r>
      <w:r>
        <w:rPr>
          <w:spacing w:val="-28"/>
          <w:w w:val="105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w w:val="105"/>
        </w:rPr>
        <w:t>compris</w:t>
      </w:r>
      <w:r>
        <w:rPr>
          <w:spacing w:val="-28"/>
          <w:w w:val="105"/>
        </w:rPr>
        <w:t> </w:t>
      </w:r>
      <w:r>
        <w:rPr>
          <w:w w:val="105"/>
        </w:rPr>
        <w:t>qu’il</w:t>
      </w:r>
      <w:r>
        <w:rPr>
          <w:spacing w:val="-28"/>
          <w:w w:val="105"/>
        </w:rPr>
        <w:t> </w:t>
      </w:r>
      <w:r>
        <w:rPr>
          <w:w w:val="105"/>
        </w:rPr>
        <w:t>fallait</w:t>
      </w:r>
      <w:r>
        <w:rPr>
          <w:spacing w:val="-28"/>
          <w:w w:val="105"/>
        </w:rPr>
        <w:t> </w:t>
      </w:r>
      <w:r>
        <w:rPr>
          <w:w w:val="105"/>
        </w:rPr>
        <w:t>vérifier</w:t>
      </w:r>
      <w:r>
        <w:rPr>
          <w:spacing w:val="-29"/>
          <w:w w:val="105"/>
        </w:rPr>
        <w:t> </w:t>
      </w:r>
      <w:r>
        <w:rPr>
          <w:w w:val="105"/>
        </w:rPr>
        <w:t>l’évolution</w:t>
      </w:r>
      <w:r>
        <w:rPr>
          <w:spacing w:val="-28"/>
          <w:w w:val="105"/>
        </w:rPr>
        <w:t> </w:t>
      </w:r>
      <w:r>
        <w:rPr>
          <w:w w:val="105"/>
        </w:rPr>
        <w:t>du</w:t>
      </w:r>
      <w:r>
        <w:rPr>
          <w:spacing w:val="-28"/>
          <w:w w:val="105"/>
        </w:rPr>
        <w:t> </w:t>
      </w:r>
      <w:r>
        <w:rPr>
          <w:w w:val="105"/>
        </w:rPr>
        <w:t>pH</w:t>
      </w:r>
      <w:r>
        <w:rPr>
          <w:spacing w:val="-28"/>
          <w:w w:val="105"/>
        </w:rPr>
        <w:t> </w:t>
      </w:r>
      <w:r>
        <w:rPr>
          <w:w w:val="105"/>
        </w:rPr>
        <w:t>en</w:t>
      </w:r>
      <w:r>
        <w:rPr>
          <w:spacing w:val="-28"/>
          <w:w w:val="105"/>
        </w:rPr>
        <w:t> </w:t>
      </w:r>
      <w:r>
        <w:rPr>
          <w:w w:val="105"/>
        </w:rPr>
        <w:t>fonction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w w:val="105"/>
        </w:rPr>
        <w:t>l’ajout</w:t>
      </w:r>
      <w:r>
        <w:rPr>
          <w:spacing w:val="-28"/>
          <w:w w:val="105"/>
        </w:rPr>
        <w:t> </w:t>
      </w:r>
      <w:r>
        <w:rPr>
          <w:w w:val="105"/>
        </w:rPr>
        <w:t>d’eau</w:t>
      </w:r>
      <w:r>
        <w:rPr>
          <w:spacing w:val="-28"/>
          <w:w w:val="105"/>
        </w:rPr>
        <w:t> </w:t>
      </w:r>
      <w:r>
        <w:rPr>
          <w:w w:val="105"/>
        </w:rPr>
        <w:t>ou</w:t>
      </w:r>
      <w:r>
        <w:rPr>
          <w:spacing w:val="-28"/>
          <w:w w:val="105"/>
        </w:rPr>
        <w:t> </w:t>
      </w:r>
      <w:r>
        <w:rPr>
          <w:w w:val="105"/>
        </w:rPr>
        <w:t>de sucre.</w:t>
      </w:r>
    </w:p>
    <w:p>
      <w:pPr>
        <w:pStyle w:val="BodyText"/>
        <w:spacing w:before="193"/>
        <w:ind w:left="2264"/>
      </w:pPr>
      <w:r>
        <w:rPr/>
        <w:t>I</w:t>
      </w:r>
      <w:r>
        <w:rPr>
          <w:position w:val="-6"/>
          <w:sz w:val="11"/>
        </w:rPr>
        <w:t>3 </w:t>
      </w:r>
      <w:r>
        <w:rPr/>
        <w:t>: l’élève propose un protocole expérimental.</w:t>
      </w:r>
    </w:p>
    <w:p>
      <w:pPr>
        <w:pStyle w:val="BodyText"/>
        <w:spacing w:line="376" w:lineRule="auto" w:before="137"/>
        <w:ind w:left="2264" w:right="1579"/>
      </w:pPr>
      <w:r>
        <w:rPr/>
        <w:t>I</w:t>
      </w:r>
      <w:r>
        <w:rPr>
          <w:position w:val="-6"/>
          <w:sz w:val="11"/>
        </w:rPr>
        <w:t>4 </w:t>
      </w:r>
      <w:r>
        <w:rPr/>
        <w:t>: l’élève présente oralement correctement la démarche à mettre en œuvre. I</w:t>
      </w:r>
      <w:r>
        <w:rPr>
          <w:position w:val="-6"/>
          <w:sz w:val="11"/>
        </w:rPr>
        <w:t>5 </w:t>
      </w:r>
      <w:r>
        <w:rPr/>
        <w:t>: l’élève réalise correctement les expériences.</w:t>
      </w:r>
    </w:p>
    <w:p>
      <w:pPr>
        <w:pStyle w:val="BodyText"/>
        <w:spacing w:line="292" w:lineRule="exact"/>
        <w:ind w:left="2264"/>
      </w:pPr>
      <w:r>
        <w:rPr/>
        <w:t>I</w:t>
      </w:r>
      <w:r>
        <w:rPr>
          <w:position w:val="-6"/>
          <w:sz w:val="11"/>
        </w:rPr>
        <w:t>6 </w:t>
      </w:r>
      <w:r>
        <w:rPr/>
        <w:t>: L’élève note les observations, les exploite et répond à la problématique.</w:t>
      </w:r>
    </w:p>
    <w:p>
      <w:pPr>
        <w:pStyle w:val="BodyText"/>
        <w:spacing w:line="213" w:lineRule="auto" w:before="154"/>
        <w:ind w:left="2264"/>
      </w:pPr>
      <w:r>
        <w:rPr/>
        <w:t>I</w:t>
      </w:r>
      <w:r>
        <w:rPr>
          <w:position w:val="-6"/>
          <w:sz w:val="11"/>
        </w:rPr>
        <w:t>7 </w:t>
      </w:r>
      <w:r>
        <w:rPr/>
        <w:t>: </w:t>
      </w:r>
      <w:r>
        <w:rPr>
          <w:spacing w:val="-3"/>
        </w:rPr>
        <w:t>l’élève </w:t>
      </w:r>
      <w:r>
        <w:rPr/>
        <w:t>fait un compte rendu </w:t>
      </w:r>
      <w:r>
        <w:rPr>
          <w:spacing w:val="-5"/>
        </w:rPr>
        <w:t>clair, </w:t>
      </w:r>
      <w:r>
        <w:rPr/>
        <w:t>détaillé et cohérent des différentes étapes de son travail (qu’il ait abouti ou pas).</w:t>
      </w:r>
    </w:p>
    <w:p>
      <w:pPr>
        <w:pStyle w:val="BodyText"/>
        <w:spacing w:before="8"/>
        <w:rPr>
          <w:sz w:val="11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headerReference w:type="default" r:id="rId11"/>
          <w:footerReference w:type="default" r:id="rId12"/>
          <w:pgSz w:w="11910" w:h="16840"/>
          <w:pgMar w:header="712" w:footer="1118" w:top="980" w:bottom="1300" w:left="580" w:right="580"/>
          <w:pgNumType w:start="2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  <w:spacing w:before="162"/>
      </w:pPr>
      <w:r>
        <w:rPr>
          <w:color w:val="0E869E"/>
        </w:rPr>
        <w:t>Évaluation de l’élève</w:t>
      </w:r>
    </w:p>
    <w:p>
      <w:pPr>
        <w:pStyle w:val="BodyText"/>
        <w:spacing w:before="63"/>
        <w:ind w:left="2264"/>
      </w:pPr>
      <w:r>
        <w:rPr/>
        <w:t>Mener une démarche scientifique, résoudre un problème (D4)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5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6"/>
      </w:tblGrid>
      <w:tr>
        <w:trPr>
          <w:trHeight w:val="278" w:hRule="atLeast"/>
        </w:trPr>
        <w:tc>
          <w:tcPr>
            <w:tcW w:w="9070" w:type="dxa"/>
            <w:gridSpan w:val="4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line="224" w:lineRule="exact" w:before="34"/>
              <w:ind w:left="85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I</w:t>
            </w:r>
            <w:r>
              <w:rPr>
                <w:rFonts w:ascii="Trebuchet MS" w:hAnsi="Trebuchet MS"/>
                <w:b/>
                <w:color w:val="FFFFFF"/>
                <w:w w:val="105"/>
                <w:position w:val="-5"/>
                <w:sz w:val="10"/>
              </w:rPr>
              <w:t>1 </w:t>
            </w: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À I</w:t>
            </w:r>
            <w:r>
              <w:rPr>
                <w:rFonts w:ascii="Trebuchet MS" w:hAnsi="Trebuchet MS"/>
                <w:b/>
                <w:color w:val="FFFFFF"/>
                <w:w w:val="105"/>
                <w:position w:val="-5"/>
                <w:sz w:val="10"/>
              </w:rPr>
              <w:t>6</w:t>
            </w:r>
          </w:p>
        </w:tc>
      </w:tr>
      <w:tr>
        <w:trPr>
          <w:trHeight w:val="494" w:hRule="atLeast"/>
        </w:trPr>
        <w:tc>
          <w:tcPr>
            <w:tcW w:w="2268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line="247" w:lineRule="auto" w:before="34"/>
              <w:ind w:left="85" w:right="2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INSUFFI- SANTE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42"/>
              <w:ind w:left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FRAGILE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34"/>
              <w:ind w:left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SATISFAI- SANTE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42"/>
              <w:ind w:left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TRÈS BONNE MAÎTRISE</w:t>
            </w:r>
          </w:p>
        </w:tc>
      </w:tr>
      <w:tr>
        <w:trPr>
          <w:trHeight w:val="809" w:hRule="atLeast"/>
        </w:trPr>
        <w:tc>
          <w:tcPr>
            <w:tcW w:w="2268" w:type="dxa"/>
            <w:tcBorders>
              <w:left w:val="single" w:sz="4" w:space="0" w:color="0E869E"/>
              <w:bottom w:val="nil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right="100"/>
              <w:rPr>
                <w:sz w:val="16"/>
              </w:rPr>
            </w:pPr>
            <w:r>
              <w:rPr>
                <w:w w:val="105"/>
                <w:sz w:val="16"/>
              </w:rPr>
              <w:t>Le professeur a apporté toutes les aides mais l’élève est en échec.</w:t>
            </w:r>
          </w:p>
        </w:tc>
        <w:tc>
          <w:tcPr>
            <w:tcW w:w="2268" w:type="dxa"/>
            <w:tcBorders>
              <w:top w:val="nil"/>
              <w:left w:val="single" w:sz="4" w:space="0" w:color="0E869E"/>
              <w:bottom w:val="nil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right="97"/>
              <w:rPr>
                <w:sz w:val="16"/>
              </w:rPr>
            </w:pPr>
            <w:r>
              <w:rPr>
                <w:w w:val="105"/>
                <w:sz w:val="16"/>
              </w:rPr>
              <w:t>Le</w:t>
            </w:r>
            <w:r>
              <w:rPr>
                <w:spacing w:val="-2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professeur</w:t>
            </w:r>
            <w:r>
              <w:rPr>
                <w:spacing w:val="-2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2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apporté</w:t>
            </w:r>
            <w:r>
              <w:rPr>
                <w:spacing w:val="-26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deux </w:t>
            </w:r>
            <w:r>
              <w:rPr>
                <w:w w:val="105"/>
                <w:sz w:val="16"/>
              </w:rPr>
              <w:t>aides de niveau 2 et </w:t>
            </w:r>
            <w:r>
              <w:rPr>
                <w:spacing w:val="-3"/>
                <w:w w:val="105"/>
                <w:sz w:val="16"/>
              </w:rPr>
              <w:t>l’élève </w:t>
            </w:r>
            <w:r>
              <w:rPr>
                <w:w w:val="105"/>
                <w:sz w:val="16"/>
              </w:rPr>
              <w:t>est en</w:t>
            </w:r>
            <w:r>
              <w:rPr>
                <w:spacing w:val="-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réussite.</w:t>
            </w:r>
          </w:p>
        </w:tc>
        <w:tc>
          <w:tcPr>
            <w:tcW w:w="2268" w:type="dxa"/>
            <w:tcBorders>
              <w:top w:val="nil"/>
              <w:left w:val="single" w:sz="4" w:space="0" w:color="0E869E"/>
              <w:bottom w:val="nil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right="299"/>
              <w:rPr>
                <w:sz w:val="16"/>
              </w:rPr>
            </w:pPr>
            <w:r>
              <w:rPr>
                <w:w w:val="105"/>
                <w:sz w:val="16"/>
              </w:rPr>
              <w:t>Le professeur apporte au maximum deux aides de niveau 1 et l’élève est en réussite.</w:t>
            </w:r>
          </w:p>
        </w:tc>
        <w:tc>
          <w:tcPr>
            <w:tcW w:w="2266" w:type="dxa"/>
            <w:tcBorders>
              <w:top w:val="nil"/>
              <w:left w:val="single" w:sz="4" w:space="0" w:color="0E869E"/>
              <w:bottom w:val="nil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right="448"/>
              <w:rPr>
                <w:sz w:val="16"/>
              </w:rPr>
            </w:pPr>
            <w:r>
              <w:rPr>
                <w:w w:val="105"/>
                <w:sz w:val="16"/>
              </w:rPr>
              <w:t>Aucune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aide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apportée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spacing w:val="-7"/>
                <w:w w:val="105"/>
                <w:sz w:val="16"/>
              </w:rPr>
              <w:t>et </w:t>
            </w:r>
            <w:r>
              <w:rPr>
                <w:spacing w:val="-3"/>
                <w:w w:val="105"/>
                <w:sz w:val="16"/>
              </w:rPr>
              <w:t>l’élève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réussite.</w:t>
            </w:r>
          </w:p>
        </w:tc>
      </w:tr>
      <w:tr>
        <w:trPr>
          <w:trHeight w:val="282" w:hRule="atLeast"/>
        </w:trPr>
        <w:tc>
          <w:tcPr>
            <w:tcW w:w="9070" w:type="dxa"/>
            <w:gridSpan w:val="4"/>
            <w:tcBorders>
              <w:top w:val="nil"/>
              <w:left w:val="nil"/>
            </w:tcBorders>
            <w:shd w:val="clear" w:color="auto" w:fill="90B5C5"/>
          </w:tcPr>
          <w:p>
            <w:pPr>
              <w:pStyle w:val="TableParagraph"/>
              <w:spacing w:line="224" w:lineRule="exact" w:before="38"/>
              <w:ind w:left="85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</w:t>
            </w:r>
            <w:r>
              <w:rPr>
                <w:rFonts w:ascii="Trebuchet MS"/>
                <w:b/>
                <w:color w:val="FFFFFF"/>
                <w:w w:val="105"/>
                <w:position w:val="-5"/>
                <w:sz w:val="10"/>
              </w:rPr>
              <w:t>7</w:t>
            </w:r>
          </w:p>
        </w:tc>
      </w:tr>
      <w:tr>
        <w:trPr>
          <w:trHeight w:val="494" w:hRule="atLeast"/>
        </w:trPr>
        <w:tc>
          <w:tcPr>
            <w:tcW w:w="2268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line="247" w:lineRule="auto" w:before="34"/>
              <w:ind w:left="85" w:right="2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INSUFFI- SANTE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42"/>
              <w:ind w:left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FRAGILE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34"/>
              <w:ind w:left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SATISFAI- SANTE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42"/>
              <w:ind w:left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TRÈS BONNE MAÎTRISE</w:t>
            </w:r>
          </w:p>
        </w:tc>
      </w:tr>
      <w:tr>
        <w:trPr>
          <w:trHeight w:val="1040" w:hRule="atLeast"/>
        </w:trPr>
        <w:tc>
          <w:tcPr>
            <w:tcW w:w="2268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right="73"/>
              <w:rPr>
                <w:sz w:val="16"/>
              </w:rPr>
            </w:pPr>
            <w:r>
              <w:rPr>
                <w:sz w:val="16"/>
              </w:rPr>
              <w:t>L’élève ne parvient pas à rendre compte de son raison- nement à l’oral et à l’écrit.</w:t>
            </w:r>
          </w:p>
        </w:tc>
        <w:tc>
          <w:tcPr>
            <w:tcW w:w="2268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right="59"/>
              <w:rPr>
                <w:sz w:val="16"/>
              </w:rPr>
            </w:pPr>
            <w:r>
              <w:rPr>
                <w:sz w:val="16"/>
              </w:rPr>
              <w:t>L’élève parvient à rendre compte de son raisonnement.</w:t>
            </w:r>
          </w:p>
          <w:p>
            <w:pPr>
              <w:pStyle w:val="TableParagraph"/>
              <w:spacing w:line="223" w:lineRule="auto" w:before="57"/>
              <w:ind w:right="163"/>
              <w:rPr>
                <w:sz w:val="16"/>
              </w:rPr>
            </w:pPr>
            <w:r>
              <w:rPr>
                <w:w w:val="105"/>
                <w:sz w:val="16"/>
              </w:rPr>
              <w:t>La rédaction prête à </w:t>
            </w:r>
            <w:r>
              <w:rPr>
                <w:spacing w:val="-3"/>
                <w:w w:val="105"/>
                <w:sz w:val="16"/>
              </w:rPr>
              <w:t>confu- </w:t>
            </w:r>
            <w:r>
              <w:rPr>
                <w:w w:val="105"/>
                <w:sz w:val="16"/>
              </w:rPr>
              <w:t>sion.</w:t>
            </w:r>
          </w:p>
        </w:tc>
        <w:tc>
          <w:tcPr>
            <w:tcW w:w="2268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right="16"/>
              <w:rPr>
                <w:sz w:val="16"/>
              </w:rPr>
            </w:pPr>
            <w:r>
              <w:rPr>
                <w:w w:val="105"/>
                <w:sz w:val="16"/>
              </w:rPr>
              <w:t>La rédaction ne prête pas à confusion même si elle pour- rait être plus rigoureuse.</w:t>
            </w:r>
          </w:p>
          <w:p>
            <w:pPr>
              <w:pStyle w:val="TableParagraph"/>
              <w:spacing w:line="223" w:lineRule="auto" w:before="58"/>
              <w:ind w:right="436"/>
              <w:rPr>
                <w:sz w:val="16"/>
              </w:rPr>
            </w:pPr>
            <w:r>
              <w:rPr>
                <w:w w:val="105"/>
                <w:sz w:val="16"/>
              </w:rPr>
              <w:t>L’expression à l’oral est correcte.</w:t>
            </w:r>
          </w:p>
        </w:tc>
        <w:tc>
          <w:tcPr>
            <w:tcW w:w="2266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right="5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L’expression </w:t>
            </w:r>
            <w:r>
              <w:rPr>
                <w:w w:val="105"/>
                <w:sz w:val="16"/>
              </w:rPr>
              <w:t>à l’oral et la rédaction sont claires. </w:t>
            </w:r>
            <w:r>
              <w:rPr>
                <w:spacing w:val="-4"/>
                <w:w w:val="105"/>
                <w:sz w:val="16"/>
              </w:rPr>
              <w:t>Tous </w:t>
            </w:r>
            <w:r>
              <w:rPr>
                <w:w w:val="105"/>
                <w:sz w:val="16"/>
              </w:rPr>
              <w:t>les éléments de réponse </w:t>
            </w:r>
            <w:r>
              <w:rPr>
                <w:spacing w:val="-4"/>
                <w:w w:val="105"/>
                <w:sz w:val="16"/>
              </w:rPr>
              <w:t>sont </w:t>
            </w:r>
            <w:r>
              <w:rPr>
                <w:w w:val="105"/>
                <w:sz w:val="16"/>
              </w:rPr>
              <w:t>présents.</w:t>
            </w:r>
          </w:p>
        </w:tc>
      </w:tr>
    </w:tbl>
    <w:p>
      <w:pPr>
        <w:pStyle w:val="Heading2"/>
        <w:spacing w:before="170"/>
      </w:pPr>
      <w:r>
        <w:rPr>
          <w:color w:val="0E869E"/>
        </w:rPr>
        <w:t>Aides</w:t>
      </w:r>
    </w:p>
    <w:p>
      <w:pPr>
        <w:pStyle w:val="BodyText"/>
        <w:spacing w:before="5"/>
        <w:rPr>
          <w:rFonts w:ascii="Trebuchet MS"/>
          <w:b/>
          <w:sz w:val="7"/>
        </w:rPr>
      </w:pPr>
    </w:p>
    <w:tbl>
      <w:tblPr>
        <w:tblW w:w="0" w:type="auto"/>
        <w:jc w:val="left"/>
        <w:tblInd w:w="15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1"/>
        <w:gridCol w:w="2385"/>
        <w:gridCol w:w="5136"/>
      </w:tblGrid>
      <w:tr>
        <w:trPr>
          <w:trHeight w:val="288" w:hRule="atLeast"/>
        </w:trPr>
        <w:tc>
          <w:tcPr>
            <w:tcW w:w="1551" w:type="dxa"/>
            <w:vMerge w:val="restart"/>
            <w:tcBorders>
              <w:top w:val="nil"/>
              <w:left w:val="nil"/>
            </w:tcBorders>
            <w:shd w:val="clear" w:color="auto" w:fill="90B5C5"/>
          </w:tcPr>
          <w:p>
            <w:pPr>
              <w:pStyle w:val="TableParagraph"/>
              <w:spacing w:before="184"/>
              <w:ind w:left="8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INDICATEUR</w:t>
            </w:r>
          </w:p>
        </w:tc>
        <w:tc>
          <w:tcPr>
            <w:tcW w:w="7521" w:type="dxa"/>
            <w:gridSpan w:val="2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40"/>
              <w:ind w:left="7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AIDE (À L’ORAL OU SOUS FORME DE COUPON)</w:t>
            </w:r>
          </w:p>
        </w:tc>
      </w:tr>
      <w:tr>
        <w:trPr>
          <w:trHeight w:val="274" w:hRule="atLeast"/>
        </w:trPr>
        <w:tc>
          <w:tcPr>
            <w:tcW w:w="1551" w:type="dxa"/>
            <w:vMerge/>
            <w:tcBorders>
              <w:top w:val="nil"/>
              <w:left w:val="nil"/>
            </w:tcBorders>
            <w:shd w:val="clear" w:color="auto" w:fill="90B5C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30"/>
              <w:ind w:left="7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NIVEAU 1</w:t>
            </w:r>
          </w:p>
        </w:tc>
        <w:tc>
          <w:tcPr>
            <w:tcW w:w="5136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30"/>
              <w:ind w:left="7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NIVEAU 2</w:t>
            </w:r>
          </w:p>
        </w:tc>
      </w:tr>
      <w:tr>
        <w:trPr>
          <w:trHeight w:val="309" w:hRule="atLeast"/>
        </w:trPr>
        <w:tc>
          <w:tcPr>
            <w:tcW w:w="1551" w:type="dxa"/>
            <w:tcBorders>
              <w:left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34"/>
              <w:ind w:left="81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</w:t>
            </w:r>
            <w:r>
              <w:rPr>
                <w:rFonts w:ascii="Trebuchet MS"/>
                <w:b/>
                <w:color w:val="FFFFFF"/>
                <w:w w:val="105"/>
                <w:position w:val="-5"/>
                <w:sz w:val="10"/>
              </w:rPr>
              <w:t>1</w:t>
            </w:r>
          </w:p>
        </w:tc>
        <w:tc>
          <w:tcPr>
            <w:tcW w:w="2385" w:type="dxa"/>
            <w:tcBorders>
              <w:top w:val="single" w:sz="4" w:space="0" w:color="90B5C5"/>
              <w:bottom w:val="nil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4"/>
              <w:rPr>
                <w:sz w:val="16"/>
              </w:rPr>
            </w:pPr>
            <w:r>
              <w:rPr>
                <w:w w:val="105"/>
                <w:sz w:val="16"/>
              </w:rPr>
              <w:t>Le jus de citron est acide.</w:t>
            </w:r>
          </w:p>
        </w:tc>
        <w:tc>
          <w:tcPr>
            <w:tcW w:w="5136" w:type="dxa"/>
            <w:tcBorders>
              <w:top w:val="single" w:sz="4" w:space="0" w:color="90B5C5"/>
              <w:left w:val="single" w:sz="4" w:space="0" w:color="0E869E"/>
              <w:bottom w:val="nil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4"/>
              <w:rPr>
                <w:sz w:val="16"/>
              </w:rPr>
            </w:pPr>
            <w:r>
              <w:rPr>
                <w:w w:val="105"/>
                <w:sz w:val="16"/>
              </w:rPr>
              <w:t>On peut mesurer l’acidité d’une solution avec du papier pH.</w:t>
            </w:r>
          </w:p>
        </w:tc>
      </w:tr>
      <w:tr>
        <w:trPr>
          <w:trHeight w:val="354" w:hRule="atLeast"/>
        </w:trPr>
        <w:tc>
          <w:tcPr>
            <w:tcW w:w="1551" w:type="dxa"/>
            <w:tcBorders>
              <w:top w:val="nil"/>
              <w:left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110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(AIDE N° 1)</w:t>
            </w:r>
          </w:p>
        </w:tc>
        <w:tc>
          <w:tcPr>
            <w:tcW w:w="2385" w:type="dxa"/>
            <w:tcBorders>
              <w:top w:val="nil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80" w:hRule="atLeast"/>
        </w:trPr>
        <w:tc>
          <w:tcPr>
            <w:tcW w:w="1551" w:type="dxa"/>
            <w:tcBorders>
              <w:top w:val="nil"/>
              <w:left w:val="nil"/>
            </w:tcBorders>
            <w:shd w:val="clear" w:color="auto" w:fill="90B5C5"/>
          </w:tcPr>
          <w:p>
            <w:pPr>
              <w:pStyle w:val="TableParagraph"/>
              <w:spacing w:before="42"/>
              <w:ind w:left="81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</w:t>
            </w:r>
            <w:r>
              <w:rPr>
                <w:rFonts w:ascii="Trebuchet MS"/>
                <w:b/>
                <w:color w:val="FFFFFF"/>
                <w:w w:val="105"/>
                <w:position w:val="-5"/>
                <w:sz w:val="10"/>
              </w:rPr>
              <w:t>2</w:t>
            </w:r>
          </w:p>
          <w:p>
            <w:pPr>
              <w:pStyle w:val="TableParagraph"/>
              <w:spacing w:before="135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(AIDE N° 2)</w:t>
            </w:r>
          </w:p>
        </w:tc>
        <w:tc>
          <w:tcPr>
            <w:tcW w:w="2385" w:type="dxa"/>
            <w:tcBorders>
              <w:top w:val="single" w:sz="4" w:space="0" w:color="90B5C5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74" w:right="334"/>
              <w:rPr>
                <w:sz w:val="16"/>
              </w:rPr>
            </w:pPr>
            <w:r>
              <w:rPr>
                <w:w w:val="105"/>
                <w:sz w:val="16"/>
              </w:rPr>
              <w:t>Le professeur questionne l’élève sur les propositions d’Allan.</w:t>
            </w:r>
          </w:p>
        </w:tc>
        <w:tc>
          <w:tcPr>
            <w:tcW w:w="5136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4"/>
              <w:rPr>
                <w:sz w:val="16"/>
              </w:rPr>
            </w:pPr>
            <w:r>
              <w:rPr>
                <w:w w:val="105"/>
                <w:sz w:val="16"/>
              </w:rPr>
              <w:t>Le professeur précise ce qu’il faut vérifier 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6" w:val="left" w:leader="none"/>
              </w:tabs>
              <w:spacing w:line="187" w:lineRule="exact" w:before="43" w:after="0"/>
              <w:ind w:left="245" w:right="0" w:hanging="172"/>
              <w:jc w:val="left"/>
              <w:rPr>
                <w:sz w:val="16"/>
              </w:rPr>
            </w:pPr>
            <w:r>
              <w:rPr>
                <w:sz w:val="16"/>
              </w:rPr>
              <w:t>l’effet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l’ajout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d’eau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l’acidité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jus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citron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6" w:val="left" w:leader="none"/>
              </w:tabs>
              <w:spacing w:line="187" w:lineRule="exact" w:before="0" w:after="0"/>
              <w:ind w:left="245" w:right="0" w:hanging="1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l’effet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l’ajout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sucre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sur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l’acidité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jus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citron.</w:t>
            </w:r>
          </w:p>
        </w:tc>
      </w:tr>
      <w:tr>
        <w:trPr>
          <w:trHeight w:val="2394" w:hRule="atLeast"/>
        </w:trPr>
        <w:tc>
          <w:tcPr>
            <w:tcW w:w="1551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ind w:left="0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spacing w:before="202"/>
              <w:ind w:left="81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</w:t>
            </w:r>
            <w:r>
              <w:rPr>
                <w:rFonts w:ascii="Trebuchet MS"/>
                <w:b/>
                <w:color w:val="FFFFFF"/>
                <w:w w:val="105"/>
                <w:position w:val="-5"/>
                <w:sz w:val="10"/>
              </w:rPr>
              <w:t>3</w:t>
            </w:r>
          </w:p>
          <w:p>
            <w:pPr>
              <w:pStyle w:val="TableParagraph"/>
              <w:spacing w:before="135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(AIDE N° 3)</w:t>
            </w:r>
          </w:p>
        </w:tc>
        <w:tc>
          <w:tcPr>
            <w:tcW w:w="2385" w:type="dxa"/>
            <w:tcBorders>
              <w:top w:val="single" w:sz="4" w:space="0" w:color="90B5C5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74" w:right="293"/>
              <w:rPr>
                <w:sz w:val="16"/>
              </w:rPr>
            </w:pPr>
            <w:r>
              <w:rPr>
                <w:w w:val="105"/>
                <w:sz w:val="16"/>
              </w:rPr>
              <w:t>Le professeur questionne l’élève sur le fait qu’il n’a pas proposé de deuxième expérience soit permettant</w:t>
            </w:r>
          </w:p>
          <w:p>
            <w:pPr>
              <w:pStyle w:val="TableParagraph"/>
              <w:spacing w:line="223" w:lineRule="auto" w:before="1"/>
              <w:ind w:left="74" w:right="102"/>
              <w:rPr>
                <w:sz w:val="16"/>
              </w:rPr>
            </w:pPr>
            <w:r>
              <w:rPr>
                <w:sz w:val="16"/>
              </w:rPr>
              <w:t>de vérifier l’effet de l’ajout de sucre sur l’acidité du jus de ci- tron soit permettant de vérifier l’effet d’un ajout d’eau.</w:t>
            </w:r>
          </w:p>
        </w:tc>
        <w:tc>
          <w:tcPr>
            <w:tcW w:w="5136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4"/>
              <w:rPr>
                <w:sz w:val="16"/>
              </w:rPr>
            </w:pPr>
            <w:r>
              <w:rPr>
                <w:w w:val="105"/>
                <w:sz w:val="16"/>
              </w:rPr>
              <w:t>Le protocole expérimental est fourni :</w:t>
            </w:r>
          </w:p>
          <w:p>
            <w:pPr>
              <w:pStyle w:val="TableParagraph"/>
              <w:spacing w:before="53"/>
              <w:ind w:left="7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Expérience 1 : effet de l’eau.</w:t>
            </w:r>
          </w:p>
          <w:p>
            <w:pPr>
              <w:pStyle w:val="TableParagraph"/>
              <w:spacing w:line="295" w:lineRule="auto" w:before="41"/>
              <w:ind w:left="74" w:right="1204"/>
              <w:rPr>
                <w:sz w:val="16"/>
              </w:rPr>
            </w:pPr>
            <w:r>
              <w:rPr>
                <w:w w:val="105"/>
                <w:sz w:val="16"/>
              </w:rPr>
              <w:t>Je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verse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quelques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mL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jus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citron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dans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bécher. Je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mesure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pH.</w:t>
            </w:r>
          </w:p>
          <w:p>
            <w:pPr>
              <w:pStyle w:val="TableParagraph"/>
              <w:spacing w:line="300" w:lineRule="auto"/>
              <w:ind w:left="74" w:right="2940"/>
              <w:rPr>
                <w:rFonts w:ascii="Trebuchet MS" w:hAnsi="Trebuchet MS"/>
                <w:b/>
                <w:sz w:val="16"/>
              </w:rPr>
            </w:pPr>
            <w:r>
              <w:rPr>
                <w:sz w:val="16"/>
              </w:rPr>
              <w:t>Je remplis le bécher  d’eau. Je mesure de nouveau le pH. </w:t>
            </w:r>
            <w:r>
              <w:rPr>
                <w:rFonts w:ascii="Trebuchet MS" w:hAnsi="Trebuchet MS"/>
                <w:b/>
                <w:sz w:val="16"/>
              </w:rPr>
              <w:t>Expérience</w:t>
            </w:r>
            <w:r>
              <w:rPr>
                <w:rFonts w:ascii="Trebuchet MS" w:hAnsi="Trebuchet MS"/>
                <w:b/>
                <w:spacing w:val="-2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2</w:t>
            </w:r>
            <w:r>
              <w:rPr>
                <w:rFonts w:ascii="Trebuchet MS" w:hAnsi="Trebuchet MS"/>
                <w:b/>
                <w:spacing w:val="-2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:</w:t>
            </w:r>
            <w:r>
              <w:rPr>
                <w:rFonts w:ascii="Trebuchet MS" w:hAnsi="Trebuchet MS"/>
                <w:b/>
                <w:spacing w:val="-2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effet</w:t>
            </w:r>
            <w:r>
              <w:rPr>
                <w:rFonts w:ascii="Trebuchet MS" w:hAnsi="Trebuchet MS"/>
                <w:b/>
                <w:spacing w:val="-26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du</w:t>
            </w:r>
            <w:r>
              <w:rPr>
                <w:rFonts w:ascii="Trebuchet MS" w:hAnsi="Trebuchet MS"/>
                <w:b/>
                <w:spacing w:val="-27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3"/>
                <w:sz w:val="16"/>
              </w:rPr>
              <w:t>sucre.</w:t>
            </w:r>
          </w:p>
          <w:p>
            <w:pPr>
              <w:pStyle w:val="TableParagraph"/>
              <w:spacing w:line="295" w:lineRule="auto"/>
              <w:ind w:left="74" w:right="1204"/>
              <w:rPr>
                <w:sz w:val="16"/>
              </w:rPr>
            </w:pPr>
            <w:r>
              <w:rPr>
                <w:w w:val="105"/>
                <w:sz w:val="16"/>
              </w:rPr>
              <w:t>Je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verse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quelques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mL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jus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citron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dans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bécher. J’ajoute du</w:t>
            </w:r>
            <w:r>
              <w:rPr>
                <w:spacing w:val="-2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sucre.</w:t>
            </w:r>
          </w:p>
          <w:p>
            <w:pPr>
              <w:pStyle w:val="TableParagraph"/>
              <w:spacing w:line="191" w:lineRule="exact"/>
              <w:ind w:left="74"/>
              <w:rPr>
                <w:sz w:val="16"/>
              </w:rPr>
            </w:pPr>
            <w:r>
              <w:rPr>
                <w:w w:val="105"/>
                <w:sz w:val="16"/>
              </w:rPr>
              <w:t>Je mesure de nouveau le pH.</w:t>
            </w:r>
          </w:p>
        </w:tc>
      </w:tr>
      <w:tr>
        <w:trPr>
          <w:trHeight w:val="2183" w:hRule="atLeast"/>
        </w:trPr>
        <w:tc>
          <w:tcPr>
            <w:tcW w:w="1551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ind w:left="0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rebuchet MS"/>
                <w:b/>
                <w:sz w:val="38"/>
              </w:rPr>
            </w:pPr>
          </w:p>
          <w:p>
            <w:pPr>
              <w:pStyle w:val="TableParagraph"/>
              <w:ind w:left="81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</w:t>
            </w:r>
            <w:r>
              <w:rPr>
                <w:rFonts w:ascii="Trebuchet MS"/>
                <w:b/>
                <w:color w:val="FFFFFF"/>
                <w:w w:val="105"/>
                <w:position w:val="-5"/>
                <w:sz w:val="10"/>
              </w:rPr>
              <w:t>6</w:t>
            </w:r>
          </w:p>
          <w:p>
            <w:pPr>
              <w:pStyle w:val="TableParagraph"/>
              <w:spacing w:before="135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(AIDE N° 4)</w:t>
            </w:r>
          </w:p>
        </w:tc>
        <w:tc>
          <w:tcPr>
            <w:tcW w:w="2385" w:type="dxa"/>
            <w:tcBorders>
              <w:top w:val="single" w:sz="4" w:space="0" w:color="90B5C5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74" w:right="175"/>
              <w:rPr>
                <w:sz w:val="16"/>
              </w:rPr>
            </w:pPr>
            <w:r>
              <w:rPr>
                <w:w w:val="105"/>
                <w:sz w:val="16"/>
              </w:rPr>
              <w:t>Le professeur explique à </w:t>
            </w:r>
            <w:r>
              <w:rPr>
                <w:spacing w:val="-3"/>
                <w:w w:val="105"/>
                <w:sz w:val="16"/>
              </w:rPr>
              <w:t>l’élève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qui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attendu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dans les différentes étapes du compte-rendu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écrit.</w:t>
            </w:r>
          </w:p>
        </w:tc>
        <w:tc>
          <w:tcPr>
            <w:tcW w:w="5136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4"/>
              <w:rPr>
                <w:sz w:val="16"/>
              </w:rPr>
            </w:pPr>
            <w:r>
              <w:rPr>
                <w:w w:val="105"/>
                <w:sz w:val="16"/>
              </w:rPr>
              <w:t>Une trame de compte-rendu écrit est fournie.</w:t>
            </w:r>
          </w:p>
        </w:tc>
      </w:tr>
    </w:tbl>
    <w:p>
      <w:pPr>
        <w:pStyle w:val="BodyText"/>
        <w:spacing w:before="1"/>
        <w:rPr>
          <w:rFonts w:ascii="Trebuchet MS"/>
          <w:b/>
          <w:sz w:val="18"/>
        </w:rPr>
      </w:pPr>
    </w:p>
    <w:p>
      <w:pPr>
        <w:spacing w:after="0"/>
        <w:rPr>
          <w:rFonts w:ascii="Trebuchet MS"/>
          <w:sz w:val="18"/>
        </w:rPr>
        <w:sectPr>
          <w:pgSz w:w="11910" w:h="16840"/>
          <w:pgMar w:header="712" w:footer="1118" w:top="980" w:bottom="1300" w:left="580" w:right="580"/>
        </w:sectPr>
      </w:pPr>
    </w:p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rPr>
          <w:rFonts w:ascii="Trebuchet MS"/>
          <w:b/>
          <w:sz w:val="18"/>
        </w:rPr>
      </w:pPr>
    </w:p>
    <w:p>
      <w:pPr>
        <w:pStyle w:val="BodyText"/>
        <w:rPr>
          <w:rFonts w:ascii="Trebuchet MS"/>
          <w:b/>
          <w:sz w:val="18"/>
        </w:rPr>
      </w:pPr>
    </w:p>
    <w:p>
      <w:pPr>
        <w:spacing w:before="140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85"/>
          <w:sz w:val="14"/>
        </w:rPr>
        <w:t>Retrouvez</w:t>
      </w:r>
      <w:r>
        <w:rPr>
          <w:rFonts w:ascii="Arial Black" w:hAnsi="Arial Black"/>
          <w:spacing w:val="-2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Éduscol</w:t>
      </w:r>
      <w:r>
        <w:rPr>
          <w:rFonts w:ascii="Arial Black" w:hAnsi="Arial Black"/>
          <w:spacing w:val="-25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sur</w:t>
      </w:r>
    </w:p>
    <w:p>
      <w:pPr>
        <w:pStyle w:val="Heading2"/>
        <w:spacing w:before="162"/>
        <w:ind w:left="110"/>
      </w:pPr>
      <w:r>
        <w:rPr>
          <w:b w:val="0"/>
        </w:rPr>
        <w:br w:type="column"/>
      </w:r>
      <w:r>
        <w:rPr>
          <w:color w:val="0E869E"/>
        </w:rPr>
        <w:t>Matériel disponible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121" w:after="0"/>
        <w:ind w:left="270" w:right="0" w:hanging="171"/>
        <w:jc w:val="left"/>
        <w:rPr>
          <w:sz w:val="20"/>
        </w:rPr>
      </w:pPr>
      <w:r>
        <w:rPr>
          <w:w w:val="105"/>
          <w:sz w:val="20"/>
        </w:rPr>
        <w:t>Béchers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18" w:after="0"/>
        <w:ind w:left="270" w:right="0" w:hanging="171"/>
        <w:jc w:val="left"/>
        <w:rPr>
          <w:sz w:val="20"/>
        </w:rPr>
      </w:pPr>
      <w:r>
        <w:rPr>
          <w:spacing w:val="-3"/>
          <w:sz w:val="20"/>
        </w:rPr>
        <w:t>Tubes </w:t>
      </w:r>
      <w:r>
        <w:rPr>
          <w:sz w:val="20"/>
        </w:rPr>
        <w:t>à</w:t>
      </w:r>
      <w:r>
        <w:rPr>
          <w:spacing w:val="-22"/>
          <w:sz w:val="20"/>
        </w:rPr>
        <w:t> </w:t>
      </w:r>
      <w:r>
        <w:rPr>
          <w:sz w:val="20"/>
        </w:rPr>
        <w:t>essai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19" w:after="0"/>
        <w:ind w:left="270" w:right="0" w:hanging="171"/>
        <w:jc w:val="left"/>
        <w:rPr>
          <w:sz w:val="20"/>
        </w:rPr>
      </w:pPr>
      <w:r>
        <w:rPr>
          <w:w w:val="105"/>
          <w:sz w:val="20"/>
        </w:rPr>
        <w:t>Sucre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19" w:after="0"/>
        <w:ind w:left="270" w:right="0" w:hanging="171"/>
        <w:jc w:val="left"/>
        <w:rPr>
          <w:sz w:val="20"/>
        </w:rPr>
      </w:pPr>
      <w:r>
        <w:rPr>
          <w:w w:val="105"/>
          <w:sz w:val="20"/>
        </w:rPr>
        <w:t>Pissette d’eau</w:t>
      </w:r>
      <w:r>
        <w:rPr>
          <w:spacing w:val="-46"/>
          <w:w w:val="105"/>
          <w:sz w:val="20"/>
        </w:rPr>
        <w:t> </w:t>
      </w:r>
      <w:r>
        <w:rPr>
          <w:w w:val="105"/>
          <w:sz w:val="20"/>
        </w:rPr>
        <w:t>déminéralisée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18" w:after="0"/>
        <w:ind w:left="270" w:right="0" w:hanging="171"/>
        <w:jc w:val="left"/>
        <w:rPr>
          <w:sz w:val="20"/>
        </w:rPr>
      </w:pPr>
      <w:r>
        <w:rPr>
          <w:w w:val="105"/>
          <w:sz w:val="20"/>
        </w:rPr>
        <w:t>Papier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pH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0" w:after="0"/>
        <w:ind w:left="270" w:right="0" w:hanging="171"/>
        <w:jc w:val="left"/>
        <w:rPr>
          <w:sz w:val="20"/>
        </w:rPr>
      </w:pPr>
      <w:r>
        <w:rPr/>
        <w:pict>
          <v:shape style="position:absolute;margin-left:307.759491pt;margin-top:-131.886017pt;width:231.15pt;height:81.350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97"/>
                    <w:gridCol w:w="2296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24"/>
                          <w:ind w:left="6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Expérience 1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before="24"/>
                          <w:ind w:left="6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Expérience 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2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 que je cherche à vérifier :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before="2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 que je cherche à vérifier :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2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Schéma de l’expérience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before="2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Schéma de l’expérience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297" w:type="dxa"/>
                      </w:tcPr>
                      <w:p>
                        <w:pPr>
                          <w:pStyle w:val="TableParagraph"/>
                          <w:spacing w:before="2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Observation, interprétation :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before="2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Observation, interprétation :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4593" w:type="dxa"/>
                        <w:gridSpan w:val="2"/>
                      </w:tcPr>
                      <w:p>
                        <w:pPr>
                          <w:pStyle w:val="TableParagraph"/>
                          <w:spacing w:before="23"/>
                          <w:ind w:left="12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Réponse à la problématique 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Jus de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citron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19" w:after="0"/>
        <w:ind w:left="270" w:right="0" w:hanging="171"/>
        <w:jc w:val="left"/>
        <w:rPr>
          <w:sz w:val="20"/>
        </w:rPr>
      </w:pPr>
      <w:r>
        <w:rPr>
          <w:w w:val="105"/>
          <w:sz w:val="20"/>
        </w:rPr>
        <w:t>Bouteille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d’eau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18" w:after="0"/>
        <w:ind w:left="270" w:right="0" w:hanging="171"/>
        <w:jc w:val="left"/>
        <w:rPr>
          <w:sz w:val="20"/>
        </w:rPr>
      </w:pPr>
      <w:r>
        <w:rPr>
          <w:sz w:val="20"/>
        </w:rPr>
        <w:t>Baguette de</w:t>
      </w:r>
      <w:r>
        <w:rPr>
          <w:spacing w:val="-26"/>
          <w:sz w:val="20"/>
        </w:rPr>
        <w:t> </w:t>
      </w:r>
      <w:r>
        <w:rPr>
          <w:sz w:val="20"/>
        </w:rPr>
        <w:t>verre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19" w:after="0"/>
        <w:ind w:left="270" w:right="0" w:hanging="171"/>
        <w:jc w:val="left"/>
        <w:rPr>
          <w:sz w:val="20"/>
        </w:rPr>
      </w:pPr>
      <w:r>
        <w:rPr>
          <w:sz w:val="20"/>
        </w:rPr>
        <w:t>Soucoupe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700" w:bottom="860" w:left="580" w:right="580"/>
          <w:cols w:num="3" w:equalWidth="0">
            <w:col w:w="1523" w:space="631"/>
            <w:col w:w="2879" w:space="1427"/>
            <w:col w:w="42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after="0"/>
        <w:sectPr>
          <w:pgSz w:w="11910" w:h="16840"/>
          <w:pgMar w:header="712" w:footer="1118" w:top="980" w:bottom="1340" w:left="580" w:right="5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85"/>
          <w:sz w:val="14"/>
        </w:rPr>
        <w:t>Retrouvez</w:t>
      </w:r>
      <w:r>
        <w:rPr>
          <w:rFonts w:ascii="Arial Black" w:hAnsi="Arial Black"/>
          <w:spacing w:val="-2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Éduscol</w:t>
      </w:r>
      <w:r>
        <w:rPr>
          <w:rFonts w:ascii="Arial Black" w:hAnsi="Arial Black"/>
          <w:spacing w:val="-25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sur</w:t>
      </w:r>
    </w:p>
    <w:p>
      <w:pPr>
        <w:pStyle w:val="Heading1"/>
        <w:spacing w:before="182"/>
      </w:pPr>
      <w:r>
        <w:rPr>
          <w:b w:val="0"/>
        </w:rPr>
        <w:br w:type="column"/>
      </w:r>
      <w:r>
        <w:rPr>
          <w:color w:val="B43476"/>
        </w:rPr>
        <w:t>Le pH d’une solution (document élève)</w:t>
      </w:r>
    </w:p>
    <w:p>
      <w:pPr>
        <w:pStyle w:val="BodyText"/>
        <w:spacing w:before="10"/>
        <w:rPr>
          <w:rFonts w:ascii="Trebuchet MS"/>
          <w:b/>
          <w:sz w:val="47"/>
        </w:rPr>
      </w:pPr>
    </w:p>
    <w:p>
      <w:pPr>
        <w:pStyle w:val="BodyText"/>
        <w:spacing w:line="259" w:lineRule="auto"/>
        <w:ind w:left="100" w:right="2918"/>
      </w:pPr>
      <w:r>
        <w:rPr/>
        <w:pict>
          <v:group style="position:absolute;margin-left:411.377991pt;margin-top:-23.918335pt;width:149.9pt;height:93pt;mso-position-horizontal-relative:page;mso-position-vertical-relative:paragraph;z-index:15738880" coordorigin="8228,-478" coordsize="2998,1860">
            <v:rect style="position:absolute;left:8340;top:-479;width:2885;height:1860" filled="true" fillcolor="#e4eaee" stroked="false">
              <v:fill type="solid"/>
            </v:rect>
            <v:rect style="position:absolute;left:10602;top:415;width:321;height:321" filled="true" fillcolor="#ffffff" stroked="false">
              <v:fill type="solid"/>
            </v:rect>
            <v:rect style="position:absolute;left:10602;top:415;width:321;height:321" filled="false" stroked="true" strokeweight="1pt" strokecolor="#0e869e">
              <v:stroke dashstyle="solid"/>
            </v:rect>
            <v:rect style="position:absolute;left:8227;top:-479;width:114;height:1860" filled="true" fillcolor="#0e869e" stroked="false">
              <v:fill type="solid"/>
            </v:rect>
            <v:shape style="position:absolute;left:8227;top:-479;width:2998;height:186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396" w:right="0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0E869E"/>
                        <w:sz w:val="18"/>
                      </w:rPr>
                      <w:t>Compétences évaluées :</w:t>
                    </w:r>
                  </w:p>
                  <w:p>
                    <w:pPr>
                      <w:spacing w:line="264" w:lineRule="auto" w:before="133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D4 : Mener une démarche scientifique, résoudre</w:t>
                    </w:r>
                  </w:p>
                  <w:p>
                    <w:pPr>
                      <w:spacing w:before="2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 problématique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Noémie</w:t>
      </w:r>
      <w:r>
        <w:rPr>
          <w:spacing w:val="-23"/>
          <w:w w:val="105"/>
        </w:rPr>
        <w:t> </w:t>
      </w:r>
      <w:r>
        <w:rPr>
          <w:w w:val="105"/>
        </w:rPr>
        <w:t>aime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le</w:t>
      </w:r>
      <w:r>
        <w:rPr>
          <w:spacing w:val="-23"/>
          <w:w w:val="105"/>
        </w:rPr>
        <w:t> </w:t>
      </w:r>
      <w:r>
        <w:rPr>
          <w:w w:val="105"/>
        </w:rPr>
        <w:t>goût</w:t>
      </w:r>
      <w:r>
        <w:rPr>
          <w:spacing w:val="-23"/>
          <w:w w:val="105"/>
        </w:rPr>
        <w:t> </w:t>
      </w:r>
      <w:r>
        <w:rPr>
          <w:w w:val="105"/>
        </w:rPr>
        <w:t>du</w:t>
      </w:r>
      <w:r>
        <w:rPr>
          <w:spacing w:val="-22"/>
          <w:w w:val="105"/>
        </w:rPr>
        <w:t> </w:t>
      </w:r>
      <w:r>
        <w:rPr>
          <w:w w:val="105"/>
        </w:rPr>
        <w:t>jus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citron</w:t>
      </w:r>
      <w:r>
        <w:rPr>
          <w:spacing w:val="-23"/>
          <w:w w:val="105"/>
        </w:rPr>
        <w:t> </w:t>
      </w:r>
      <w:r>
        <w:rPr>
          <w:w w:val="105"/>
        </w:rPr>
        <w:t>mais</w:t>
      </w:r>
      <w:r>
        <w:rPr>
          <w:spacing w:val="-22"/>
          <w:w w:val="105"/>
        </w:rPr>
        <w:t> </w:t>
      </w:r>
      <w:r>
        <w:rPr>
          <w:w w:val="105"/>
        </w:rPr>
        <w:t>elle</w:t>
      </w:r>
      <w:r>
        <w:rPr>
          <w:spacing w:val="-23"/>
          <w:w w:val="105"/>
        </w:rPr>
        <w:t> </w:t>
      </w:r>
      <w:r>
        <w:rPr>
          <w:w w:val="105"/>
        </w:rPr>
        <w:t>souffre</w:t>
      </w:r>
      <w:r>
        <w:rPr>
          <w:spacing w:val="-23"/>
          <w:w w:val="105"/>
        </w:rPr>
        <w:t> </w:t>
      </w:r>
      <w:r>
        <w:rPr>
          <w:w w:val="105"/>
        </w:rPr>
        <w:t>de brûlures</w:t>
      </w:r>
      <w:r>
        <w:rPr>
          <w:spacing w:val="-26"/>
          <w:w w:val="105"/>
        </w:rPr>
        <w:t> </w:t>
      </w:r>
      <w:r>
        <w:rPr>
          <w:w w:val="105"/>
        </w:rPr>
        <w:t>d’estomac.</w:t>
      </w:r>
      <w:r>
        <w:rPr>
          <w:spacing w:val="-26"/>
          <w:w w:val="105"/>
        </w:rPr>
        <w:t> </w:t>
      </w:r>
      <w:r>
        <w:rPr>
          <w:w w:val="105"/>
        </w:rPr>
        <w:t>Son</w:t>
      </w:r>
      <w:r>
        <w:rPr>
          <w:spacing w:val="-26"/>
          <w:w w:val="105"/>
        </w:rPr>
        <w:t> </w:t>
      </w:r>
      <w:r>
        <w:rPr>
          <w:w w:val="105"/>
        </w:rPr>
        <w:t>ami</w:t>
      </w:r>
      <w:r>
        <w:rPr>
          <w:spacing w:val="-26"/>
          <w:w w:val="105"/>
        </w:rPr>
        <w:t> </w:t>
      </w:r>
      <w:r>
        <w:rPr>
          <w:w w:val="105"/>
        </w:rPr>
        <w:t>Allan</w:t>
      </w:r>
      <w:r>
        <w:rPr>
          <w:spacing w:val="-26"/>
          <w:w w:val="105"/>
        </w:rPr>
        <w:t> </w:t>
      </w:r>
      <w:r>
        <w:rPr>
          <w:w w:val="105"/>
        </w:rPr>
        <w:t>lui</w:t>
      </w:r>
      <w:r>
        <w:rPr>
          <w:spacing w:val="-26"/>
          <w:w w:val="105"/>
        </w:rPr>
        <w:t> </w:t>
      </w:r>
      <w:r>
        <w:rPr>
          <w:w w:val="105"/>
        </w:rPr>
        <w:t>propose</w:t>
      </w:r>
      <w:r>
        <w:rPr>
          <w:spacing w:val="-26"/>
          <w:w w:val="105"/>
        </w:rPr>
        <w:t> </w:t>
      </w:r>
      <w:r>
        <w:rPr>
          <w:w w:val="105"/>
        </w:rPr>
        <w:t>d’ajouter</w:t>
      </w:r>
      <w:r>
        <w:rPr>
          <w:spacing w:val="-26"/>
          <w:w w:val="105"/>
        </w:rPr>
        <w:t> </w:t>
      </w:r>
      <w:r>
        <w:rPr>
          <w:spacing w:val="-7"/>
          <w:w w:val="105"/>
        </w:rPr>
        <w:t>de </w:t>
      </w:r>
      <w:r>
        <w:rPr>
          <w:spacing w:val="-3"/>
          <w:w w:val="105"/>
        </w:rPr>
        <w:t>l’eau</w:t>
      </w:r>
      <w:r>
        <w:rPr>
          <w:spacing w:val="-24"/>
          <w:w w:val="105"/>
        </w:rPr>
        <w:t> </w:t>
      </w:r>
      <w:r>
        <w:rPr>
          <w:w w:val="105"/>
        </w:rPr>
        <w:t>ou</w:t>
      </w:r>
      <w:r>
        <w:rPr>
          <w:spacing w:val="-24"/>
          <w:w w:val="105"/>
        </w:rPr>
        <w:t> </w:t>
      </w:r>
      <w:r>
        <w:rPr>
          <w:w w:val="105"/>
        </w:rPr>
        <w:t>un</w:t>
      </w:r>
      <w:r>
        <w:rPr>
          <w:spacing w:val="-24"/>
          <w:w w:val="105"/>
        </w:rPr>
        <w:t> </w:t>
      </w:r>
      <w:r>
        <w:rPr>
          <w:w w:val="105"/>
        </w:rPr>
        <w:t>peu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sucre</w:t>
      </w:r>
      <w:r>
        <w:rPr>
          <w:spacing w:val="-24"/>
          <w:w w:val="105"/>
        </w:rPr>
        <w:t> </w:t>
      </w:r>
      <w:r>
        <w:rPr>
          <w:w w:val="105"/>
        </w:rPr>
        <w:t>à</w:t>
      </w:r>
      <w:r>
        <w:rPr>
          <w:spacing w:val="-24"/>
          <w:w w:val="105"/>
        </w:rPr>
        <w:t> </w:t>
      </w:r>
      <w:r>
        <w:rPr>
          <w:w w:val="105"/>
        </w:rPr>
        <w:t>sa</w:t>
      </w:r>
      <w:r>
        <w:rPr>
          <w:spacing w:val="-24"/>
          <w:w w:val="105"/>
        </w:rPr>
        <w:t> </w:t>
      </w:r>
      <w:r>
        <w:rPr>
          <w:w w:val="105"/>
        </w:rPr>
        <w:t>boisson</w:t>
      </w:r>
      <w:r>
        <w:rPr>
          <w:spacing w:val="-24"/>
          <w:w w:val="105"/>
        </w:rPr>
        <w:t> </w:t>
      </w:r>
      <w:r>
        <w:rPr>
          <w:w w:val="105"/>
        </w:rPr>
        <w:t>favorite</w:t>
      </w:r>
      <w:r>
        <w:rPr>
          <w:spacing w:val="-23"/>
          <w:w w:val="105"/>
        </w:rPr>
        <w:t> </w:t>
      </w:r>
      <w:r>
        <w:rPr>
          <w:w w:val="105"/>
        </w:rPr>
        <w:t>pour</w:t>
      </w:r>
      <w:r>
        <w:rPr>
          <w:spacing w:val="-24"/>
          <w:w w:val="105"/>
        </w:rPr>
        <w:t> </w:t>
      </w:r>
      <w:r>
        <w:rPr>
          <w:w w:val="105"/>
        </w:rPr>
        <w:t>limiter l’apparition de ces</w:t>
      </w:r>
      <w:r>
        <w:rPr>
          <w:spacing w:val="-51"/>
          <w:w w:val="105"/>
        </w:rPr>
        <w:t> </w:t>
      </w:r>
      <w:r>
        <w:rPr>
          <w:w w:val="105"/>
        </w:rPr>
        <w:t>brûlures.</w:t>
      </w:r>
    </w:p>
    <w:p>
      <w:pPr>
        <w:pStyle w:val="BodyText"/>
        <w:spacing w:before="11"/>
      </w:pPr>
    </w:p>
    <w:p>
      <w:pPr>
        <w:pStyle w:val="Heading2"/>
        <w:ind w:left="100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5525585</wp:posOffset>
            </wp:positionH>
            <wp:positionV relativeFrom="paragraph">
              <wp:posOffset>147312</wp:posOffset>
            </wp:positionV>
            <wp:extent cx="1148714" cy="845185"/>
            <wp:effectExtent l="0" t="0" r="0" b="0"/>
            <wp:wrapNone/>
            <wp:docPr id="1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4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869E"/>
        </w:rPr>
        <w:t>Problématique</w:t>
      </w:r>
    </w:p>
    <w:p>
      <w:pPr>
        <w:pStyle w:val="BodyText"/>
        <w:spacing w:before="64"/>
        <w:ind w:left="100"/>
      </w:pPr>
      <w:r>
        <w:rPr>
          <w:w w:val="105"/>
        </w:rPr>
        <w:t>Allan a-t-il raison ? Pourquoi ?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59" w:lineRule="auto" w:before="188" w:after="0"/>
        <w:ind w:left="100" w:right="3230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tu</w:t>
      </w:r>
      <w:r>
        <w:rPr>
          <w:spacing w:val="-10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bloqué,</w:t>
      </w:r>
      <w:r>
        <w:rPr>
          <w:spacing w:val="-10"/>
          <w:sz w:val="20"/>
        </w:rPr>
        <w:t> </w:t>
      </w:r>
      <w:r>
        <w:rPr>
          <w:sz w:val="20"/>
        </w:rPr>
        <w:t>tu</w:t>
      </w:r>
      <w:r>
        <w:rPr>
          <w:spacing w:val="-11"/>
          <w:sz w:val="20"/>
        </w:rPr>
        <w:t> </w:t>
      </w:r>
      <w:r>
        <w:rPr>
          <w:sz w:val="20"/>
        </w:rPr>
        <w:t>peux</w:t>
      </w:r>
      <w:r>
        <w:rPr>
          <w:spacing w:val="-10"/>
          <w:sz w:val="20"/>
        </w:rPr>
        <w:t> </w:t>
      </w:r>
      <w:r>
        <w:rPr>
          <w:sz w:val="20"/>
        </w:rPr>
        <w:t>demander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coup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pouce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ton </w:t>
      </w:r>
      <w:r>
        <w:rPr>
          <w:spacing w:val="-4"/>
          <w:sz w:val="20"/>
        </w:rPr>
        <w:t>professeur.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exact" w:before="0" w:after="0"/>
        <w:ind w:left="270" w:right="0" w:hanging="171"/>
        <w:jc w:val="left"/>
        <w:rPr>
          <w:sz w:val="20"/>
        </w:rPr>
      </w:pPr>
      <w:r>
        <w:rPr>
          <w:w w:val="105"/>
          <w:sz w:val="20"/>
        </w:rPr>
        <w:t>Du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matériel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est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à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ta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disposition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dans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salle.</w:t>
      </w:r>
    </w:p>
    <w:p>
      <w:pPr>
        <w:pStyle w:val="BodyText"/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141.731995pt;margin-top:10.223976pt;width:419.55pt;height:248.55pt;mso-position-horizontal-relative:page;mso-position-vertical-relative:paragraph;z-index:-15719936;mso-wrap-distance-left:0;mso-wrap-distance-right:0" coordorigin="2835,204" coordsize="8391,4971">
            <v:rect style="position:absolute;left:2948;top:204;width:8278;height:4971" filled="true" fillcolor="#e4eaee" stroked="false">
              <v:fill type="solid"/>
            </v:rect>
            <v:rect style="position:absolute;left:2834;top:204;width:114;height:4971" filled="true" fillcolor="#0e869e" stroked="false">
              <v:fill type="solid"/>
            </v:rect>
            <v:shape style="position:absolute;left:2834;top:204;width:8391;height:497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396" w:right="0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0E869E"/>
                        <w:w w:val="105"/>
                        <w:sz w:val="18"/>
                      </w:rPr>
                      <w:t>CONSIGNES DE TRAVAIL</w:t>
                    </w:r>
                  </w:p>
                  <w:p>
                    <w:pPr>
                      <w:spacing w:before="31"/>
                      <w:ind w:left="396" w:right="0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Première étape : travail au brouillon</w:t>
                    </w:r>
                  </w:p>
                  <w:p>
                    <w:pPr>
                      <w:spacing w:before="40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E869E"/>
                        <w:sz w:val="18"/>
                      </w:rPr>
                      <w:t>1. </w:t>
                    </w:r>
                    <w:r>
                      <w:rPr>
                        <w:sz w:val="18"/>
                      </w:rPr>
                      <w:t>Indiquer 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67" w:val="left" w:leader="none"/>
                      </w:tabs>
                      <w:spacing w:before="42"/>
                      <w:ind w:left="566" w:right="0" w:hanging="171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ce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qui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provoque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les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brûlures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d’estomac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de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Noémie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67" w:val="left" w:leader="none"/>
                      </w:tabs>
                      <w:spacing w:before="43"/>
                      <w:ind w:left="566" w:right="0" w:hanging="171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ce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qu’il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faut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mesurer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pour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vérifier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les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propositions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d’Allan.</w:t>
                    </w: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E869E"/>
                        <w:w w:val="105"/>
                        <w:sz w:val="18"/>
                      </w:rPr>
                      <w:t>2. </w:t>
                    </w:r>
                    <w:r>
                      <w:rPr>
                        <w:w w:val="105"/>
                        <w:sz w:val="18"/>
                      </w:rPr>
                      <w:t>Proposer un protocole expérimental en précisant pour chaque expérience :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67" w:val="left" w:leader="none"/>
                      </w:tabs>
                      <w:spacing w:before="43"/>
                      <w:ind w:left="566" w:right="0" w:hanging="171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ce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qu’on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cherche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à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vérifier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67" w:val="left" w:leader="none"/>
                      </w:tabs>
                      <w:spacing w:before="42"/>
                      <w:ind w:left="566" w:right="0" w:hanging="171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la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liste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du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matériel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nécessaire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67" w:val="left" w:leader="none"/>
                      </w:tabs>
                      <w:spacing w:before="43"/>
                      <w:ind w:left="566" w:right="0" w:hanging="171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les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schémas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légendés</w:t>
                    </w:r>
                    <w:r>
                      <w:rPr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des</w:t>
                    </w:r>
                    <w:r>
                      <w:rPr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expériences.</w:t>
                    </w: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396" w:right="0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Deuxième étape :</w:t>
                    </w:r>
                  </w:p>
                  <w:p>
                    <w:pPr>
                      <w:spacing w:line="264" w:lineRule="auto" w:before="20"/>
                      <w:ind w:left="396" w:right="307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Présenter au professeur le travail réalisé au brouillon ; réaliser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la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démarche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expérimentale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validée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par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le</w:t>
                    </w:r>
                    <w:r>
                      <w:rPr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professeur.</w:t>
                    </w:r>
                  </w:p>
                  <w:p>
                    <w:pPr>
                      <w:spacing w:before="183"/>
                      <w:ind w:left="396" w:right="0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Troisième étape : sur une copie « au propre »</w:t>
                    </w:r>
                  </w:p>
                  <w:p>
                    <w:pPr>
                      <w:spacing w:line="264" w:lineRule="auto" w:before="20"/>
                      <w:ind w:left="396" w:right="65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w w:val="105"/>
                        <w:sz w:val="18"/>
                      </w:rPr>
                      <w:t>Rédiger,</w:t>
                    </w:r>
                    <w:r>
                      <w:rPr>
                        <w:spacing w:val="-3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à</w:t>
                    </w:r>
                    <w:r>
                      <w:rPr>
                        <w:spacing w:val="-3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l’écrit,</w:t>
                    </w:r>
                    <w:r>
                      <w:rPr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un</w:t>
                    </w:r>
                    <w:r>
                      <w:rPr>
                        <w:spacing w:val="-3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compte</w:t>
                    </w:r>
                    <w:r>
                      <w:rPr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rendu</w:t>
                    </w:r>
                    <w:r>
                      <w:rPr>
                        <w:spacing w:val="-3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clair</w:t>
                    </w:r>
                    <w:r>
                      <w:rPr>
                        <w:spacing w:val="-3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de</w:t>
                    </w:r>
                    <w:r>
                      <w:rPr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tout</w:t>
                    </w:r>
                    <w:r>
                      <w:rPr>
                        <w:spacing w:val="-3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votre</w:t>
                    </w:r>
                    <w:r>
                      <w:rPr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raisonnement</w:t>
                    </w:r>
                    <w:r>
                      <w:rPr>
                        <w:spacing w:val="-3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(protocole</w:t>
                    </w:r>
                    <w:r>
                      <w:rPr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expérimental, observations</w:t>
                    </w:r>
                    <w:r>
                      <w:rPr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et</w:t>
                    </w:r>
                    <w:r>
                      <w:rPr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interprétations</w:t>
                    </w:r>
                    <w:r>
                      <w:rPr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et</w:t>
                    </w:r>
                    <w:r>
                      <w:rPr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réponse</w:t>
                    </w:r>
                    <w:r>
                      <w:rPr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à</w:t>
                    </w:r>
                    <w:r>
                      <w:rPr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la</w:t>
                    </w:r>
                    <w:r>
                      <w:rPr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problématique).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90B5C5"/>
          <w:left w:val="single" w:sz="4" w:space="0" w:color="90B5C5"/>
          <w:bottom w:val="single" w:sz="4" w:space="0" w:color="90B5C5"/>
          <w:right w:val="single" w:sz="4" w:space="0" w:color="90B5C5"/>
          <w:insideH w:val="single" w:sz="4" w:space="0" w:color="90B5C5"/>
          <w:insideV w:val="single" w:sz="4" w:space="0" w:color="90B5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  <w:gridCol w:w="1120"/>
        <w:gridCol w:w="1120"/>
      </w:tblGrid>
      <w:tr>
        <w:trPr>
          <w:trHeight w:val="263" w:hRule="atLeast"/>
        </w:trPr>
        <w:tc>
          <w:tcPr>
            <w:tcW w:w="298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Niveau 1</w:t>
            </w: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Niveau 2</w:t>
            </w:r>
          </w:p>
        </w:tc>
      </w:tr>
      <w:tr>
        <w:trPr>
          <w:trHeight w:val="263" w:hRule="atLeast"/>
        </w:trPr>
        <w:tc>
          <w:tcPr>
            <w:tcW w:w="298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J’ai eu besoin de l’aide n° 1</w:t>
            </w: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98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J’ai eu besoin de l’aide n° 2</w:t>
            </w: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98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J’ai eu besoin de l’aide n° 3</w:t>
            </w: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980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J’ai eu besoin de l’aide n° 4</w:t>
            </w:r>
          </w:p>
        </w:tc>
        <w:tc>
          <w:tcPr>
            <w:tcW w:w="1120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10" w:h="16840"/>
      <w:pgMar w:top="700" w:bottom="860" w:left="580" w:right="580"/>
      <w:cols w:num="2" w:equalWidth="0">
        <w:col w:w="1523" w:space="631"/>
        <w:col w:w="85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182999pt;margin-top:797.664429pt;width:531.7pt;height:16.95pt;mso-position-horizontal-relative:page;mso-position-vertical-relative:page;z-index:-16025600" type="#_x0000_t202" filled="false" stroked="false">
          <v:textbox inset="0,0,0,0">
            <w:txbxContent>
              <w:p>
                <w:pPr>
                  <w:tabs>
                    <w:tab w:pos="10573" w:val="right" w:leader="none"/>
                  </w:tabs>
                  <w:spacing w:before="68"/>
                  <w:ind w:left="20" w:right="0" w:firstLine="0"/>
                  <w:jc w:val="left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1">
                  <w:r>
                    <w:rPr>
                      <w:rFonts w:ascii="Calibri" w:hAnsi="Calibri"/>
                      <w:b/>
                      <w:color w:val="4B499E"/>
                      <w:w w:val="105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20"/>
                      <w:w w:val="105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w w:val="105"/>
                    <w:sz w:val="14"/>
                    <w:shd w:fill="E5E3F2" w:color="auto" w:val="clear"/>
                  </w:rPr>
                  <w:t>-</w:t>
                </w:r>
                <w:r>
                  <w:rPr>
                    <w:spacing w:val="-17"/>
                    <w:w w:val="105"/>
                    <w:sz w:val="14"/>
                    <w:shd w:fill="E5E3F2" w:color="auto" w:val="clear"/>
                  </w:rPr>
                  <w:t> </w:t>
                </w:r>
                <w:r>
                  <w:rPr>
                    <w:w w:val="105"/>
                    <w:sz w:val="14"/>
                  </w:rPr>
                  <w:t>Ministère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l’Éducation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nationale,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l’Enseignement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supérieur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et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la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Recherche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-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Novembre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2016</w:t>
                  <w:tab/>
                </w:r>
                <w:r>
                  <w:rPr/>
                  <w:fldChar w:fldCharType="begin"/>
                </w:r>
                <w:r>
                  <w:rPr>
                    <w:rFonts w:ascii="Trebuchet MS" w:hAnsi="Trebuchet MS"/>
                    <w:b/>
                    <w:color w:val="4B499E"/>
                    <w:w w:val="105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 w:hAnsi="Trebuchet MS"/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92928">
          <wp:simplePos x="0" y="0"/>
          <wp:positionH relativeFrom="page">
            <wp:posOffset>715829</wp:posOffset>
          </wp:positionH>
          <wp:positionV relativeFrom="page">
            <wp:posOffset>9835741</wp:posOffset>
          </wp:positionV>
          <wp:extent cx="199446" cy="19944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46" cy="19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93440">
          <wp:simplePos x="0" y="0"/>
          <wp:positionH relativeFrom="page">
            <wp:posOffset>964421</wp:posOffset>
          </wp:positionH>
          <wp:positionV relativeFrom="page">
            <wp:posOffset>9844391</wp:posOffset>
          </wp:positionV>
          <wp:extent cx="321910" cy="190793"/>
          <wp:effectExtent l="0" t="0" r="0" b="0"/>
          <wp:wrapNone/>
          <wp:docPr id="1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1910" cy="190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93952">
          <wp:simplePos x="0" y="0"/>
          <wp:positionH relativeFrom="page">
            <wp:posOffset>1335481</wp:posOffset>
          </wp:positionH>
          <wp:positionV relativeFrom="page">
            <wp:posOffset>9836142</wp:posOffset>
          </wp:positionV>
          <wp:extent cx="191846" cy="199042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846" cy="19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94464">
          <wp:simplePos x="0" y="0"/>
          <wp:positionH relativeFrom="page">
            <wp:posOffset>432003</wp:posOffset>
          </wp:positionH>
          <wp:positionV relativeFrom="page">
            <wp:posOffset>9844392</wp:posOffset>
          </wp:positionV>
          <wp:extent cx="234684" cy="190631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4684" cy="19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182999pt;margin-top:797.664429pt;width:531.7pt;height:16.95pt;mso-position-horizontal-relative:page;mso-position-vertical-relative:page;z-index:-16021504" type="#_x0000_t202" filled="false" stroked="false">
          <v:textbox inset="0,0,0,0">
            <w:txbxContent>
              <w:p>
                <w:pPr>
                  <w:tabs>
                    <w:tab w:pos="10573" w:val="right" w:leader="none"/>
                  </w:tabs>
                  <w:spacing w:before="68"/>
                  <w:ind w:left="20" w:right="0" w:firstLine="0"/>
                  <w:jc w:val="left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5">
                  <w:r>
                    <w:rPr>
                      <w:rFonts w:ascii="Calibri" w:hAnsi="Calibri"/>
                      <w:b/>
                      <w:color w:val="4B499E"/>
                      <w:w w:val="105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20"/>
                      <w:w w:val="105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w w:val="105"/>
                    <w:sz w:val="14"/>
                    <w:shd w:fill="E5E3F2" w:color="auto" w:val="clear"/>
                  </w:rPr>
                  <w:t>-</w:t>
                </w:r>
                <w:r>
                  <w:rPr>
                    <w:spacing w:val="-17"/>
                    <w:w w:val="105"/>
                    <w:sz w:val="14"/>
                    <w:shd w:fill="E5E3F2" w:color="auto" w:val="clear"/>
                  </w:rPr>
                  <w:t> </w:t>
                </w:r>
                <w:r>
                  <w:rPr>
                    <w:w w:val="105"/>
                    <w:sz w:val="14"/>
                  </w:rPr>
                  <w:t>Ministère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l’Éducation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nationale,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l’Enseignement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supérieur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et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la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Recherche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-</w:t>
                </w:r>
                <w:r>
                  <w:rPr>
                    <w:spacing w:val="-17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Novembre</w:t>
                </w:r>
                <w:r>
                  <w:rPr>
                    <w:spacing w:val="-18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2016</w:t>
                  <w:tab/>
                </w:r>
                <w:r>
                  <w:rPr/>
                  <w:fldChar w:fldCharType="begin"/>
                </w:r>
                <w:r>
                  <w:rPr>
                    <w:rFonts w:ascii="Trebuchet MS" w:hAnsi="Trebuchet MS"/>
                    <w:b/>
                    <w:color w:val="4B499E"/>
                    <w:w w:val="105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rebuchet MS" w:hAnsi="Trebuchet MS"/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91392">
          <wp:simplePos x="0" y="0"/>
          <wp:positionH relativeFrom="page">
            <wp:posOffset>1569455</wp:posOffset>
          </wp:positionH>
          <wp:positionV relativeFrom="page">
            <wp:posOffset>458101</wp:posOffset>
          </wp:positionV>
          <wp:extent cx="154787" cy="154800"/>
          <wp:effectExtent l="0" t="0" r="0" b="0"/>
          <wp:wrapNone/>
          <wp:docPr id="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87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47499pt;margin-top:39.118214pt;width:5.8pt;height:6.7pt;mso-position-horizontal-relative:page;mso-position-vertical-relative:page;z-index:-16024576" coordorigin="1783,782" coordsize="116,134" path="m1783,782l1783,916,1899,849,1783,782xe" filled="true" fillcolor="#ffffff" stroked="false">
          <v:path arrowok="t"/>
          <v:fill type="solid"/>
          <w10:wrap type="none"/>
        </v:shape>
      </w:pict>
    </w:r>
    <w:r>
      <w:rPr/>
      <w:pict>
        <v:shape style="position:absolute;margin-left:33.015999pt;margin-top:34.588978pt;width:529.25pt;height:16.3500pt;mso-position-horizontal-relative:page;mso-position-vertical-relative:page;z-index:-16024064" type="#_x0000_t202" filled="false" stroked="false">
          <v:textbox inset="0,0,0,0">
            <w:txbxContent>
              <w:p>
                <w:pPr>
                  <w:tabs>
                    <w:tab w:pos="1281" w:val="left" w:leader="none"/>
                    <w:tab w:pos="10564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FFFFFF"/>
                    <w:w w:val="118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>  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3"/>
                    <w:w w:val="105"/>
                    <w:sz w:val="16"/>
                    <w:shd w:fill="B43476" w:color="auto" w:val="clear"/>
                  </w:rPr>
                  <w:t>ÉVALUATION</w:t>
                  <w:tab/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CYCLE    </w:t>
                </w:r>
                <w:r>
                  <w:rPr>
                    <w:rFonts w:ascii="Century Gothic" w:hAnsi="Century Gothic"/>
                    <w:b/>
                    <w:color w:val="B43476"/>
                    <w:w w:val="105"/>
                    <w:position w:val="-1"/>
                    <w:sz w:val="23"/>
                    <w:shd w:fill="B43476" w:color="auto" w:val="clear"/>
                  </w:rPr>
                  <w:t>4 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I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PHYSIQUE-CHIMIE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566" w:hanging="171"/>
      </w:pPr>
      <w:rPr>
        <w:rFonts w:hint="default" w:ascii="Tahoma" w:hAnsi="Tahoma" w:eastAsia="Tahoma" w:cs="Tahoma"/>
        <w:color w:val="0E869E"/>
        <w:w w:val="117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3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6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09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92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75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58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041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24" w:hanging="171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66" w:hanging="171"/>
      </w:pPr>
      <w:rPr>
        <w:rFonts w:hint="default" w:ascii="Tahoma" w:hAnsi="Tahoma" w:eastAsia="Tahoma" w:cs="Tahoma"/>
        <w:color w:val="0E869E"/>
        <w:w w:val="117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3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6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09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92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75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58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041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24" w:hanging="17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0" w:hanging="170"/>
      </w:pPr>
      <w:rPr>
        <w:rFonts w:hint="default" w:ascii="Tahoma" w:hAnsi="Tahoma" w:eastAsia="Tahoma" w:cs="Tahoma"/>
        <w:color w:val="0E869E"/>
        <w:w w:val="117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77" w:hanging="1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55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33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11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489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67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044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322" w:hanging="17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45" w:hanging="171"/>
      </w:pPr>
      <w:rPr>
        <w:rFonts w:hint="default" w:ascii="Tahoma" w:hAnsi="Tahoma" w:eastAsia="Tahoma" w:cs="Tahoma"/>
        <w:color w:val="0E869E"/>
        <w:w w:val="117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17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0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94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3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71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60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48" w:hanging="17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34" w:hanging="170"/>
      </w:pPr>
      <w:rPr>
        <w:rFonts w:hint="default" w:ascii="Tahoma" w:hAnsi="Tahoma" w:eastAsia="Tahoma" w:cs="Tahoma"/>
        <w:color w:val="0E869E"/>
        <w:w w:val="117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70" w:hanging="1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01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31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762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92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23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53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4" w:hanging="17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3" w:hanging="171"/>
      </w:pPr>
      <w:rPr>
        <w:rFonts w:hint="default" w:ascii="Tahoma" w:hAnsi="Tahoma" w:eastAsia="Tahoma" w:cs="Tahoma"/>
        <w:color w:val="0E869E"/>
        <w:w w:val="117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23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0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86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68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150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932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713" w:hanging="171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100"/>
      <w:outlineLvl w:val="1"/>
    </w:pPr>
    <w:rPr>
      <w:rFonts w:ascii="Trebuchet MS" w:hAnsi="Trebuchet MS" w:eastAsia="Trebuchet MS" w:cs="Trebuchet MS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264"/>
      <w:outlineLvl w:val="2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264"/>
      <w:outlineLvl w:val="3"/>
    </w:pPr>
    <w:rPr>
      <w:rFonts w:ascii="Trebuchet MS" w:hAnsi="Trebuchet MS" w:eastAsia="Trebuchet MS" w:cs="Trebuchet MS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8" w:line="447" w:lineRule="exact"/>
      <w:ind w:left="4396" w:right="2242"/>
      <w:jc w:val="center"/>
    </w:pPr>
    <w:rPr>
      <w:rFonts w:ascii="Arial" w:hAnsi="Arial" w:eastAsia="Arial" w:cs="Arial"/>
      <w:b/>
      <w:bCs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9"/>
      <w:ind w:left="270" w:hanging="17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78"/>
    </w:pPr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2016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hyperlink" Target="http://eduscol.education.fr/ressources-2016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2020-11-15T16:07:03Z</dcterms:created>
  <dcterms:modified xsi:type="dcterms:W3CDTF">2020-11-15T16:07:03Z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2020-11-15T00:00:00Z</vt:filetime>
  </property>
</Properties>
</file>