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left="112" w:firstLine="0"/>
        <w:rPr>
          <w:u w:val="none"/>
        </w:rPr>
      </w:pPr>
      <w:r>
        <w:rPr>
          <w:u w:val="single"/>
        </w:rPr>
        <w:t>Lancer aléatoire de fléchettes sur une cible</w:t>
      </w: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line="360" w:lineRule="auto" w:before="90"/>
        <w:ind w:left="112" w:right="4908" w:firstLine="0"/>
        <w:jc w:val="left"/>
        <w:rPr>
          <w:i/>
          <w:sz w:val="24"/>
        </w:rPr>
      </w:pPr>
      <w:r>
        <w:rPr/>
        <w:pict>
          <v:group style="position:absolute;margin-left:320.313385pt;margin-top:-5.948537pt;width:214.9pt;height:205.95pt;mso-position-horizontal-relative:page;mso-position-vertical-relative:paragraph;z-index:15731200" coordorigin="6406,-119" coordsize="4298,4119">
            <v:shape style="position:absolute;left:6406;top:-119;width:4298;height:4119" type="#_x0000_t75" stroked="false">
              <v:imagedata r:id="rId6" o:title=""/>
            </v:shape>
            <v:shape style="position:absolute;left:6914;top:753;width:1422;height:54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Couronne 2</w:t>
                    </w:r>
                  </w:p>
                  <w:p>
                    <w:pPr>
                      <w:spacing w:line="240" w:lineRule="auto" w:before="2"/>
                      <w:rPr>
                        <w:i/>
                        <w:sz w:val="16"/>
                      </w:rPr>
                    </w:pPr>
                  </w:p>
                  <w:p>
                    <w:pPr>
                      <w:spacing w:before="0"/>
                      <w:ind w:left="586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Couronne 1</w:t>
                    </w:r>
                  </w:p>
                </w:txbxContent>
              </v:textbox>
              <w10:wrap type="none"/>
            </v:shape>
            <v:shape style="position:absolute;left:8086;top:1723;width:1024;height:178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Disque central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4"/>
        </w:rPr>
        <w:t>Au Casino, Nicolas joue à un jeu électronique qui </w:t>
      </w:r>
      <w:r>
        <w:rPr>
          <w:i/>
          <w:sz w:val="24"/>
        </w:rPr>
        <w:t>simule un lancer de fléchettes aléatoire sur une cible schématisée ci-contre :</w:t>
      </w:r>
    </w:p>
    <w:p>
      <w:pPr>
        <w:pStyle w:val="BodyText"/>
        <w:rPr>
          <w:i/>
        </w:rPr>
      </w:pPr>
    </w:p>
    <w:p>
      <w:pPr>
        <w:spacing w:before="0"/>
        <w:ind w:left="112" w:right="5615" w:firstLine="0"/>
        <w:jc w:val="left"/>
        <w:rPr>
          <w:i/>
          <w:sz w:val="24"/>
        </w:rPr>
      </w:pPr>
      <w:r>
        <w:rPr>
          <w:i/>
          <w:sz w:val="24"/>
        </w:rPr>
        <w:t>Sur quelle zone doit-il miser pour augmenter ses </w:t>
      </w:r>
      <w:r>
        <w:rPr>
          <w:i/>
          <w:sz w:val="24"/>
        </w:rPr>
        <w:t>chances de gagner ?</w:t>
      </w:r>
    </w:p>
    <w:p>
      <w:pPr>
        <w:pStyle w:val="BodyText"/>
        <w:spacing w:before="11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2871470</wp:posOffset>
            </wp:positionH>
            <wp:positionV relativeFrom="paragraph">
              <wp:posOffset>236356</wp:posOffset>
            </wp:positionV>
            <wp:extent cx="561688" cy="566737"/>
            <wp:effectExtent l="0" t="0" r="0" b="0"/>
            <wp:wrapTopAndBottom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688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i/>
          <w:sz w:val="31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710"/>
        <w:jc w:val="left"/>
        <w:rPr>
          <w:u w:val="none"/>
        </w:rPr>
      </w:pPr>
      <w:r>
        <w:rPr>
          <w:u w:val="single"/>
        </w:rPr>
        <w:t>Simulation à l'aide de</w:t>
      </w:r>
      <w:r>
        <w:rPr>
          <w:spacing w:val="-2"/>
          <w:u w:val="single"/>
        </w:rPr>
        <w:t> </w:t>
      </w:r>
      <w:r>
        <w:rPr>
          <w:u w:val="single"/>
        </w:rPr>
        <w:t>Géogébra</w:t>
      </w:r>
    </w:p>
    <w:p>
      <w:pPr>
        <w:pStyle w:val="BodyText"/>
        <w:spacing w:before="137"/>
        <w:ind w:left="112"/>
      </w:pPr>
      <w:r>
        <w:rPr/>
        <w:pict>
          <v:shape style="position:absolute;margin-left:42.500004pt;margin-top:34.453114pt;width:510.3pt;height:29.5pt;mso-position-horizontal-relative:page;mso-position-vertical-relative:paragraph;z-index:-16079360" coordorigin="850,689" coordsize="10206,590" path="m11056,689l1768,689,1768,985,850,985,850,1279,1768,1279,2696,1279,3626,1279,4554,1279,5482,1279,5482,985,5482,1279,6412,1279,7340,1279,8270,1279,9198,1279,10126,1279,10126,985,10126,1279,11056,1279,11056,985,11056,689xe" filled="true" fillcolor="#ffff99" stroked="false">
            <v:path arrowok="t"/>
            <v:fill type="solid"/>
            <w10:wrap type="none"/>
          </v:shape>
        </w:pict>
      </w:r>
      <w:r>
        <w:rPr/>
        <w:t>À l'aide de Géogébra, simuler 10 lancers de 40 fléchettes tout en complétant le tableau ci-dessous :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"/>
        <w:gridCol w:w="928"/>
        <w:gridCol w:w="930"/>
        <w:gridCol w:w="928"/>
        <w:gridCol w:w="928"/>
        <w:gridCol w:w="930"/>
        <w:gridCol w:w="928"/>
        <w:gridCol w:w="930"/>
        <w:gridCol w:w="928"/>
        <w:gridCol w:w="928"/>
        <w:gridCol w:w="930"/>
      </w:tblGrid>
      <w:tr>
        <w:trPr>
          <w:trHeight w:val="290" w:hRule="atLeast"/>
        </w:trPr>
        <w:tc>
          <w:tcPr>
            <w:tcW w:w="91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8" w:type="dxa"/>
            <w:gridSpan w:val="10"/>
            <w:shd w:val="clear" w:color="auto" w:fill="FFFF99"/>
          </w:tcPr>
          <w:p>
            <w:pPr>
              <w:pStyle w:val="TableParagraph"/>
              <w:spacing w:before="54"/>
              <w:ind w:left="3904" w:right="38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 de fléchettes</w:t>
            </w:r>
          </w:p>
        </w:tc>
      </w:tr>
      <w:tr>
        <w:trPr>
          <w:trHeight w:val="288" w:hRule="atLeast"/>
        </w:trPr>
        <w:tc>
          <w:tcPr>
            <w:tcW w:w="918" w:type="dxa"/>
            <w:shd w:val="clear" w:color="auto" w:fill="FFFF99"/>
          </w:tcPr>
          <w:p>
            <w:pPr>
              <w:pStyle w:val="TableParagraph"/>
              <w:spacing w:before="54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Évènement</w:t>
            </w:r>
          </w:p>
        </w:tc>
        <w:tc>
          <w:tcPr>
            <w:tcW w:w="928" w:type="dxa"/>
            <w:shd w:val="clear" w:color="auto" w:fill="FFFF99"/>
          </w:tcPr>
          <w:p>
            <w:pPr>
              <w:pStyle w:val="TableParagraph"/>
              <w:spacing w:before="54"/>
              <w:ind w:left="59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w w:val="105"/>
                <w:sz w:val="16"/>
                <w:vertAlign w:val="superscript"/>
              </w:rPr>
              <w:t>er</w:t>
            </w:r>
            <w:r>
              <w:rPr>
                <w:b/>
                <w:w w:val="105"/>
                <w:sz w:val="16"/>
                <w:vertAlign w:val="baseline"/>
              </w:rPr>
              <w:t> lancer</w:t>
            </w:r>
          </w:p>
        </w:tc>
        <w:tc>
          <w:tcPr>
            <w:tcW w:w="930" w:type="dxa"/>
            <w:shd w:val="clear" w:color="auto" w:fill="FFFF99"/>
          </w:tcPr>
          <w:p>
            <w:pPr>
              <w:pStyle w:val="TableParagraph"/>
              <w:spacing w:before="54"/>
              <w:ind w:left="17" w:right="1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</w:t>
            </w:r>
            <w:r>
              <w:rPr>
                <w:b/>
                <w:w w:val="105"/>
                <w:sz w:val="16"/>
                <w:vertAlign w:val="superscript"/>
              </w:rPr>
              <w:t>ème</w:t>
            </w:r>
            <w:r>
              <w:rPr>
                <w:b/>
                <w:w w:val="105"/>
                <w:sz w:val="16"/>
                <w:vertAlign w:val="baseline"/>
              </w:rPr>
              <w:t> lancer</w:t>
            </w:r>
          </w:p>
        </w:tc>
        <w:tc>
          <w:tcPr>
            <w:tcW w:w="928" w:type="dxa"/>
            <w:shd w:val="clear" w:color="auto" w:fill="FFFF99"/>
          </w:tcPr>
          <w:p>
            <w:pPr>
              <w:pStyle w:val="TableParagraph"/>
              <w:spacing w:before="54"/>
              <w:ind w:left="62" w:right="5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</w:t>
            </w:r>
            <w:r>
              <w:rPr>
                <w:b/>
                <w:w w:val="105"/>
                <w:sz w:val="16"/>
                <w:vertAlign w:val="superscript"/>
              </w:rPr>
              <w:t>ème</w:t>
            </w:r>
            <w:r>
              <w:rPr>
                <w:b/>
                <w:w w:val="105"/>
                <w:sz w:val="16"/>
                <w:vertAlign w:val="baseline"/>
              </w:rPr>
              <w:t> lancer</w:t>
            </w:r>
          </w:p>
        </w:tc>
        <w:tc>
          <w:tcPr>
            <w:tcW w:w="928" w:type="dxa"/>
            <w:shd w:val="clear" w:color="auto" w:fill="FFFF99"/>
          </w:tcPr>
          <w:p>
            <w:pPr>
              <w:pStyle w:val="TableParagraph"/>
              <w:spacing w:before="54"/>
              <w:ind w:left="61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</w:t>
            </w:r>
            <w:r>
              <w:rPr>
                <w:b/>
                <w:w w:val="105"/>
                <w:sz w:val="16"/>
                <w:vertAlign w:val="superscript"/>
              </w:rPr>
              <w:t>ème</w:t>
            </w:r>
            <w:r>
              <w:rPr>
                <w:b/>
                <w:w w:val="105"/>
                <w:sz w:val="16"/>
                <w:vertAlign w:val="baseline"/>
              </w:rPr>
              <w:t> lancer</w:t>
            </w:r>
          </w:p>
        </w:tc>
        <w:tc>
          <w:tcPr>
            <w:tcW w:w="930" w:type="dxa"/>
            <w:shd w:val="clear" w:color="auto" w:fill="FFFF99"/>
          </w:tcPr>
          <w:p>
            <w:pPr>
              <w:pStyle w:val="TableParagraph"/>
              <w:spacing w:before="54"/>
              <w:ind w:left="17" w:right="1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w w:val="105"/>
                <w:sz w:val="16"/>
                <w:vertAlign w:val="superscript"/>
              </w:rPr>
              <w:t>ème</w:t>
            </w:r>
            <w:r>
              <w:rPr>
                <w:b/>
                <w:w w:val="105"/>
                <w:sz w:val="16"/>
                <w:vertAlign w:val="baseline"/>
              </w:rPr>
              <w:t> lancer</w:t>
            </w:r>
          </w:p>
        </w:tc>
        <w:tc>
          <w:tcPr>
            <w:tcW w:w="928" w:type="dxa"/>
            <w:shd w:val="clear" w:color="auto" w:fill="FFFF99"/>
          </w:tcPr>
          <w:p>
            <w:pPr>
              <w:pStyle w:val="TableParagraph"/>
              <w:spacing w:before="54"/>
              <w:ind w:left="62" w:right="5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</w:t>
            </w:r>
            <w:r>
              <w:rPr>
                <w:b/>
                <w:w w:val="105"/>
                <w:sz w:val="16"/>
                <w:vertAlign w:val="superscript"/>
              </w:rPr>
              <w:t>ème</w:t>
            </w:r>
            <w:r>
              <w:rPr>
                <w:b/>
                <w:w w:val="105"/>
                <w:sz w:val="16"/>
                <w:vertAlign w:val="baseline"/>
              </w:rPr>
              <w:t> lancer</w:t>
            </w:r>
          </w:p>
        </w:tc>
        <w:tc>
          <w:tcPr>
            <w:tcW w:w="930" w:type="dxa"/>
            <w:shd w:val="clear" w:color="auto" w:fill="FFFF99"/>
          </w:tcPr>
          <w:p>
            <w:pPr>
              <w:pStyle w:val="TableParagraph"/>
              <w:spacing w:before="54"/>
              <w:ind w:left="17" w:right="1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</w:t>
            </w:r>
            <w:r>
              <w:rPr>
                <w:b/>
                <w:w w:val="105"/>
                <w:sz w:val="16"/>
                <w:vertAlign w:val="superscript"/>
              </w:rPr>
              <w:t>ème</w:t>
            </w:r>
            <w:r>
              <w:rPr>
                <w:b/>
                <w:w w:val="105"/>
                <w:sz w:val="16"/>
                <w:vertAlign w:val="baseline"/>
              </w:rPr>
              <w:t> lancer</w:t>
            </w:r>
          </w:p>
        </w:tc>
        <w:tc>
          <w:tcPr>
            <w:tcW w:w="928" w:type="dxa"/>
            <w:shd w:val="clear" w:color="auto" w:fill="FFFF99"/>
          </w:tcPr>
          <w:p>
            <w:pPr>
              <w:pStyle w:val="TableParagraph"/>
              <w:spacing w:before="54"/>
              <w:ind w:left="62" w:right="5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</w:t>
            </w:r>
            <w:r>
              <w:rPr>
                <w:b/>
                <w:w w:val="105"/>
                <w:sz w:val="16"/>
                <w:vertAlign w:val="superscript"/>
              </w:rPr>
              <w:t>ème</w:t>
            </w:r>
            <w:r>
              <w:rPr>
                <w:b/>
                <w:w w:val="105"/>
                <w:sz w:val="16"/>
                <w:vertAlign w:val="baseline"/>
              </w:rPr>
              <w:t> lancer</w:t>
            </w:r>
          </w:p>
        </w:tc>
        <w:tc>
          <w:tcPr>
            <w:tcW w:w="928" w:type="dxa"/>
            <w:shd w:val="clear" w:color="auto" w:fill="FFFF99"/>
          </w:tcPr>
          <w:p>
            <w:pPr>
              <w:pStyle w:val="TableParagraph"/>
              <w:spacing w:before="54"/>
              <w:ind w:left="61" w:right="5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</w:t>
            </w:r>
            <w:r>
              <w:rPr>
                <w:b/>
                <w:w w:val="105"/>
                <w:sz w:val="16"/>
                <w:vertAlign w:val="superscript"/>
              </w:rPr>
              <w:t>ème</w:t>
            </w:r>
            <w:r>
              <w:rPr>
                <w:b/>
                <w:w w:val="105"/>
                <w:sz w:val="16"/>
                <w:vertAlign w:val="baseline"/>
              </w:rPr>
              <w:t> lancer</w:t>
            </w:r>
          </w:p>
        </w:tc>
        <w:tc>
          <w:tcPr>
            <w:tcW w:w="930" w:type="dxa"/>
            <w:shd w:val="clear" w:color="auto" w:fill="FFFF99"/>
          </w:tcPr>
          <w:p>
            <w:pPr>
              <w:pStyle w:val="TableParagraph"/>
              <w:spacing w:before="54"/>
              <w:ind w:left="23" w:right="1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  <w:r>
              <w:rPr>
                <w:b/>
                <w:w w:val="105"/>
                <w:sz w:val="16"/>
                <w:vertAlign w:val="superscript"/>
              </w:rPr>
              <w:t>ème</w:t>
            </w:r>
            <w:r>
              <w:rPr>
                <w:b/>
                <w:w w:val="105"/>
                <w:sz w:val="16"/>
                <w:vertAlign w:val="baseline"/>
              </w:rPr>
              <w:t> lancer</w:t>
            </w:r>
          </w:p>
        </w:tc>
      </w:tr>
      <w:tr>
        <w:trPr>
          <w:trHeight w:val="658" w:hRule="atLeast"/>
        </w:trPr>
        <w:tc>
          <w:tcPr>
            <w:tcW w:w="918" w:type="dxa"/>
          </w:tcPr>
          <w:p>
            <w:pPr>
              <w:pStyle w:val="TableParagraph"/>
              <w:spacing w:before="54"/>
              <w:ind w:left="56" w:right="63"/>
              <w:rPr>
                <w:i/>
                <w:sz w:val="16"/>
              </w:rPr>
            </w:pPr>
            <w:r>
              <w:rPr>
                <w:i/>
                <w:sz w:val="16"/>
              </w:rPr>
              <w:t>« Atteindre </w:t>
            </w:r>
            <w:r>
              <w:rPr>
                <w:i/>
                <w:sz w:val="16"/>
              </w:rPr>
              <w:t>le disque central »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57" w:hRule="atLeast"/>
        </w:trPr>
        <w:tc>
          <w:tcPr>
            <w:tcW w:w="918" w:type="dxa"/>
          </w:tcPr>
          <w:p>
            <w:pPr>
              <w:pStyle w:val="TableParagraph"/>
              <w:spacing w:before="54"/>
              <w:ind w:left="56" w:right="63"/>
              <w:rPr>
                <w:i/>
                <w:sz w:val="16"/>
              </w:rPr>
            </w:pPr>
            <w:r>
              <w:rPr>
                <w:i/>
                <w:sz w:val="16"/>
              </w:rPr>
              <w:t>« Atteindre </w:t>
            </w:r>
            <w:r>
              <w:rPr>
                <w:i/>
                <w:position w:val="-5"/>
                <w:sz w:val="16"/>
              </w:rPr>
              <w:t>la 1</w:t>
            </w:r>
            <w:r>
              <w:rPr>
                <w:i/>
                <w:sz w:val="9"/>
              </w:rPr>
              <w:t>ère </w:t>
            </w:r>
            <w:r>
              <w:rPr>
                <w:i/>
                <w:sz w:val="16"/>
              </w:rPr>
              <w:t>couronne »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58" w:hRule="atLeast"/>
        </w:trPr>
        <w:tc>
          <w:tcPr>
            <w:tcW w:w="918" w:type="dxa"/>
          </w:tcPr>
          <w:p>
            <w:pPr>
              <w:pStyle w:val="TableParagraph"/>
              <w:spacing w:before="54"/>
              <w:ind w:left="56" w:right="63"/>
              <w:rPr>
                <w:i/>
                <w:sz w:val="16"/>
              </w:rPr>
            </w:pPr>
            <w:r>
              <w:rPr>
                <w:i/>
                <w:sz w:val="16"/>
              </w:rPr>
              <w:t>« Atteindre </w:t>
            </w:r>
            <w:r>
              <w:rPr>
                <w:i/>
                <w:position w:val="-5"/>
                <w:sz w:val="16"/>
              </w:rPr>
              <w:t>la 2</w:t>
            </w:r>
            <w:r>
              <w:rPr>
                <w:i/>
                <w:sz w:val="9"/>
              </w:rPr>
              <w:t>ème </w:t>
            </w:r>
            <w:r>
              <w:rPr>
                <w:i/>
                <w:sz w:val="16"/>
              </w:rPr>
              <w:t>couronne »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3" w:hRule="atLeast"/>
        </w:trPr>
        <w:tc>
          <w:tcPr>
            <w:tcW w:w="918" w:type="dxa"/>
          </w:tcPr>
          <w:p>
            <w:pPr>
              <w:pStyle w:val="TableParagraph"/>
              <w:spacing w:before="54"/>
              <w:ind w:left="74" w:right="63" w:firstLine="20"/>
              <w:rPr>
                <w:i/>
                <w:sz w:val="16"/>
              </w:rPr>
            </w:pPr>
            <w:r>
              <w:rPr>
                <w:i/>
                <w:sz w:val="16"/>
              </w:rPr>
              <w:t>« Fléchette </w:t>
            </w:r>
            <w:r>
              <w:rPr>
                <w:i/>
                <w:sz w:val="16"/>
              </w:rPr>
              <w:t>hors cible »</w:t>
            </w:r>
          </w:p>
        </w:tc>
        <w:tc>
          <w:tcPr>
            <w:tcW w:w="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2" w:hRule="atLeast"/>
        </w:trPr>
        <w:tc>
          <w:tcPr>
            <w:tcW w:w="918" w:type="dxa"/>
            <w:shd w:val="clear" w:color="auto" w:fill="FFFF99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92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62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93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23" w:righ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92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62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92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62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93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23" w:righ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92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62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93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23" w:righ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92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62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92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62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93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23" w:righ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/>
      </w:pPr>
      <w:r>
        <w:rPr/>
        <w:pict>
          <v:shape style="position:absolute;margin-left:42.500004pt;margin-top:27.603123pt;width:510.3pt;height:38.7pt;mso-position-horizontal-relative:page;mso-position-vertical-relative:paragraph;z-index:-16078848" coordorigin="850,552" coordsize="10206,774" path="m11056,552l10170,552,1768,552,1768,848,850,848,850,1326,1768,1326,2608,1326,11056,1326,11056,552xe" filled="true" fillcolor="#ccffff" stroked="false">
            <v:path arrowok="t"/>
            <v:fill type="solid"/>
            <w10:wrap type="none"/>
          </v:shape>
        </w:pict>
      </w:r>
      <w:r>
        <w:rPr/>
        <w:t>Calculer la fréquence de chaque événement ; consigner les résultats dans le tableau ci-dessous :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"/>
        <w:gridCol w:w="840"/>
        <w:gridCol w:w="840"/>
        <w:gridCol w:w="840"/>
        <w:gridCol w:w="840"/>
        <w:gridCol w:w="842"/>
        <w:gridCol w:w="840"/>
        <w:gridCol w:w="840"/>
        <w:gridCol w:w="840"/>
        <w:gridCol w:w="840"/>
        <w:gridCol w:w="840"/>
        <w:gridCol w:w="886"/>
      </w:tblGrid>
      <w:tr>
        <w:trPr>
          <w:trHeight w:val="291" w:hRule="atLeast"/>
        </w:trPr>
        <w:tc>
          <w:tcPr>
            <w:tcW w:w="91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2" w:type="dxa"/>
            <w:gridSpan w:val="10"/>
            <w:shd w:val="clear" w:color="auto" w:fill="CCFFFF"/>
          </w:tcPr>
          <w:p>
            <w:pPr>
              <w:pStyle w:val="TableParagraph"/>
              <w:spacing w:before="54"/>
              <w:ind w:left="3789" w:right="37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Fréquences</w:t>
            </w:r>
          </w:p>
        </w:tc>
        <w:tc>
          <w:tcPr>
            <w:tcW w:w="886" w:type="dxa"/>
            <w:vMerge w:val="restart"/>
            <w:shd w:val="clear" w:color="auto" w:fill="CCFFFF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38" w:right="57" w:hanging="54"/>
              <w:rPr>
                <w:b/>
                <w:sz w:val="16"/>
              </w:rPr>
            </w:pPr>
            <w:r>
              <w:rPr>
                <w:b/>
                <w:sz w:val="16"/>
              </w:rPr>
              <w:t>Fréquence moyenne</w:t>
            </w:r>
          </w:p>
        </w:tc>
      </w:tr>
      <w:tr>
        <w:trPr>
          <w:trHeight w:val="472" w:hRule="atLeast"/>
        </w:trPr>
        <w:tc>
          <w:tcPr>
            <w:tcW w:w="918" w:type="dxa"/>
            <w:shd w:val="clear" w:color="auto" w:fill="CCFFFF"/>
          </w:tcPr>
          <w:p>
            <w:pPr>
              <w:pStyle w:val="TableParagraph"/>
              <w:spacing w:before="146"/>
              <w:ind w:left="57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Évènement</w:t>
            </w:r>
          </w:p>
        </w:tc>
        <w:tc>
          <w:tcPr>
            <w:tcW w:w="840" w:type="dxa"/>
            <w:shd w:val="clear" w:color="auto" w:fill="CCFFFF"/>
          </w:tcPr>
          <w:p>
            <w:pPr>
              <w:pStyle w:val="TableParagraph"/>
              <w:spacing w:before="146"/>
              <w:ind w:left="15" w:right="1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w w:val="105"/>
                <w:sz w:val="16"/>
                <w:vertAlign w:val="superscript"/>
              </w:rPr>
              <w:t>er</w:t>
            </w:r>
            <w:r>
              <w:rPr>
                <w:b/>
                <w:w w:val="105"/>
                <w:sz w:val="16"/>
                <w:vertAlign w:val="baseline"/>
              </w:rPr>
              <w:t> lancer</w:t>
            </w:r>
          </w:p>
        </w:tc>
        <w:tc>
          <w:tcPr>
            <w:tcW w:w="840" w:type="dxa"/>
            <w:shd w:val="clear" w:color="auto" w:fill="CCFFFF"/>
          </w:tcPr>
          <w:p>
            <w:pPr>
              <w:pStyle w:val="TableParagraph"/>
              <w:spacing w:before="146"/>
              <w:ind w:left="18" w:right="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</w:t>
            </w:r>
            <w:r>
              <w:rPr>
                <w:b/>
                <w:w w:val="105"/>
                <w:sz w:val="16"/>
                <w:vertAlign w:val="superscript"/>
              </w:rPr>
              <w:t>ème</w:t>
            </w:r>
            <w:r>
              <w:rPr>
                <w:b/>
                <w:w w:val="105"/>
                <w:sz w:val="16"/>
                <w:vertAlign w:val="baseline"/>
              </w:rPr>
              <w:t> lancer</w:t>
            </w:r>
          </w:p>
        </w:tc>
        <w:tc>
          <w:tcPr>
            <w:tcW w:w="840" w:type="dxa"/>
            <w:shd w:val="clear" w:color="auto" w:fill="CCFFFF"/>
          </w:tcPr>
          <w:p>
            <w:pPr>
              <w:pStyle w:val="TableParagraph"/>
              <w:spacing w:before="146"/>
              <w:ind w:left="17" w:right="1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</w:t>
            </w:r>
            <w:r>
              <w:rPr>
                <w:b/>
                <w:w w:val="105"/>
                <w:sz w:val="16"/>
                <w:vertAlign w:val="superscript"/>
              </w:rPr>
              <w:t>ème</w:t>
            </w:r>
            <w:r>
              <w:rPr>
                <w:b/>
                <w:w w:val="105"/>
                <w:sz w:val="16"/>
                <w:vertAlign w:val="baseline"/>
              </w:rPr>
              <w:t> lancer</w:t>
            </w:r>
          </w:p>
        </w:tc>
        <w:tc>
          <w:tcPr>
            <w:tcW w:w="840" w:type="dxa"/>
            <w:shd w:val="clear" w:color="auto" w:fill="CCFFFF"/>
          </w:tcPr>
          <w:p>
            <w:pPr>
              <w:pStyle w:val="TableParagraph"/>
              <w:spacing w:before="146"/>
              <w:ind w:left="17" w:right="1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</w:t>
            </w:r>
            <w:r>
              <w:rPr>
                <w:b/>
                <w:w w:val="105"/>
                <w:sz w:val="16"/>
                <w:vertAlign w:val="superscript"/>
              </w:rPr>
              <w:t>ème</w:t>
            </w:r>
            <w:r>
              <w:rPr>
                <w:b/>
                <w:w w:val="105"/>
                <w:sz w:val="16"/>
                <w:vertAlign w:val="baseline"/>
              </w:rPr>
              <w:t> lancer</w:t>
            </w:r>
          </w:p>
        </w:tc>
        <w:tc>
          <w:tcPr>
            <w:tcW w:w="842" w:type="dxa"/>
            <w:shd w:val="clear" w:color="auto" w:fill="CCFFFF"/>
          </w:tcPr>
          <w:p>
            <w:pPr>
              <w:pStyle w:val="TableParagraph"/>
              <w:spacing w:before="146"/>
              <w:ind w:left="18" w:right="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w w:val="105"/>
                <w:sz w:val="16"/>
                <w:vertAlign w:val="superscript"/>
              </w:rPr>
              <w:t>ème</w:t>
            </w:r>
            <w:r>
              <w:rPr>
                <w:b/>
                <w:w w:val="105"/>
                <w:sz w:val="16"/>
                <w:vertAlign w:val="baseline"/>
              </w:rPr>
              <w:t> lancer</w:t>
            </w:r>
          </w:p>
        </w:tc>
        <w:tc>
          <w:tcPr>
            <w:tcW w:w="840" w:type="dxa"/>
            <w:shd w:val="clear" w:color="auto" w:fill="CCFFFF"/>
          </w:tcPr>
          <w:p>
            <w:pPr>
              <w:pStyle w:val="TableParagraph"/>
              <w:spacing w:before="146"/>
              <w:ind w:left="18" w:right="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</w:t>
            </w:r>
            <w:r>
              <w:rPr>
                <w:b/>
                <w:w w:val="105"/>
                <w:sz w:val="16"/>
                <w:vertAlign w:val="superscript"/>
              </w:rPr>
              <w:t>ème</w:t>
            </w:r>
            <w:r>
              <w:rPr>
                <w:b/>
                <w:w w:val="105"/>
                <w:sz w:val="16"/>
                <w:vertAlign w:val="baseline"/>
              </w:rPr>
              <w:t> lancer</w:t>
            </w:r>
          </w:p>
        </w:tc>
        <w:tc>
          <w:tcPr>
            <w:tcW w:w="840" w:type="dxa"/>
            <w:shd w:val="clear" w:color="auto" w:fill="CCFFFF"/>
          </w:tcPr>
          <w:p>
            <w:pPr>
              <w:pStyle w:val="TableParagraph"/>
              <w:spacing w:before="146"/>
              <w:ind w:left="18" w:right="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</w:t>
            </w:r>
            <w:r>
              <w:rPr>
                <w:b/>
                <w:w w:val="105"/>
                <w:sz w:val="16"/>
                <w:vertAlign w:val="superscript"/>
              </w:rPr>
              <w:t>ème</w:t>
            </w:r>
            <w:r>
              <w:rPr>
                <w:b/>
                <w:w w:val="105"/>
                <w:sz w:val="16"/>
                <w:vertAlign w:val="baseline"/>
              </w:rPr>
              <w:t> lancer</w:t>
            </w:r>
          </w:p>
        </w:tc>
        <w:tc>
          <w:tcPr>
            <w:tcW w:w="840" w:type="dxa"/>
            <w:shd w:val="clear" w:color="auto" w:fill="CCFFFF"/>
          </w:tcPr>
          <w:p>
            <w:pPr>
              <w:pStyle w:val="TableParagraph"/>
              <w:spacing w:before="146"/>
              <w:ind w:left="18" w:right="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</w:t>
            </w:r>
            <w:r>
              <w:rPr>
                <w:b/>
                <w:w w:val="105"/>
                <w:sz w:val="16"/>
                <w:vertAlign w:val="superscript"/>
              </w:rPr>
              <w:t>ème</w:t>
            </w:r>
            <w:r>
              <w:rPr>
                <w:b/>
                <w:w w:val="105"/>
                <w:sz w:val="16"/>
                <w:vertAlign w:val="baseline"/>
              </w:rPr>
              <w:t> lancer</w:t>
            </w:r>
          </w:p>
        </w:tc>
        <w:tc>
          <w:tcPr>
            <w:tcW w:w="840" w:type="dxa"/>
            <w:shd w:val="clear" w:color="auto" w:fill="CCFFFF"/>
          </w:tcPr>
          <w:p>
            <w:pPr>
              <w:pStyle w:val="TableParagraph"/>
              <w:spacing w:before="146"/>
              <w:ind w:left="17" w:right="1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</w:t>
            </w:r>
            <w:r>
              <w:rPr>
                <w:b/>
                <w:w w:val="105"/>
                <w:sz w:val="16"/>
                <w:vertAlign w:val="superscript"/>
              </w:rPr>
              <w:t>ème</w:t>
            </w:r>
            <w:r>
              <w:rPr>
                <w:b/>
                <w:w w:val="105"/>
                <w:sz w:val="16"/>
                <w:vertAlign w:val="baseline"/>
              </w:rPr>
              <w:t> lancer</w:t>
            </w:r>
          </w:p>
        </w:tc>
        <w:tc>
          <w:tcPr>
            <w:tcW w:w="840" w:type="dxa"/>
            <w:shd w:val="clear" w:color="auto" w:fill="CCFFFF"/>
          </w:tcPr>
          <w:p>
            <w:pPr>
              <w:pStyle w:val="TableParagraph"/>
              <w:spacing w:line="244" w:lineRule="auto" w:before="50"/>
              <w:ind w:left="208" w:right="180" w:firstLine="54"/>
              <w:rPr>
                <w:b/>
                <w:sz w:val="16"/>
              </w:rPr>
            </w:pPr>
            <w:r>
              <w:rPr>
                <w:b/>
                <w:position w:val="-5"/>
                <w:sz w:val="16"/>
              </w:rPr>
              <w:t>10</w:t>
            </w:r>
            <w:r>
              <w:rPr>
                <w:b/>
                <w:sz w:val="9"/>
              </w:rPr>
              <w:t>ème </w:t>
            </w:r>
            <w:r>
              <w:rPr>
                <w:b/>
                <w:sz w:val="16"/>
              </w:rPr>
              <w:t>lancer</w:t>
            </w:r>
          </w:p>
        </w:tc>
        <w:tc>
          <w:tcPr>
            <w:tcW w:w="886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9" w:hRule="atLeast"/>
        </w:trPr>
        <w:tc>
          <w:tcPr>
            <w:tcW w:w="918" w:type="dxa"/>
          </w:tcPr>
          <w:p>
            <w:pPr>
              <w:pStyle w:val="TableParagraph"/>
              <w:spacing w:before="54"/>
              <w:ind w:left="56" w:right="63"/>
              <w:rPr>
                <w:i/>
                <w:sz w:val="16"/>
              </w:rPr>
            </w:pPr>
            <w:r>
              <w:rPr>
                <w:i/>
                <w:sz w:val="16"/>
              </w:rPr>
              <w:t>« Atteindre </w:t>
            </w:r>
            <w:r>
              <w:rPr>
                <w:i/>
                <w:sz w:val="16"/>
              </w:rPr>
              <w:t>le disque central »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56" w:hRule="atLeast"/>
        </w:trPr>
        <w:tc>
          <w:tcPr>
            <w:tcW w:w="918" w:type="dxa"/>
          </w:tcPr>
          <w:p>
            <w:pPr>
              <w:pStyle w:val="TableParagraph"/>
              <w:spacing w:before="54"/>
              <w:ind w:left="56" w:right="63"/>
              <w:rPr>
                <w:i/>
                <w:sz w:val="16"/>
              </w:rPr>
            </w:pPr>
            <w:r>
              <w:rPr>
                <w:i/>
                <w:sz w:val="16"/>
              </w:rPr>
              <w:t>« Atteindre </w:t>
            </w:r>
            <w:r>
              <w:rPr>
                <w:i/>
                <w:position w:val="-5"/>
                <w:sz w:val="16"/>
              </w:rPr>
              <w:t>la 1</w:t>
            </w:r>
            <w:r>
              <w:rPr>
                <w:i/>
                <w:sz w:val="9"/>
              </w:rPr>
              <w:t>ère </w:t>
            </w:r>
            <w:r>
              <w:rPr>
                <w:i/>
                <w:sz w:val="16"/>
              </w:rPr>
              <w:t>couronne »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918" w:type="dxa"/>
          </w:tcPr>
          <w:p>
            <w:pPr>
              <w:pStyle w:val="TableParagraph"/>
              <w:spacing w:before="54"/>
              <w:ind w:left="56" w:right="63"/>
              <w:rPr>
                <w:i/>
                <w:sz w:val="16"/>
              </w:rPr>
            </w:pPr>
            <w:r>
              <w:rPr>
                <w:i/>
                <w:sz w:val="16"/>
              </w:rPr>
              <w:t>« Atteindre </w:t>
            </w:r>
            <w:r>
              <w:rPr>
                <w:i/>
                <w:position w:val="-5"/>
                <w:sz w:val="16"/>
              </w:rPr>
              <w:t>la 2</w:t>
            </w:r>
            <w:r>
              <w:rPr>
                <w:i/>
                <w:sz w:val="9"/>
              </w:rPr>
              <w:t>ème </w:t>
            </w:r>
            <w:r>
              <w:rPr>
                <w:i/>
                <w:sz w:val="16"/>
              </w:rPr>
              <w:t>couronne »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73" w:hRule="atLeast"/>
        </w:trPr>
        <w:tc>
          <w:tcPr>
            <w:tcW w:w="918" w:type="dxa"/>
          </w:tcPr>
          <w:p>
            <w:pPr>
              <w:pStyle w:val="TableParagraph"/>
              <w:spacing w:before="54"/>
              <w:ind w:left="74" w:right="63" w:firstLine="20"/>
              <w:rPr>
                <w:i/>
                <w:sz w:val="16"/>
              </w:rPr>
            </w:pPr>
            <w:r>
              <w:rPr>
                <w:i/>
                <w:sz w:val="16"/>
              </w:rPr>
              <w:t>« Fléchette </w:t>
            </w:r>
            <w:r>
              <w:rPr>
                <w:i/>
                <w:sz w:val="16"/>
              </w:rPr>
              <w:t>hors cible »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2" w:hRule="atLeast"/>
        </w:trPr>
        <w:tc>
          <w:tcPr>
            <w:tcW w:w="918" w:type="dxa"/>
            <w:shd w:val="clear" w:color="auto" w:fill="CCFFFF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84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2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</w:tbl>
    <w:p>
      <w:pPr>
        <w:spacing w:after="0"/>
        <w:jc w:val="center"/>
        <w:rPr>
          <w:sz w:val="16"/>
        </w:rPr>
        <w:sectPr>
          <w:footerReference w:type="default" r:id="rId5"/>
          <w:type w:val="continuous"/>
          <w:pgSz w:w="11900" w:h="16840"/>
          <w:pgMar w:footer="1720" w:top="780" w:bottom="1900" w:left="740" w:right="740"/>
        </w:sectPr>
      </w:pPr>
    </w:p>
    <w:p>
      <w:pPr>
        <w:pStyle w:val="Heading1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63" w:after="0"/>
        <w:ind w:left="822" w:right="0" w:hanging="710"/>
        <w:jc w:val="left"/>
        <w:rPr>
          <w:u w:val="none"/>
        </w:rPr>
      </w:pPr>
      <w:r>
        <w:rPr>
          <w:u w:val="single"/>
        </w:rPr>
        <w:t>Calcul de la probabilité de chaque</w:t>
      </w:r>
      <w:r>
        <w:rPr>
          <w:spacing w:val="-3"/>
          <w:u w:val="single"/>
        </w:rPr>
        <w:t> </w:t>
      </w:r>
      <w:r>
        <w:rPr>
          <w:u w:val="single"/>
        </w:rPr>
        <w:t>évènement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137" w:after="0"/>
        <w:ind w:left="359" w:right="0" w:hanging="260"/>
        <w:jc w:val="left"/>
        <w:rPr>
          <w:sz w:val="24"/>
        </w:rPr>
      </w:pPr>
      <w:r>
        <w:rPr>
          <w:sz w:val="24"/>
        </w:rPr>
        <w:t>Calcul de l'aire de chaque zone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9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4"/>
        <w:gridCol w:w="2834"/>
        <w:gridCol w:w="2836"/>
      </w:tblGrid>
      <w:tr>
        <w:trPr>
          <w:trHeight w:val="382" w:hRule="atLeast"/>
        </w:trPr>
        <w:tc>
          <w:tcPr>
            <w:tcW w:w="2834" w:type="dxa"/>
            <w:shd w:val="clear" w:color="auto" w:fill="CCCCCC"/>
          </w:tcPr>
          <w:p>
            <w:pPr>
              <w:pStyle w:val="TableParagraph"/>
              <w:spacing w:before="53"/>
              <w:ind w:left="952" w:right="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Zone</w:t>
            </w:r>
          </w:p>
        </w:tc>
        <w:tc>
          <w:tcPr>
            <w:tcW w:w="2834" w:type="dxa"/>
            <w:shd w:val="clear" w:color="auto" w:fill="CCCCCC"/>
          </w:tcPr>
          <w:p>
            <w:pPr>
              <w:pStyle w:val="TableParagraph"/>
              <w:spacing w:before="53"/>
              <w:ind w:left="958" w:right="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Formule</w:t>
            </w:r>
          </w:p>
        </w:tc>
        <w:tc>
          <w:tcPr>
            <w:tcW w:w="2836" w:type="dxa"/>
            <w:shd w:val="clear" w:color="auto" w:fill="CCCCCC"/>
          </w:tcPr>
          <w:p>
            <w:pPr>
              <w:pStyle w:val="TableParagraph"/>
              <w:spacing w:before="53"/>
              <w:ind w:left="1171" w:right="1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Aire</w:t>
            </w:r>
          </w:p>
        </w:tc>
      </w:tr>
      <w:tr>
        <w:trPr>
          <w:trHeight w:val="381" w:hRule="atLeast"/>
        </w:trPr>
        <w:tc>
          <w:tcPr>
            <w:tcW w:w="2834" w:type="dxa"/>
          </w:tcPr>
          <w:p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Disque central</w:t>
            </w:r>
          </w:p>
        </w:tc>
        <w:tc>
          <w:tcPr>
            <w:tcW w:w="2834" w:type="dxa"/>
          </w:tcPr>
          <w:p>
            <w:pPr>
              <w:pStyle w:val="TableParagraph"/>
              <w:spacing w:before="24"/>
              <w:ind w:left="54"/>
              <w:rPr>
                <w:sz w:val="24"/>
              </w:rPr>
            </w:pPr>
            <w:r>
              <w:rPr>
                <w:w w:val="105"/>
                <w:position w:val="2"/>
                <w:sz w:val="24"/>
              </w:rPr>
              <w:t>A</w:t>
            </w:r>
            <w:r>
              <w:rPr>
                <w:w w:val="105"/>
                <w:sz w:val="14"/>
              </w:rPr>
              <w:t>disque central </w:t>
            </w:r>
            <w:r>
              <w:rPr>
                <w:w w:val="105"/>
                <w:position w:val="2"/>
                <w:sz w:val="24"/>
              </w:rPr>
              <w:t>= </w:t>
            </w:r>
            <w:r>
              <w:rPr>
                <w:rFonts w:ascii="Symbol" w:hAnsi="Symbol"/>
                <w:w w:val="105"/>
                <w:position w:val="3"/>
                <w:sz w:val="24"/>
              </w:rPr>
              <w:t></w:t>
            </w:r>
            <w:r>
              <w:rPr>
                <w:w w:val="105"/>
                <w:position w:val="3"/>
                <w:sz w:val="24"/>
              </w:rPr>
              <w:t> </w:t>
            </w:r>
            <w:r>
              <w:rPr>
                <w:rFonts w:ascii="Arial" w:hAnsi="Arial"/>
                <w:w w:val="105"/>
                <w:position w:val="2"/>
                <w:sz w:val="20"/>
              </w:rPr>
              <w:t>x </w:t>
            </w:r>
            <w:r>
              <w:rPr>
                <w:w w:val="105"/>
                <w:position w:val="2"/>
                <w:sz w:val="24"/>
              </w:rPr>
              <w:t>1²</w:t>
            </w:r>
          </w:p>
        </w:tc>
        <w:tc>
          <w:tcPr>
            <w:tcW w:w="2836" w:type="dxa"/>
          </w:tcPr>
          <w:p>
            <w:pPr>
              <w:pStyle w:val="TableParagraph"/>
              <w:spacing w:before="53"/>
              <w:ind w:left="1148" w:right="11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3333"/>
                <w:sz w:val="24"/>
              </w:rPr>
              <w:t>3,14</w:t>
            </w:r>
          </w:p>
        </w:tc>
      </w:tr>
      <w:tr>
        <w:trPr>
          <w:trHeight w:val="382" w:hRule="atLeast"/>
        </w:trPr>
        <w:tc>
          <w:tcPr>
            <w:tcW w:w="2834" w:type="dxa"/>
          </w:tcPr>
          <w:p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w w:val="105"/>
                <w:sz w:val="24"/>
                <w:vertAlign w:val="superscript"/>
              </w:rPr>
              <w:t>ère</w:t>
            </w:r>
            <w:r>
              <w:rPr>
                <w:w w:val="105"/>
                <w:sz w:val="24"/>
                <w:vertAlign w:val="baseline"/>
              </w:rPr>
              <w:t> couronne</w:t>
            </w:r>
          </w:p>
        </w:tc>
        <w:tc>
          <w:tcPr>
            <w:tcW w:w="2834" w:type="dxa"/>
          </w:tcPr>
          <w:p>
            <w:pPr>
              <w:pStyle w:val="TableParagraph"/>
              <w:spacing w:before="24"/>
              <w:ind w:left="54"/>
              <w:rPr>
                <w:sz w:val="24"/>
              </w:rPr>
            </w:pPr>
            <w:r>
              <w:rPr>
                <w:w w:val="105"/>
                <w:position w:val="2"/>
                <w:sz w:val="24"/>
              </w:rPr>
              <w:t>A</w:t>
            </w:r>
            <w:r>
              <w:rPr>
                <w:w w:val="105"/>
                <w:sz w:val="14"/>
              </w:rPr>
              <w:t>couronne 1 </w:t>
            </w:r>
            <w:r>
              <w:rPr>
                <w:w w:val="105"/>
                <w:position w:val="2"/>
                <w:sz w:val="24"/>
              </w:rPr>
              <w:t>= </w:t>
            </w:r>
            <w:r>
              <w:rPr>
                <w:rFonts w:ascii="Symbol" w:hAnsi="Symbol"/>
                <w:w w:val="105"/>
                <w:position w:val="3"/>
                <w:sz w:val="24"/>
              </w:rPr>
              <w:t></w:t>
            </w:r>
            <w:r>
              <w:rPr>
                <w:w w:val="105"/>
                <w:position w:val="3"/>
                <w:sz w:val="24"/>
              </w:rPr>
              <w:t> </w:t>
            </w:r>
            <w:r>
              <w:rPr>
                <w:rFonts w:ascii="Arial" w:hAnsi="Arial"/>
                <w:w w:val="105"/>
                <w:position w:val="2"/>
                <w:sz w:val="20"/>
              </w:rPr>
              <w:t>x </w:t>
            </w:r>
            <w:r>
              <w:rPr>
                <w:w w:val="105"/>
                <w:position w:val="2"/>
                <w:sz w:val="24"/>
              </w:rPr>
              <w:t>2² - </w:t>
            </w:r>
            <w:r>
              <w:rPr>
                <w:rFonts w:ascii="Symbol" w:hAnsi="Symbol"/>
                <w:w w:val="105"/>
                <w:position w:val="3"/>
                <w:sz w:val="24"/>
              </w:rPr>
              <w:t></w:t>
            </w:r>
            <w:r>
              <w:rPr>
                <w:w w:val="105"/>
                <w:position w:val="3"/>
                <w:sz w:val="24"/>
              </w:rPr>
              <w:t> </w:t>
            </w:r>
            <w:r>
              <w:rPr>
                <w:rFonts w:ascii="Arial" w:hAnsi="Arial"/>
                <w:w w:val="105"/>
                <w:position w:val="2"/>
                <w:sz w:val="20"/>
              </w:rPr>
              <w:t>x </w:t>
            </w:r>
            <w:r>
              <w:rPr>
                <w:w w:val="105"/>
                <w:position w:val="2"/>
                <w:sz w:val="24"/>
              </w:rPr>
              <w:t>1²</w:t>
            </w:r>
          </w:p>
        </w:tc>
        <w:tc>
          <w:tcPr>
            <w:tcW w:w="2836" w:type="dxa"/>
          </w:tcPr>
          <w:p>
            <w:pPr>
              <w:pStyle w:val="TableParagraph"/>
              <w:spacing w:before="53"/>
              <w:ind w:left="1148" w:right="11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3333"/>
                <w:sz w:val="24"/>
              </w:rPr>
              <w:t>9,42</w:t>
            </w:r>
          </w:p>
        </w:tc>
      </w:tr>
      <w:tr>
        <w:trPr>
          <w:trHeight w:val="380" w:hRule="atLeast"/>
        </w:trPr>
        <w:tc>
          <w:tcPr>
            <w:tcW w:w="2834" w:type="dxa"/>
          </w:tcPr>
          <w:p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  <w:r>
              <w:rPr>
                <w:w w:val="105"/>
                <w:sz w:val="24"/>
                <w:vertAlign w:val="superscript"/>
              </w:rPr>
              <w:t>ème</w:t>
            </w:r>
            <w:r>
              <w:rPr>
                <w:w w:val="105"/>
                <w:sz w:val="24"/>
                <w:vertAlign w:val="baseline"/>
              </w:rPr>
              <w:t> couronne</w:t>
            </w:r>
          </w:p>
        </w:tc>
        <w:tc>
          <w:tcPr>
            <w:tcW w:w="2834" w:type="dxa"/>
          </w:tcPr>
          <w:p>
            <w:pPr>
              <w:pStyle w:val="TableParagraph"/>
              <w:spacing w:before="24"/>
              <w:ind w:left="54"/>
              <w:rPr>
                <w:sz w:val="24"/>
              </w:rPr>
            </w:pPr>
            <w:r>
              <w:rPr>
                <w:w w:val="105"/>
                <w:position w:val="2"/>
                <w:sz w:val="24"/>
              </w:rPr>
              <w:t>A</w:t>
            </w:r>
            <w:r>
              <w:rPr>
                <w:w w:val="105"/>
                <w:sz w:val="14"/>
              </w:rPr>
              <w:t>couronne 2 </w:t>
            </w:r>
            <w:r>
              <w:rPr>
                <w:w w:val="105"/>
                <w:position w:val="2"/>
                <w:sz w:val="24"/>
              </w:rPr>
              <w:t>= </w:t>
            </w:r>
            <w:r>
              <w:rPr>
                <w:rFonts w:ascii="Symbol" w:hAnsi="Symbol"/>
                <w:w w:val="105"/>
                <w:position w:val="3"/>
                <w:sz w:val="24"/>
              </w:rPr>
              <w:t></w:t>
            </w:r>
            <w:r>
              <w:rPr>
                <w:w w:val="105"/>
                <w:position w:val="3"/>
                <w:sz w:val="24"/>
              </w:rPr>
              <w:t> </w:t>
            </w:r>
            <w:r>
              <w:rPr>
                <w:rFonts w:ascii="Arial" w:hAnsi="Arial"/>
                <w:w w:val="105"/>
                <w:position w:val="2"/>
                <w:sz w:val="20"/>
              </w:rPr>
              <w:t>x </w:t>
            </w:r>
            <w:r>
              <w:rPr>
                <w:w w:val="105"/>
                <w:position w:val="2"/>
                <w:sz w:val="24"/>
              </w:rPr>
              <w:t>3² - </w:t>
            </w:r>
            <w:r>
              <w:rPr>
                <w:rFonts w:ascii="Symbol" w:hAnsi="Symbol"/>
                <w:w w:val="105"/>
                <w:position w:val="3"/>
                <w:sz w:val="24"/>
              </w:rPr>
              <w:t></w:t>
            </w:r>
            <w:r>
              <w:rPr>
                <w:w w:val="105"/>
                <w:position w:val="3"/>
                <w:sz w:val="24"/>
              </w:rPr>
              <w:t> </w:t>
            </w:r>
            <w:r>
              <w:rPr>
                <w:rFonts w:ascii="Arial" w:hAnsi="Arial"/>
                <w:w w:val="105"/>
                <w:position w:val="2"/>
                <w:sz w:val="20"/>
              </w:rPr>
              <w:t>x </w:t>
            </w:r>
            <w:r>
              <w:rPr>
                <w:w w:val="105"/>
                <w:position w:val="2"/>
                <w:sz w:val="24"/>
              </w:rPr>
              <w:t>2²</w:t>
            </w:r>
          </w:p>
        </w:tc>
        <w:tc>
          <w:tcPr>
            <w:tcW w:w="2836" w:type="dxa"/>
          </w:tcPr>
          <w:p>
            <w:pPr>
              <w:pStyle w:val="TableParagraph"/>
              <w:spacing w:before="53"/>
              <w:ind w:left="1148" w:right="11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3333"/>
                <w:sz w:val="24"/>
              </w:rPr>
              <w:t>15,7</w:t>
            </w:r>
          </w:p>
        </w:tc>
      </w:tr>
      <w:tr>
        <w:trPr>
          <w:trHeight w:val="382" w:hRule="atLeast"/>
        </w:trPr>
        <w:tc>
          <w:tcPr>
            <w:tcW w:w="2834" w:type="dxa"/>
          </w:tcPr>
          <w:p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Hors cible</w:t>
            </w:r>
          </w:p>
        </w:tc>
        <w:tc>
          <w:tcPr>
            <w:tcW w:w="2834" w:type="dxa"/>
          </w:tcPr>
          <w:p>
            <w:pPr>
              <w:pStyle w:val="TableParagraph"/>
              <w:spacing w:before="24"/>
              <w:ind w:left="54"/>
              <w:rPr>
                <w:sz w:val="24"/>
              </w:rPr>
            </w:pPr>
            <w:r>
              <w:rPr>
                <w:position w:val="2"/>
                <w:sz w:val="24"/>
              </w:rPr>
              <w:t>A</w:t>
            </w:r>
            <w:r>
              <w:rPr>
                <w:sz w:val="14"/>
              </w:rPr>
              <w:t>hors cible </w:t>
            </w:r>
            <w:r>
              <w:rPr>
                <w:position w:val="2"/>
                <w:sz w:val="24"/>
              </w:rPr>
              <w:t>= 6² - </w:t>
            </w:r>
            <w:r>
              <w:rPr>
                <w:rFonts w:ascii="Symbol" w:hAnsi="Symbol"/>
                <w:position w:val="3"/>
                <w:sz w:val="24"/>
              </w:rPr>
              <w:t></w:t>
            </w:r>
            <w:r>
              <w:rPr>
                <w:position w:val="3"/>
                <w:sz w:val="24"/>
              </w:rPr>
              <w:t> </w:t>
            </w:r>
            <w:r>
              <w:rPr>
                <w:rFonts w:ascii="Arial" w:hAnsi="Arial"/>
                <w:position w:val="2"/>
                <w:sz w:val="20"/>
              </w:rPr>
              <w:t>x </w:t>
            </w:r>
            <w:r>
              <w:rPr>
                <w:position w:val="2"/>
                <w:sz w:val="24"/>
              </w:rPr>
              <w:t>3²</w:t>
            </w:r>
          </w:p>
        </w:tc>
        <w:tc>
          <w:tcPr>
            <w:tcW w:w="2836" w:type="dxa"/>
          </w:tcPr>
          <w:p>
            <w:pPr>
              <w:pStyle w:val="TableParagraph"/>
              <w:spacing w:before="53"/>
              <w:ind w:left="1148" w:right="11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3333"/>
                <w:sz w:val="24"/>
              </w:rPr>
              <w:t>7,73</w:t>
            </w:r>
          </w:p>
        </w:tc>
      </w:tr>
      <w:tr>
        <w:trPr>
          <w:trHeight w:val="381" w:hRule="atLeast"/>
        </w:trPr>
        <w:tc>
          <w:tcPr>
            <w:tcW w:w="2834" w:type="dxa"/>
            <w:shd w:val="clear" w:color="auto" w:fill="CCCCCC"/>
          </w:tcPr>
          <w:p>
            <w:pPr>
              <w:pStyle w:val="TableParagraph"/>
              <w:spacing w:before="53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Aire totale</w:t>
            </w:r>
          </w:p>
        </w:tc>
        <w:tc>
          <w:tcPr>
            <w:tcW w:w="2834" w:type="dxa"/>
          </w:tcPr>
          <w:p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position w:val="2"/>
                <w:sz w:val="24"/>
              </w:rPr>
              <w:t>A</w:t>
            </w:r>
            <w:r>
              <w:rPr>
                <w:sz w:val="14"/>
              </w:rPr>
              <w:t>totale </w:t>
            </w:r>
            <w:r>
              <w:rPr>
                <w:position w:val="2"/>
                <w:sz w:val="24"/>
              </w:rPr>
              <w:t>= 6²</w:t>
            </w:r>
          </w:p>
        </w:tc>
        <w:tc>
          <w:tcPr>
            <w:tcW w:w="2836" w:type="dxa"/>
          </w:tcPr>
          <w:p>
            <w:pPr>
              <w:pStyle w:val="TableParagraph"/>
              <w:spacing w:before="53"/>
              <w:ind w:left="1148" w:right="11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3333"/>
                <w:sz w:val="24"/>
              </w:rPr>
              <w:t>36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40" w:lineRule="auto" w:before="231" w:after="0"/>
        <w:ind w:left="371" w:right="0" w:hanging="260"/>
        <w:jc w:val="left"/>
        <w:rPr>
          <w:sz w:val="24"/>
        </w:rPr>
      </w:pPr>
      <w:r>
        <w:rPr>
          <w:sz w:val="24"/>
        </w:rPr>
        <w:t>Calcul de la probabilité qu'une fléchette atteigne une zone donnée</w:t>
      </w:r>
      <w:r>
        <w:rPr>
          <w:spacing w:val="-5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138"/>
        <w:ind w:left="112" w:right="532"/>
      </w:pPr>
      <w:r>
        <w:rPr/>
        <w:t>Pour calculer la probabilité qu'une fléchette atteigne un zone donnée, on calcule le rapport de l'aire de cette zone sur l'aire totale.</w:t>
      </w:r>
    </w:p>
    <w:p>
      <w:pPr>
        <w:spacing w:line="240" w:lineRule="exact" w:before="0"/>
        <w:ind w:left="4666" w:right="0" w:firstLine="0"/>
        <w:jc w:val="left"/>
        <w:rPr>
          <w:sz w:val="24"/>
        </w:rPr>
      </w:pPr>
      <w:r>
        <w:rPr>
          <w:i/>
          <w:position w:val="6"/>
          <w:sz w:val="24"/>
        </w:rPr>
        <w:t>A</w:t>
      </w:r>
      <w:r>
        <w:rPr>
          <w:i/>
          <w:sz w:val="14"/>
        </w:rPr>
        <w:t>couronne </w:t>
      </w:r>
      <w:r>
        <w:rPr>
          <w:position w:val="6"/>
          <w:sz w:val="24"/>
        </w:rPr>
        <w:t>1</w:t>
      </w:r>
    </w:p>
    <w:p>
      <w:pPr>
        <w:spacing w:line="216" w:lineRule="exact" w:before="0"/>
        <w:ind w:left="112" w:right="0" w:firstLine="0"/>
        <w:jc w:val="left"/>
        <w:rPr>
          <w:sz w:val="24"/>
        </w:rPr>
      </w:pPr>
      <w:r>
        <w:rPr/>
        <w:pict>
          <v:rect style="position:absolute;margin-left:268.799988pt;margin-top:3.794482pt;width:44.5pt;height:.6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/>
        <w:pict>
          <v:shape style="position:absolute;margin-left:279.299988pt;margin-top:5.001123pt;width:7.35pt;height:13.3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sz w:val="24"/>
          <w:u w:val="single"/>
        </w:rPr>
        <w:t>Exemple :</w:t>
      </w:r>
      <w:r>
        <w:rPr>
          <w:sz w:val="24"/>
        </w:rPr>
        <w:t> P(</w:t>
      </w:r>
      <w:r>
        <w:rPr>
          <w:i/>
          <w:sz w:val="24"/>
        </w:rPr>
        <w:t>« Atteindre la 1</w:t>
      </w:r>
      <w:r>
        <w:rPr>
          <w:i/>
          <w:sz w:val="24"/>
          <w:vertAlign w:val="superscript"/>
        </w:rPr>
        <w:t>ère</w:t>
      </w:r>
      <w:r>
        <w:rPr>
          <w:i/>
          <w:sz w:val="24"/>
          <w:vertAlign w:val="baseline"/>
        </w:rPr>
        <w:t> couronne »</w:t>
      </w:r>
      <w:r>
        <w:rPr>
          <w:sz w:val="24"/>
          <w:vertAlign w:val="baseline"/>
        </w:rPr>
        <w:t>) =</w:t>
      </w:r>
    </w:p>
    <w:p>
      <w:pPr>
        <w:spacing w:before="13"/>
        <w:ind w:left="4972" w:right="5072" w:firstLine="0"/>
        <w:jc w:val="center"/>
        <w:rPr>
          <w:i/>
          <w:sz w:val="14"/>
        </w:rPr>
      </w:pPr>
      <w:r>
        <w:rPr>
          <w:i/>
          <w:w w:val="105"/>
          <w:sz w:val="14"/>
        </w:rPr>
        <w:t>totale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6"/>
        </w:rPr>
      </w:pPr>
    </w:p>
    <w:tbl>
      <w:tblPr>
        <w:tblW w:w="0" w:type="auto"/>
        <w:jc w:val="left"/>
        <w:tblInd w:w="2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2270"/>
      </w:tblGrid>
      <w:tr>
        <w:trPr>
          <w:trHeight w:val="657" w:hRule="atLeast"/>
        </w:trPr>
        <w:tc>
          <w:tcPr>
            <w:tcW w:w="2266" w:type="dxa"/>
            <w:shd w:val="clear" w:color="auto" w:fill="CCCCCC"/>
          </w:tcPr>
          <w:p>
            <w:pPr>
              <w:pStyle w:val="TableParagraph"/>
              <w:spacing w:before="191"/>
              <w:ind w:left="540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Évènement</w:t>
            </w:r>
          </w:p>
        </w:tc>
        <w:tc>
          <w:tcPr>
            <w:tcW w:w="2270" w:type="dxa"/>
            <w:shd w:val="clear" w:color="auto" w:fill="CCCCCC"/>
          </w:tcPr>
          <w:p>
            <w:pPr>
              <w:pStyle w:val="TableParagraph"/>
              <w:spacing w:before="53"/>
              <w:ind w:left="312" w:firstLine="252"/>
              <w:rPr>
                <w:b/>
                <w:sz w:val="24"/>
              </w:rPr>
            </w:pPr>
            <w:r>
              <w:rPr>
                <w:b/>
                <w:sz w:val="24"/>
              </w:rPr>
              <w:t>Probabilité (arrondie à 10</w:t>
            </w:r>
            <w:r>
              <w:rPr>
                <w:b/>
                <w:sz w:val="24"/>
                <w:vertAlign w:val="superscript"/>
              </w:rPr>
              <w:t>-2</w:t>
            </w:r>
            <w:r>
              <w:rPr>
                <w:b/>
                <w:sz w:val="24"/>
                <w:vertAlign w:val="baseline"/>
              </w:rPr>
              <w:t>)</w:t>
            </w:r>
          </w:p>
        </w:tc>
      </w:tr>
      <w:tr>
        <w:trPr>
          <w:trHeight w:val="658" w:hRule="atLeast"/>
        </w:trPr>
        <w:tc>
          <w:tcPr>
            <w:tcW w:w="2266" w:type="dxa"/>
          </w:tcPr>
          <w:p>
            <w:pPr>
              <w:pStyle w:val="TableParagraph"/>
              <w:spacing w:before="53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« Atteindre le disque </w:t>
            </w:r>
            <w:r>
              <w:rPr>
                <w:i/>
                <w:sz w:val="24"/>
              </w:rPr>
              <w:t>central »</w:t>
            </w:r>
          </w:p>
        </w:tc>
        <w:tc>
          <w:tcPr>
            <w:tcW w:w="2270" w:type="dxa"/>
          </w:tcPr>
          <w:p>
            <w:pPr>
              <w:pStyle w:val="TableParagraph"/>
              <w:spacing w:before="191"/>
              <w:ind w:left="895" w:right="9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3333"/>
                <w:sz w:val="24"/>
              </w:rPr>
              <w:t>0,09</w:t>
            </w:r>
          </w:p>
        </w:tc>
      </w:tr>
      <w:tr>
        <w:trPr>
          <w:trHeight w:val="656" w:hRule="atLeast"/>
        </w:trPr>
        <w:tc>
          <w:tcPr>
            <w:tcW w:w="2266" w:type="dxa"/>
          </w:tcPr>
          <w:p>
            <w:pPr>
              <w:pStyle w:val="TableParagraph"/>
              <w:spacing w:before="53"/>
              <w:ind w:left="54" w:right="476"/>
              <w:rPr>
                <w:i/>
                <w:sz w:val="24"/>
              </w:rPr>
            </w:pPr>
            <w:r>
              <w:rPr>
                <w:i/>
                <w:sz w:val="24"/>
              </w:rPr>
              <w:t>« Atteindre la 1</w:t>
            </w:r>
            <w:r>
              <w:rPr>
                <w:i/>
                <w:sz w:val="24"/>
                <w:vertAlign w:val="superscript"/>
              </w:rPr>
              <w:t>ère</w:t>
            </w:r>
            <w:r>
              <w:rPr>
                <w:i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couronne »</w:t>
            </w:r>
          </w:p>
        </w:tc>
        <w:tc>
          <w:tcPr>
            <w:tcW w:w="2270" w:type="dxa"/>
          </w:tcPr>
          <w:p>
            <w:pPr>
              <w:pStyle w:val="TableParagraph"/>
              <w:spacing w:before="191"/>
              <w:ind w:left="895" w:right="9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3333"/>
                <w:sz w:val="24"/>
              </w:rPr>
              <w:t>0,26</w:t>
            </w:r>
          </w:p>
        </w:tc>
      </w:tr>
      <w:tr>
        <w:trPr>
          <w:trHeight w:val="659" w:hRule="atLeast"/>
        </w:trPr>
        <w:tc>
          <w:tcPr>
            <w:tcW w:w="2266" w:type="dxa"/>
          </w:tcPr>
          <w:p>
            <w:pPr>
              <w:pStyle w:val="TableParagraph"/>
              <w:spacing w:before="53"/>
              <w:ind w:left="54" w:right="421"/>
              <w:rPr>
                <w:i/>
                <w:sz w:val="24"/>
              </w:rPr>
            </w:pPr>
            <w:r>
              <w:rPr>
                <w:i/>
                <w:sz w:val="24"/>
              </w:rPr>
              <w:t>« Atteindre la 2</w:t>
            </w:r>
            <w:r>
              <w:rPr>
                <w:i/>
                <w:sz w:val="24"/>
                <w:vertAlign w:val="superscript"/>
              </w:rPr>
              <w:t>ème</w:t>
            </w:r>
            <w:r>
              <w:rPr>
                <w:i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couronne »</w:t>
            </w:r>
          </w:p>
        </w:tc>
        <w:tc>
          <w:tcPr>
            <w:tcW w:w="2270" w:type="dxa"/>
          </w:tcPr>
          <w:p>
            <w:pPr>
              <w:pStyle w:val="TableParagraph"/>
              <w:spacing w:before="191"/>
              <w:ind w:left="895" w:right="9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3333"/>
                <w:sz w:val="24"/>
              </w:rPr>
              <w:t>0,44</w:t>
            </w:r>
          </w:p>
        </w:tc>
      </w:tr>
      <w:tr>
        <w:trPr>
          <w:trHeight w:val="656" w:hRule="atLeast"/>
        </w:trPr>
        <w:tc>
          <w:tcPr>
            <w:tcW w:w="2266" w:type="dxa"/>
          </w:tcPr>
          <w:p>
            <w:pPr>
              <w:pStyle w:val="TableParagraph"/>
              <w:spacing w:before="53"/>
              <w:ind w:left="54" w:right="476"/>
              <w:rPr>
                <w:i/>
                <w:sz w:val="24"/>
              </w:rPr>
            </w:pPr>
            <w:r>
              <w:rPr>
                <w:i/>
                <w:sz w:val="24"/>
              </w:rPr>
              <w:t>« Fléchette hors </w:t>
            </w:r>
            <w:r>
              <w:rPr>
                <w:i/>
                <w:sz w:val="24"/>
              </w:rPr>
              <w:t>cible »</w:t>
            </w:r>
          </w:p>
        </w:tc>
        <w:tc>
          <w:tcPr>
            <w:tcW w:w="2270" w:type="dxa"/>
          </w:tcPr>
          <w:p>
            <w:pPr>
              <w:pStyle w:val="TableParagraph"/>
              <w:spacing w:before="191"/>
              <w:ind w:left="895" w:right="9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3333"/>
                <w:sz w:val="24"/>
              </w:rPr>
              <w:t>0,21</w:t>
            </w:r>
          </w:p>
        </w:tc>
      </w:tr>
      <w:tr>
        <w:trPr>
          <w:trHeight w:val="563" w:hRule="atLeast"/>
        </w:trPr>
        <w:tc>
          <w:tcPr>
            <w:tcW w:w="2266" w:type="dxa"/>
            <w:shd w:val="clear" w:color="auto" w:fill="CCCCCC"/>
          </w:tcPr>
          <w:p>
            <w:pPr>
              <w:pStyle w:val="TableParagraph"/>
              <w:spacing w:before="143"/>
              <w:ind w:left="538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270" w:type="dxa"/>
          </w:tcPr>
          <w:p>
            <w:pPr>
              <w:pStyle w:val="TableParagraph"/>
              <w:spacing w:before="143"/>
              <w:ind w:right="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FF3333"/>
                <w:sz w:val="24"/>
              </w:rPr>
              <w:t>1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40" w:lineRule="auto" w:before="105" w:after="0"/>
        <w:ind w:left="371" w:right="0" w:hanging="260"/>
        <w:jc w:val="left"/>
        <w:rPr>
          <w:sz w:val="24"/>
        </w:rPr>
      </w:pPr>
      <w:r>
        <w:rPr>
          <w:sz w:val="24"/>
        </w:rPr>
        <w:t>Comparer les probabilités et les fréquences calculées dans la 1</w:t>
      </w:r>
      <w:r>
        <w:rPr>
          <w:sz w:val="24"/>
          <w:vertAlign w:val="superscript"/>
        </w:rPr>
        <w:t>ère</w:t>
      </w:r>
      <w:r>
        <w:rPr>
          <w:sz w:val="24"/>
          <w:vertAlign w:val="baseline"/>
        </w:rPr>
        <w:t> partie.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40" w:lineRule="auto" w:before="230" w:after="0"/>
        <w:ind w:left="371" w:right="0" w:hanging="260"/>
        <w:jc w:val="left"/>
        <w:rPr>
          <w:sz w:val="24"/>
        </w:rPr>
      </w:pPr>
      <w:r>
        <w:rPr>
          <w:sz w:val="24"/>
        </w:rPr>
        <w:t>Quel secteur est-il le plus probable d'atteindre</w:t>
      </w:r>
      <w:r>
        <w:rPr>
          <w:spacing w:val="-3"/>
          <w:sz w:val="24"/>
        </w:rPr>
        <w:t> </w:t>
      </w:r>
      <w:r>
        <w:rPr>
          <w:sz w:val="24"/>
        </w:rPr>
        <w:t>?</w:t>
      </w:r>
    </w:p>
    <w:sectPr>
      <w:footerReference w:type="default" r:id="rId8"/>
      <w:pgSz w:w="11900" w:h="16840"/>
      <w:pgMar w:footer="2450" w:header="0" w:top="1340" w:bottom="264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745.006653pt;width:359.35pt;height:15.3pt;mso-position-horizontal-relative:page;mso-position-vertical-relative:page;z-index:-160798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D'après le calcul des fréquences, sur quelle zone Nicolas devra-t-il miser ?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99998pt;margin-top:708.506653pt;width:214.95pt;height:15.3pt;mso-position-horizontal-relative:page;mso-position-vertical-relative:page;z-index:-160793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5) Sur quelle zone Nicolas devra-t-il miser ?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35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6" w:hanging="2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72" w:hanging="2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78" w:hanging="2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84" w:hanging="2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90" w:hanging="2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96" w:hanging="2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02" w:hanging="2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08" w:hanging="2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-"/>
      <w:lvlJc w:val="left"/>
      <w:pPr>
        <w:ind w:left="822" w:hanging="710"/>
        <w:jc w:val="left"/>
      </w:pPr>
      <w:rPr>
        <w:rFonts w:hint="default" w:ascii="Arial" w:hAnsi="Arial" w:eastAsia="Arial" w:cs="Arial"/>
        <w:b/>
        <w:bCs/>
        <w:spacing w:val="-1"/>
        <w:w w:val="100"/>
        <w:sz w:val="24"/>
        <w:szCs w:val="24"/>
        <w:u w:val="single" w:color="0000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80" w:hanging="71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40" w:hanging="71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00" w:hanging="71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60" w:hanging="71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20" w:hanging="71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80" w:hanging="71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40" w:hanging="71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00" w:hanging="710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822" w:hanging="710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71" w:hanging="260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</dc:creator>
  <dcterms:created xsi:type="dcterms:W3CDTF">2020-11-14T12:30:58Z</dcterms:created>
  <dcterms:modified xsi:type="dcterms:W3CDTF">2020-11-14T12:30:58Z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2010-06-24T00:00:00Z</vt:filetime>
  </property>
  <property fmtid="{D5CDD505-2E9C-101B-9397-08002B2CF9AE}" pid="3" name="Creator">
    <vt:lpwstr>Writer</vt:lpwstr>
  </property>
  <property fmtid="{D5CDD505-2E9C-101B-9397-08002B2CF9AE}" pid="4" name="LastSaved">
    <vt:filetime>2010-06-24T00:00:00Z</vt:filetime>
  </property>
</Properties>
</file>