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118AD" w:rsidRDefault="00A626E6" w14:paraId="54AFF2F8" w14:textId="481016EA">
      <w:pPr>
        <w:rPr>
          <w:u w:val="single"/>
        </w:rPr>
      </w:pPr>
      <w:r w:rsidRPr="00A626E6">
        <w:rPr>
          <w:u w:val="single"/>
        </w:rPr>
        <w:t>Proposition de support : Sciences numériques et technologie de seconde générale et technologique</w:t>
      </w:r>
    </w:p>
    <w:p w:rsidR="00A626E6" w:rsidRDefault="00A626E6" w14:paraId="2C4BF297" w14:textId="396023B2">
      <w:pPr>
        <w:rPr>
          <w:u w:val="single"/>
        </w:rPr>
      </w:pPr>
      <w:r>
        <w:rPr>
          <w:u w:val="single"/>
        </w:rPr>
        <w:t xml:space="preserve">                                                 </w:t>
      </w:r>
    </w:p>
    <w:p w:rsidR="00A626E6" w:rsidRDefault="00A626E6" w14:paraId="3846491E" w14:textId="0FC9F4B3" w14:noSpellErr="1">
      <w:r w:rsidR="57545C99">
        <w:rPr/>
        <w:t xml:space="preserve">                             </w:t>
      </w:r>
      <w:r w:rsidRPr="57545C99" w:rsidR="57545C99">
        <w:rPr>
          <w:u w:val="single"/>
        </w:rPr>
        <w:t>Comprendre le fonctionnement d’Internet</w:t>
      </w:r>
      <w:r w:rsidR="57545C99">
        <w:rPr/>
        <w:t> :</w:t>
      </w:r>
      <w:r w:rsidR="57545C99">
        <w:rPr/>
        <w:t xml:space="preserve"> Cours Débranché</w:t>
      </w:r>
    </w:p>
    <w:p w:rsidR="57545C99" w:rsidP="57545C99" w:rsidRDefault="57545C99" w14:noSpellErr="1" w14:paraId="4EB67B0C" w14:textId="3CD46F6D">
      <w:pPr>
        <w:pStyle w:val="Normal"/>
        <w:rPr>
          <w:i w:val="1"/>
          <w:iCs w:val="1"/>
        </w:rPr>
      </w:pPr>
      <w:r w:rsidRPr="57545C99" w:rsidR="57545C99">
        <w:rPr>
          <w:i w:val="1"/>
          <w:iCs w:val="1"/>
        </w:rPr>
        <w:t>Cette ressource regroupe 8 activités sur le thème Internet. Pour être complet sur ce thème, il faudrait traiter, en plus, les réseaux pair-à-pair et les réseaux physiques.</w:t>
      </w:r>
    </w:p>
    <w:p w:rsidR="00A626E6" w:rsidRDefault="00A626E6" w14:paraId="30B757B0" w14:textId="04ABD947">
      <w:pPr>
        <w:rPr>
          <w:u w:val="single"/>
        </w:rPr>
      </w:pPr>
    </w:p>
    <w:tbl>
      <w:tblPr>
        <w:tblStyle w:val="Grilledutableau"/>
        <w:tblW w:w="0" w:type="auto"/>
        <w:tblLook w:val="04A0" w:firstRow="1" w:lastRow="0" w:firstColumn="1" w:lastColumn="0" w:noHBand="0" w:noVBand="1"/>
      </w:tblPr>
      <w:tblGrid>
        <w:gridCol w:w="1239"/>
        <w:gridCol w:w="7823"/>
      </w:tblGrid>
      <w:tr w:rsidR="00A626E6" w:rsidTr="57545C99" w14:paraId="06BF118D" w14:textId="77777777">
        <w:tc>
          <w:tcPr>
            <w:tcW w:w="1129" w:type="dxa"/>
            <w:tcMar/>
          </w:tcPr>
          <w:p w:rsidR="00A626E6" w:rsidRDefault="00A626E6" w14:paraId="231F4C24" w14:textId="4BACE097">
            <w:pPr>
              <w:rPr>
                <w:u w:val="single"/>
              </w:rPr>
            </w:pPr>
            <w:r>
              <w:rPr>
                <w:u w:val="single"/>
              </w:rPr>
              <w:t>Conception</w:t>
            </w:r>
          </w:p>
        </w:tc>
        <w:tc>
          <w:tcPr>
            <w:tcW w:w="7933" w:type="dxa"/>
            <w:tcMar/>
          </w:tcPr>
          <w:p w:rsidR="00A626E6" w:rsidP="00A626E6" w:rsidRDefault="00A626E6" w14:paraId="02B8CDE2" w14:textId="7630D835">
            <w:pPr>
              <w:textAlignment w:val="baseline"/>
              <w:rPr>
                <w:u w:val="single"/>
              </w:rPr>
            </w:pPr>
            <w:r w:rsidRPr="00A626E6">
              <w:rPr>
                <w:rFonts w:ascii="inherit" w:hAnsi="inherit" w:eastAsia="Times New Roman" w:cs="Times New Roman"/>
                <w:sz w:val="18"/>
                <w:szCs w:val="18"/>
                <w:bdr w:val="none" w:color="auto" w:sz="0" w:space="0" w:frame="1"/>
                <w:lang w:eastAsia="fr-FR"/>
              </w:rPr>
              <w:br/>
            </w:r>
            <w:r>
              <w:rPr>
                <w:rFonts w:ascii="inherit" w:hAnsi="inherit" w:eastAsia="Times New Roman" w:cs="Times New Roman"/>
                <w:sz w:val="18"/>
                <w:szCs w:val="18"/>
                <w:bdr w:val="none" w:color="auto" w:sz="0" w:space="0" w:frame="1"/>
                <w:lang w:eastAsia="fr-FR"/>
              </w:rPr>
              <w:t>J</w:t>
            </w:r>
            <w:r w:rsidRPr="00A626E6">
              <w:rPr>
                <w:rFonts w:ascii="inherit" w:hAnsi="inherit" w:eastAsia="Times New Roman" w:cs="Times New Roman"/>
                <w:sz w:val="18"/>
                <w:szCs w:val="18"/>
                <w:bdr w:val="none" w:color="auto" w:sz="0" w:space="0" w:frame="1"/>
                <w:lang w:eastAsia="fr-FR"/>
              </w:rPr>
              <w:t>ean-</w:t>
            </w:r>
            <w:r w:rsidR="00560E24">
              <w:rPr>
                <w:rFonts w:ascii="inherit" w:hAnsi="inherit" w:eastAsia="Times New Roman" w:cs="Times New Roman"/>
                <w:sz w:val="18"/>
                <w:szCs w:val="18"/>
                <w:bdr w:val="none" w:color="auto" w:sz="0" w:space="0" w:frame="1"/>
                <w:lang w:eastAsia="fr-FR"/>
              </w:rPr>
              <w:t>l</w:t>
            </w:r>
            <w:r w:rsidRPr="00A626E6">
              <w:rPr>
                <w:rFonts w:ascii="inherit" w:hAnsi="inherit" w:eastAsia="Times New Roman" w:cs="Times New Roman"/>
                <w:sz w:val="18"/>
                <w:szCs w:val="18"/>
                <w:bdr w:val="none" w:color="auto" w:sz="0" w:space="0" w:frame="1"/>
                <w:lang w:eastAsia="fr-FR"/>
              </w:rPr>
              <w:t>uc</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bdr w:val="none" w:color="auto" w:sz="0" w:space="0" w:frame="1"/>
                <w:lang w:eastAsia="fr-FR"/>
              </w:rPr>
              <w:t>FERRAU</w:t>
            </w:r>
            <w:r>
              <w:rPr>
                <w:rFonts w:ascii="inherit" w:hAnsi="inherit" w:eastAsia="Times New Roman" w:cs="Times New Roman"/>
                <w:sz w:val="18"/>
                <w:szCs w:val="18"/>
                <w:bdr w:val="none" w:color="auto" w:sz="0" w:space="0" w:frame="1"/>
                <w:lang w:eastAsia="fr-FR"/>
              </w:rPr>
              <w:t xml:space="preserve">D          </w:t>
            </w:r>
            <w:r w:rsidRPr="00A626E6">
              <w:rPr>
                <w:rFonts w:ascii="inherit" w:hAnsi="inherit" w:eastAsia="Times New Roman" w:cs="Times New Roman"/>
                <w:sz w:val="18"/>
                <w:szCs w:val="18"/>
                <w:u w:val="single"/>
                <w:bdr w:val="none" w:color="auto" w:sz="0" w:space="0" w:frame="1"/>
                <w:lang w:eastAsia="fr-FR"/>
              </w:rPr>
              <w:t>Discipline</w:t>
            </w:r>
            <w:r>
              <w:rPr>
                <w:rFonts w:ascii="inherit" w:hAnsi="inherit" w:eastAsia="Times New Roman" w:cs="Times New Roman"/>
                <w:sz w:val="18"/>
                <w:szCs w:val="18"/>
                <w:bdr w:val="none" w:color="auto" w:sz="0" w:space="0" w:frame="1"/>
                <w:lang w:eastAsia="fr-FR"/>
              </w:rPr>
              <w:t> : </w:t>
            </w:r>
            <w:r w:rsidR="00524B16">
              <w:rPr>
                <w:rFonts w:ascii="inherit" w:hAnsi="inherit" w:eastAsia="Times New Roman" w:cs="Times New Roman"/>
                <w:sz w:val="18"/>
                <w:szCs w:val="18"/>
                <w:bdr w:val="none" w:color="auto" w:sz="0" w:space="0" w:frame="1"/>
                <w:lang w:eastAsia="fr-FR"/>
              </w:rPr>
              <w:t xml:space="preserve">Sciences économiques et sociales </w:t>
            </w:r>
            <w:r>
              <w:rPr>
                <w:rFonts w:ascii="inherit" w:hAnsi="inherit" w:eastAsia="Times New Roman" w:cs="Times New Roman"/>
                <w:sz w:val="18"/>
                <w:szCs w:val="18"/>
                <w:bdr w:val="none" w:color="auto" w:sz="0" w:space="0" w:frame="1"/>
                <w:lang w:eastAsia="fr-FR"/>
              </w:rPr>
              <w:t xml:space="preserve">            </w:t>
            </w:r>
            <w:r w:rsidR="00524B16">
              <w:rPr>
                <w:rFonts w:ascii="inherit" w:hAnsi="inherit" w:eastAsia="Times New Roman" w:cs="Times New Roman"/>
                <w:sz w:val="18"/>
                <w:szCs w:val="18"/>
                <w:bdr w:val="none" w:color="auto" w:sz="0" w:space="0" w:frame="1"/>
                <w:lang w:eastAsia="fr-FR"/>
              </w:rPr>
              <w:t xml:space="preserve"> </w:t>
            </w:r>
            <w:r>
              <w:rPr>
                <w:rFonts w:ascii="inherit" w:hAnsi="inherit" w:eastAsia="Times New Roman" w:cs="Times New Roman"/>
                <w:sz w:val="18"/>
                <w:szCs w:val="18"/>
                <w:bdr w:val="none" w:color="auto" w:sz="0" w:space="0" w:frame="1"/>
                <w:lang w:eastAsia="fr-FR"/>
              </w:rPr>
              <w:t>Académie de Grenoble</w:t>
            </w:r>
          </w:p>
        </w:tc>
      </w:tr>
      <w:tr w:rsidR="00A626E6" w:rsidTr="57545C99" w14:paraId="16534FB6" w14:textId="77777777">
        <w:tc>
          <w:tcPr>
            <w:tcW w:w="1129" w:type="dxa"/>
            <w:tcMar/>
          </w:tcPr>
          <w:p w:rsidR="00A626E6" w:rsidRDefault="00A626E6" w14:paraId="6B10F569" w14:textId="77777777">
            <w:pPr>
              <w:rPr>
                <w:u w:val="single"/>
              </w:rPr>
            </w:pPr>
          </w:p>
        </w:tc>
        <w:tc>
          <w:tcPr>
            <w:tcW w:w="7933" w:type="dxa"/>
            <w:tcMar/>
          </w:tcPr>
          <w:p w:rsidRPr="00A626E6" w:rsidR="00A626E6" w:rsidP="00A626E6" w:rsidRDefault="00A626E6" w14:paraId="04A3ADE8" w14:textId="356BFA6D">
            <w:pPr>
              <w:textAlignment w:val="baseline"/>
              <w:rPr>
                <w:rFonts w:ascii="inherit" w:hAnsi="inherit" w:eastAsia="Times New Roman" w:cs="Times New Roman"/>
                <w:sz w:val="18"/>
                <w:szCs w:val="18"/>
                <w:lang w:eastAsia="fr-FR"/>
              </w:rPr>
            </w:pPr>
            <w:r w:rsidRPr="00A626E6">
              <w:rPr>
                <w:rFonts w:ascii="inherit" w:hAnsi="inherit" w:eastAsia="Times New Roman" w:cs="Times New Roman"/>
                <w:sz w:val="18"/>
                <w:szCs w:val="18"/>
                <w:bdr w:val="none" w:color="auto" w:sz="0" w:space="0" w:frame="1"/>
                <w:lang w:eastAsia="fr-FR"/>
              </w:rPr>
              <w:t>Éric</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bdr w:val="none" w:color="auto" w:sz="0" w:space="0" w:frame="1"/>
                <w:lang w:eastAsia="fr-FR"/>
              </w:rPr>
              <w:t>ROLLAN</w:t>
            </w:r>
            <w:r>
              <w:rPr>
                <w:rFonts w:ascii="inherit" w:hAnsi="inherit" w:eastAsia="Times New Roman" w:cs="Times New Roman"/>
                <w:sz w:val="18"/>
                <w:szCs w:val="18"/>
                <w:bdr w:val="none" w:color="auto" w:sz="0" w:space="0" w:frame="1"/>
                <w:lang w:eastAsia="fr-FR"/>
              </w:rPr>
              <w:t xml:space="preserve">D                 </w:t>
            </w:r>
            <w:r w:rsidRPr="00A626E6">
              <w:rPr>
                <w:rFonts w:ascii="inherit" w:hAnsi="inherit" w:eastAsia="Times New Roman" w:cs="Times New Roman"/>
                <w:sz w:val="18"/>
                <w:szCs w:val="18"/>
                <w:u w:val="single"/>
                <w:bdr w:val="none" w:color="auto" w:sz="0" w:space="0" w:frame="1"/>
                <w:lang w:eastAsia="fr-FR"/>
              </w:rPr>
              <w:t>Discipline</w:t>
            </w:r>
            <w:r>
              <w:rPr>
                <w:rFonts w:ascii="inherit" w:hAnsi="inherit" w:eastAsia="Times New Roman" w:cs="Times New Roman"/>
                <w:sz w:val="18"/>
                <w:szCs w:val="18"/>
                <w:bdr w:val="none" w:color="auto" w:sz="0" w:space="0" w:frame="1"/>
                <w:lang w:eastAsia="fr-FR"/>
              </w:rPr>
              <w:t> : </w:t>
            </w:r>
            <w:r w:rsidRPr="00524B16" w:rsidR="00524B16">
              <w:rPr>
                <w:rFonts w:ascii="inherit" w:hAnsi="inherit" w:eastAsia="Times New Roman" w:cs="Times New Roman"/>
                <w:sz w:val="18"/>
                <w:szCs w:val="18"/>
                <w:bdr w:val="none" w:color="auto" w:sz="0" w:space="0" w:frame="1"/>
                <w:lang w:eastAsia="fr-FR"/>
              </w:rPr>
              <w:t>Sciences de la vie et de la Terre</w:t>
            </w:r>
            <w:r>
              <w:rPr>
                <w:rFonts w:ascii="inherit" w:hAnsi="inherit" w:eastAsia="Times New Roman" w:cs="Times New Roman"/>
                <w:sz w:val="18"/>
                <w:szCs w:val="18"/>
                <w:bdr w:val="none" w:color="auto" w:sz="0" w:space="0" w:frame="1"/>
                <w:lang w:eastAsia="fr-FR"/>
              </w:rPr>
              <w:t xml:space="preserve">                 </w:t>
            </w:r>
            <w:r w:rsidR="00524B16">
              <w:rPr>
                <w:rFonts w:ascii="inherit" w:hAnsi="inherit" w:eastAsia="Times New Roman" w:cs="Times New Roman"/>
                <w:sz w:val="18"/>
                <w:szCs w:val="18"/>
                <w:bdr w:val="none" w:color="auto" w:sz="0" w:space="0" w:frame="1"/>
                <w:lang w:eastAsia="fr-FR"/>
              </w:rPr>
              <w:t xml:space="preserve"> </w:t>
            </w:r>
            <w:r>
              <w:rPr>
                <w:rFonts w:ascii="inherit" w:hAnsi="inherit" w:eastAsia="Times New Roman" w:cs="Times New Roman"/>
                <w:sz w:val="18"/>
                <w:szCs w:val="18"/>
                <w:bdr w:val="none" w:color="auto" w:sz="0" w:space="0" w:frame="1"/>
                <w:lang w:eastAsia="fr-FR"/>
              </w:rPr>
              <w:t xml:space="preserve"> Académie de Grenoble</w:t>
            </w:r>
          </w:p>
        </w:tc>
      </w:tr>
      <w:tr w:rsidR="00A626E6" w:rsidTr="57545C99" w14:paraId="569EFC8D" w14:textId="77777777">
        <w:tc>
          <w:tcPr>
            <w:tcW w:w="1129" w:type="dxa"/>
            <w:tcMar/>
          </w:tcPr>
          <w:p w:rsidR="00A626E6" w:rsidRDefault="00A626E6" w14:paraId="1525B5F6" w14:textId="77777777">
            <w:pPr>
              <w:rPr>
                <w:u w:val="single"/>
              </w:rPr>
            </w:pPr>
          </w:p>
        </w:tc>
        <w:tc>
          <w:tcPr>
            <w:tcW w:w="7933" w:type="dxa"/>
            <w:tcMar/>
          </w:tcPr>
          <w:p w:rsidRPr="00A626E6" w:rsidR="00A626E6" w:rsidP="00A626E6" w:rsidRDefault="00A626E6" w14:paraId="62C264B9" w14:textId="37403632">
            <w:pPr>
              <w:textAlignment w:val="baseline"/>
              <w:rPr>
                <w:rFonts w:ascii="inherit" w:hAnsi="inherit" w:eastAsia="Times New Roman" w:cs="Times New Roman"/>
                <w:sz w:val="18"/>
                <w:szCs w:val="18"/>
                <w:lang w:eastAsia="fr-FR"/>
              </w:rPr>
            </w:pPr>
            <w:r w:rsidRPr="00A626E6">
              <w:rPr>
                <w:rFonts w:ascii="inherit" w:hAnsi="inherit" w:eastAsia="Times New Roman" w:cs="Times New Roman"/>
                <w:sz w:val="18"/>
                <w:szCs w:val="18"/>
                <w:bdr w:val="none" w:color="auto" w:sz="0" w:space="0" w:frame="1"/>
                <w:lang w:eastAsia="fr-FR"/>
              </w:rPr>
              <w:t>Patrice</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bdr w:val="none" w:color="auto" w:sz="0" w:space="0" w:frame="1"/>
                <w:lang w:eastAsia="fr-FR"/>
              </w:rPr>
              <w:t>DUCRO</w:t>
            </w:r>
            <w:r>
              <w:rPr>
                <w:rFonts w:ascii="inherit" w:hAnsi="inherit" w:eastAsia="Times New Roman" w:cs="Times New Roman"/>
                <w:sz w:val="18"/>
                <w:szCs w:val="18"/>
                <w:bdr w:val="none" w:color="auto" w:sz="0" w:space="0" w:frame="1"/>
                <w:lang w:eastAsia="fr-FR"/>
              </w:rPr>
              <w:t xml:space="preserve">Z              </w:t>
            </w:r>
            <w:r w:rsidRPr="00A626E6">
              <w:rPr>
                <w:rFonts w:ascii="inherit" w:hAnsi="inherit" w:eastAsia="Times New Roman" w:cs="Times New Roman"/>
                <w:sz w:val="18"/>
                <w:szCs w:val="18"/>
                <w:u w:val="single"/>
                <w:bdr w:val="none" w:color="auto" w:sz="0" w:space="0" w:frame="1"/>
                <w:lang w:eastAsia="fr-FR"/>
              </w:rPr>
              <w:t>Discipline</w:t>
            </w:r>
            <w:r>
              <w:rPr>
                <w:rFonts w:ascii="inherit" w:hAnsi="inherit" w:eastAsia="Times New Roman" w:cs="Times New Roman"/>
                <w:sz w:val="18"/>
                <w:szCs w:val="18"/>
                <w:bdr w:val="none" w:color="auto" w:sz="0" w:space="0" w:frame="1"/>
                <w:lang w:eastAsia="fr-FR"/>
              </w:rPr>
              <w:t> : </w:t>
            </w:r>
            <w:r w:rsidR="00524B16">
              <w:rPr>
                <w:rFonts w:ascii="inherit" w:hAnsi="inherit" w:eastAsia="Times New Roman" w:cs="Times New Roman"/>
                <w:sz w:val="18"/>
                <w:szCs w:val="18"/>
                <w:bdr w:val="none" w:color="auto" w:sz="0" w:space="0" w:frame="1"/>
                <w:lang w:eastAsia="fr-FR"/>
              </w:rPr>
              <w:t>Mathématiques</w:t>
            </w:r>
            <w:r>
              <w:rPr>
                <w:rFonts w:ascii="inherit" w:hAnsi="inherit" w:eastAsia="Times New Roman" w:cs="Times New Roman"/>
                <w:sz w:val="18"/>
                <w:szCs w:val="18"/>
                <w:bdr w:val="none" w:color="auto" w:sz="0" w:space="0" w:frame="1"/>
                <w:lang w:eastAsia="fr-FR"/>
              </w:rPr>
              <w:t xml:space="preserve">                                                  Académie de Grenoble</w:t>
            </w:r>
          </w:p>
        </w:tc>
      </w:tr>
      <w:tr w:rsidR="00A626E6" w:rsidTr="57545C99" w14:paraId="5D3B0907" w14:textId="77777777">
        <w:tc>
          <w:tcPr>
            <w:tcW w:w="1129" w:type="dxa"/>
            <w:tcMar/>
          </w:tcPr>
          <w:p w:rsidR="00A626E6" w:rsidRDefault="00A626E6" w14:paraId="2C4B83EB" w14:textId="77777777">
            <w:pPr>
              <w:rPr>
                <w:u w:val="single"/>
              </w:rPr>
            </w:pPr>
          </w:p>
        </w:tc>
        <w:tc>
          <w:tcPr>
            <w:tcW w:w="7933" w:type="dxa"/>
            <w:tcMar/>
          </w:tcPr>
          <w:p w:rsidRPr="00A626E6" w:rsidR="00A626E6" w:rsidP="00A626E6" w:rsidRDefault="00A626E6" w14:paraId="681087EA" w14:textId="2970F21E">
            <w:pPr>
              <w:textAlignment w:val="baseline"/>
              <w:rPr>
                <w:rFonts w:ascii="inherit" w:hAnsi="inherit" w:eastAsia="Times New Roman" w:cs="Times New Roman"/>
                <w:sz w:val="18"/>
                <w:szCs w:val="18"/>
                <w:lang w:eastAsia="fr-FR"/>
              </w:rPr>
            </w:pPr>
            <w:r w:rsidRPr="00A626E6">
              <w:rPr>
                <w:rFonts w:ascii="inherit" w:hAnsi="inherit" w:eastAsia="Times New Roman" w:cs="Times New Roman"/>
                <w:sz w:val="18"/>
                <w:szCs w:val="18"/>
                <w:bdr w:val="none" w:color="auto" w:sz="0" w:space="0" w:frame="1"/>
                <w:lang w:eastAsia="fr-FR"/>
              </w:rPr>
              <w:t>Antoine</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bdr w:val="none" w:color="auto" w:sz="0" w:space="0" w:frame="1"/>
                <w:lang w:eastAsia="fr-FR"/>
              </w:rPr>
              <w:t>RUEZ</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u w:val="single"/>
                <w:bdr w:val="none" w:color="auto" w:sz="0" w:space="0" w:frame="1"/>
                <w:lang w:eastAsia="fr-FR"/>
              </w:rPr>
              <w:t>Discipline</w:t>
            </w:r>
            <w:r>
              <w:rPr>
                <w:rFonts w:ascii="inherit" w:hAnsi="inherit" w:eastAsia="Times New Roman" w:cs="Times New Roman"/>
                <w:sz w:val="18"/>
                <w:szCs w:val="18"/>
                <w:bdr w:val="none" w:color="auto" w:sz="0" w:space="0" w:frame="1"/>
                <w:lang w:eastAsia="fr-FR"/>
              </w:rPr>
              <w:t> : </w:t>
            </w:r>
            <w:r w:rsidRPr="00524B16" w:rsidR="00524B16">
              <w:rPr>
                <w:rFonts w:ascii="inherit" w:hAnsi="inherit" w:eastAsia="Times New Roman" w:cs="Times New Roman"/>
                <w:sz w:val="18"/>
                <w:szCs w:val="18"/>
                <w:bdr w:val="none" w:color="auto" w:sz="0" w:space="0" w:frame="1"/>
                <w:lang w:eastAsia="fr-FR"/>
              </w:rPr>
              <w:t>Sciences Industrielles de l'Ingénieur</w:t>
            </w:r>
            <w:r w:rsidR="00524B16">
              <w:rPr>
                <w:rFonts w:ascii="inherit" w:hAnsi="inherit" w:eastAsia="Times New Roman" w:cs="Times New Roman"/>
                <w:sz w:val="18"/>
                <w:szCs w:val="18"/>
                <w:bdr w:val="none" w:color="auto" w:sz="0" w:space="0" w:frame="1"/>
                <w:lang w:eastAsia="fr-FR"/>
              </w:rPr>
              <w:t xml:space="preserve"> </w:t>
            </w:r>
            <w:r>
              <w:rPr>
                <w:rFonts w:ascii="inherit" w:hAnsi="inherit" w:eastAsia="Times New Roman" w:cs="Times New Roman"/>
                <w:sz w:val="18"/>
                <w:szCs w:val="18"/>
                <w:bdr w:val="none" w:color="auto" w:sz="0" w:space="0" w:frame="1"/>
                <w:lang w:eastAsia="fr-FR"/>
              </w:rPr>
              <w:t xml:space="preserve">         Académie de Grenoble</w:t>
            </w:r>
          </w:p>
        </w:tc>
      </w:tr>
      <w:tr w:rsidR="00A626E6" w:rsidTr="57545C99" w14:paraId="3192DF6D" w14:textId="77777777">
        <w:tc>
          <w:tcPr>
            <w:tcW w:w="1129" w:type="dxa"/>
            <w:tcMar/>
          </w:tcPr>
          <w:p w:rsidR="00A626E6" w:rsidRDefault="00A626E6" w14:paraId="34FDD2FD" w14:textId="77777777">
            <w:pPr>
              <w:rPr>
                <w:u w:val="single"/>
              </w:rPr>
            </w:pPr>
          </w:p>
        </w:tc>
        <w:tc>
          <w:tcPr>
            <w:tcW w:w="7933" w:type="dxa"/>
            <w:tcMar/>
          </w:tcPr>
          <w:p w:rsidRPr="00A626E6" w:rsidR="00A626E6" w:rsidP="57545C99" w:rsidRDefault="00A626E6" w14:paraId="08940510" w14:noSpellErr="1" w14:textId="07205AC6">
            <w:pPr>
              <w:textAlignment w:val="baseline"/>
              <w:rPr>
                <w:rFonts w:ascii="inherit" w:hAnsi="inherit" w:eastAsia="Times New Roman" w:cs="Times New Roman"/>
                <w:sz w:val="18"/>
                <w:szCs w:val="18"/>
                <w:lang w:eastAsia="fr-FR"/>
              </w:rPr>
            </w:pPr>
            <w:r w:rsidRPr="00A626E6">
              <w:rPr>
                <w:rFonts w:ascii="inherit" w:hAnsi="inherit" w:eastAsia="Times New Roman" w:cs="Times New Roman"/>
                <w:sz w:val="18"/>
                <w:szCs w:val="18"/>
                <w:bdr w:val="none" w:color="auto" w:sz="0" w:space="0" w:frame="1"/>
                <w:lang w:eastAsia="fr-FR"/>
              </w:rPr>
              <w:t>Rapha</w:t>
            </w:r>
            <w:r w:rsidRPr="00A626E6">
              <w:rPr>
                <w:rFonts w:ascii="inherit" w:hAnsi="inherit" w:eastAsia="Times New Roman" w:cs="Times New Roman"/>
                <w:sz w:val="18"/>
                <w:szCs w:val="18"/>
                <w:bdr w:val="none" w:color="auto" w:sz="0" w:space="0" w:frame="1"/>
                <w:lang w:eastAsia="fr-FR"/>
              </w:rPr>
              <w:t>ë</w:t>
            </w:r>
            <w:r w:rsidRPr="00A626E6">
              <w:rPr>
                <w:rFonts w:ascii="inherit" w:hAnsi="inherit" w:eastAsia="Times New Roman" w:cs="Times New Roman"/>
                <w:sz w:val="18"/>
                <w:szCs w:val="18"/>
                <w:bdr w:val="none" w:color="auto" w:sz="0" w:space="0" w:frame="1"/>
                <w:lang w:eastAsia="fr-FR"/>
              </w:rPr>
              <w:t>l</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bdr w:val="none" w:color="auto" w:sz="0" w:space="0" w:frame="1"/>
                <w:lang w:eastAsia="fr-FR"/>
              </w:rPr>
              <w:t>GROSBOIS</w:t>
            </w:r>
            <w:r>
              <w:rPr>
                <w:rFonts w:ascii="inherit" w:hAnsi="inherit" w:eastAsia="Times New Roman" w:cs="Times New Roman"/>
                <w:sz w:val="18"/>
                <w:szCs w:val="18"/>
                <w:bdr w:val="none" w:color="auto" w:sz="0" w:space="0" w:frame="1"/>
                <w:lang w:eastAsia="fr-FR"/>
              </w:rPr>
              <w:t xml:space="preserve">        </w:t>
            </w:r>
            <w:r w:rsidRPr="00A626E6">
              <w:rPr>
                <w:rFonts w:ascii="inherit" w:hAnsi="inherit" w:eastAsia="Times New Roman" w:cs="Times New Roman"/>
                <w:sz w:val="18"/>
                <w:szCs w:val="18"/>
                <w:u w:val="single"/>
                <w:bdr w:val="none" w:color="auto" w:sz="0" w:space="0" w:frame="1"/>
                <w:lang w:eastAsia="fr-FR"/>
              </w:rPr>
              <w:t>Discipline</w:t>
            </w:r>
            <w:r>
              <w:rPr>
                <w:rFonts w:ascii="inherit" w:hAnsi="inherit" w:eastAsia="Times New Roman" w:cs="Times New Roman"/>
                <w:sz w:val="18"/>
                <w:szCs w:val="18"/>
                <w:bdr w:val="none" w:color="auto" w:sz="0" w:space="0" w:frame="1"/>
                <w:lang w:eastAsia="fr-FR"/>
              </w:rPr>
              <w:t> : </w:t>
            </w:r>
            <w:r w:rsidR="00524B16">
              <w:rPr>
                <w:rFonts w:ascii="inherit" w:hAnsi="inherit" w:eastAsia="Times New Roman" w:cs="Times New Roman"/>
                <w:sz w:val="18"/>
                <w:szCs w:val="18"/>
                <w:bdr w:val="none" w:color="auto" w:sz="0" w:space="0" w:frame="1"/>
                <w:lang w:eastAsia="fr-FR"/>
              </w:rPr>
              <w:t xml:space="preserve">Physiques </w:t>
            </w:r>
            <w:r w:rsidR="00524B16">
              <w:rPr>
                <w:rFonts w:ascii="inherit" w:hAnsi="inherit" w:eastAsia="Times New Roman" w:cs="Times New Roman"/>
                <w:sz w:val="18"/>
                <w:szCs w:val="18"/>
                <w:bdr w:val="none" w:color="auto" w:sz="0" w:space="0" w:frame="1"/>
                <w:lang w:eastAsia="fr-FR"/>
              </w:rPr>
              <w:t xml:space="preserve">et</w:t>
            </w:r>
            <w:r w:rsidR="00524B16">
              <w:rPr>
                <w:rFonts w:ascii="inherit" w:hAnsi="inherit" w:eastAsia="Times New Roman" w:cs="Times New Roman"/>
                <w:sz w:val="18"/>
                <w:szCs w:val="18"/>
                <w:bdr w:val="none" w:color="auto" w:sz="0" w:space="0" w:frame="1"/>
                <w:lang w:eastAsia="fr-FR"/>
              </w:rPr>
              <w:t xml:space="preserve"> </w:t>
            </w:r>
            <w:r w:rsidR="00524B16">
              <w:rPr>
                <w:rFonts w:ascii="inherit" w:hAnsi="inherit" w:eastAsia="Times New Roman" w:cs="Times New Roman"/>
                <w:sz w:val="18"/>
                <w:szCs w:val="18"/>
                <w:bdr w:val="none" w:color="auto" w:sz="0" w:space="0" w:frame="1"/>
                <w:lang w:eastAsia="fr-FR"/>
              </w:rPr>
              <w:t xml:space="preserve">Chimie</w:t>
            </w:r>
            <w:r w:rsidR="00524B16">
              <w:rPr>
                <w:rFonts w:ascii="inherit" w:hAnsi="inherit" w:eastAsia="Times New Roman" w:cs="Times New Roman"/>
                <w:sz w:val="18"/>
                <w:szCs w:val="18"/>
                <w:bdr w:val="none" w:color="auto" w:sz="0" w:space="0" w:frame="1"/>
                <w:lang w:eastAsia="fr-FR"/>
              </w:rPr>
              <w:t xml:space="preserve"> </w:t>
            </w:r>
            <w:r w:rsidR="00524B16">
              <w:rPr>
                <w:rFonts w:ascii="inherit" w:hAnsi="inherit" w:eastAsia="Times New Roman" w:cs="Times New Roman"/>
                <w:sz w:val="18"/>
                <w:szCs w:val="18"/>
                <w:bdr w:val="none" w:color="auto" w:sz="0" w:space="0" w:frame="1"/>
                <w:lang w:eastAsia="fr-FR"/>
              </w:rPr>
              <w:t xml:space="preserve"> </w:t>
            </w:r>
            <w:r>
              <w:rPr>
                <w:rFonts w:ascii="inherit" w:hAnsi="inherit" w:eastAsia="Times New Roman" w:cs="Times New Roman"/>
                <w:sz w:val="18"/>
                <w:szCs w:val="18"/>
                <w:bdr w:val="none" w:color="auto" w:sz="0" w:space="0" w:frame="1"/>
                <w:lang w:eastAsia="fr-FR"/>
              </w:rPr>
              <w:t xml:space="preserve">                                       </w:t>
            </w:r>
            <w:r w:rsidR="00524B16">
              <w:rPr>
                <w:rFonts w:ascii="inherit" w:hAnsi="inherit" w:eastAsia="Times New Roman" w:cs="Times New Roman"/>
                <w:sz w:val="18"/>
                <w:szCs w:val="18"/>
                <w:bdr w:val="none" w:color="auto" w:sz="0" w:space="0" w:frame="1"/>
                <w:lang w:eastAsia="fr-FR"/>
              </w:rPr>
              <w:t xml:space="preserve"> </w:t>
            </w:r>
            <w:r>
              <w:rPr>
                <w:rFonts w:ascii="inherit" w:hAnsi="inherit" w:eastAsia="Times New Roman" w:cs="Times New Roman"/>
                <w:sz w:val="18"/>
                <w:szCs w:val="18"/>
                <w:bdr w:val="none" w:color="auto" w:sz="0" w:space="0" w:frame="1"/>
                <w:lang w:eastAsia="fr-FR"/>
              </w:rPr>
              <w:t>Académie</w:t>
            </w:r>
            <w:r>
              <w:rPr>
                <w:rFonts w:ascii="inherit" w:hAnsi="inherit" w:eastAsia="Times New Roman" w:cs="Times New Roman"/>
                <w:sz w:val="18"/>
                <w:szCs w:val="18"/>
                <w:bdr w:val="none" w:color="auto" w:sz="0" w:space="0" w:frame="1"/>
                <w:lang w:eastAsia="fr-FR"/>
              </w:rPr>
              <w:t xml:space="preserve"> </w:t>
            </w:r>
            <w:r>
              <w:rPr>
                <w:rFonts w:ascii="inherit" w:hAnsi="inherit" w:eastAsia="Times New Roman" w:cs="Times New Roman"/>
                <w:sz w:val="18"/>
                <w:szCs w:val="18"/>
                <w:bdr w:val="none" w:color="auto" w:sz="0" w:space="0" w:frame="1"/>
                <w:lang w:eastAsia="fr-FR"/>
              </w:rPr>
              <w:t>de Grenoble</w:t>
            </w:r>
          </w:p>
        </w:tc>
      </w:tr>
      <w:tr w:rsidR="00A626E6" w:rsidTr="57545C99" w14:paraId="518DC89C" w14:textId="77777777">
        <w:tc>
          <w:tcPr>
            <w:tcW w:w="1129" w:type="dxa"/>
            <w:tcMar/>
          </w:tcPr>
          <w:p w:rsidR="00A626E6" w:rsidRDefault="00A626E6" w14:paraId="510ACAE6" w14:textId="77777777">
            <w:pPr>
              <w:rPr>
                <w:u w:val="single"/>
              </w:rPr>
            </w:pPr>
          </w:p>
        </w:tc>
        <w:tc>
          <w:tcPr>
            <w:tcW w:w="7933" w:type="dxa"/>
            <w:tcMar/>
          </w:tcPr>
          <w:p w:rsidRPr="00A626E6" w:rsidR="00A626E6" w:rsidP="00A626E6" w:rsidRDefault="00A626E6" w14:paraId="2616BE43" w14:textId="2E803AED">
            <w:pPr>
              <w:textAlignment w:val="baseline"/>
              <w:rPr>
                <w:rFonts w:ascii="inherit" w:hAnsi="inherit" w:eastAsia="Times New Roman" w:cs="Times New Roman"/>
                <w:sz w:val="18"/>
                <w:szCs w:val="18"/>
                <w:bdr w:val="none" w:color="auto" w:sz="0" w:space="0" w:frame="1"/>
                <w:lang w:eastAsia="fr-FR"/>
              </w:rPr>
            </w:pPr>
            <w:r>
              <w:rPr>
                <w:rFonts w:ascii="inherit" w:hAnsi="inherit" w:eastAsia="Times New Roman" w:cs="Times New Roman"/>
                <w:sz w:val="18"/>
                <w:szCs w:val="18"/>
                <w:bdr w:val="none" w:color="auto" w:sz="0" w:space="0" w:frame="1"/>
                <w:lang w:eastAsia="fr-FR"/>
              </w:rPr>
              <w:t xml:space="preserve">Zakari BERREMILI        </w:t>
            </w:r>
            <w:r w:rsidRPr="00A626E6">
              <w:rPr>
                <w:rFonts w:ascii="inherit" w:hAnsi="inherit" w:eastAsia="Times New Roman" w:cs="Times New Roman"/>
                <w:sz w:val="18"/>
                <w:szCs w:val="18"/>
                <w:u w:val="single"/>
                <w:bdr w:val="none" w:color="auto" w:sz="0" w:space="0" w:frame="1"/>
                <w:lang w:eastAsia="fr-FR"/>
              </w:rPr>
              <w:t>Discipline</w:t>
            </w:r>
            <w:r>
              <w:rPr>
                <w:rFonts w:ascii="inherit" w:hAnsi="inherit" w:eastAsia="Times New Roman" w:cs="Times New Roman"/>
                <w:sz w:val="18"/>
                <w:szCs w:val="18"/>
                <w:bdr w:val="none" w:color="auto" w:sz="0" w:space="0" w:frame="1"/>
                <w:lang w:eastAsia="fr-FR"/>
              </w:rPr>
              <w:t> : Eco-Gestion option (D) Informatique          Académie de Grenoble</w:t>
            </w:r>
          </w:p>
        </w:tc>
      </w:tr>
    </w:tbl>
    <w:p w:rsidR="00682AFC" w:rsidRDefault="00682AFC" w14:paraId="4FBB2034" w14:textId="35CE7D39">
      <w:pPr>
        <w:rPr>
          <w:u w:val="single"/>
        </w:rPr>
      </w:pPr>
    </w:p>
    <w:p w:rsidR="0076171A" w:rsidP="0076171A" w:rsidRDefault="0076171A" w14:paraId="64B2CB18" w14:textId="77777777">
      <w:pPr>
        <w:pStyle w:val="Default"/>
        <w:rPr>
          <w:sz w:val="30"/>
          <w:szCs w:val="30"/>
        </w:rPr>
      </w:pPr>
      <w:r>
        <w:rPr>
          <w:b/>
          <w:bCs/>
          <w:sz w:val="30"/>
          <w:szCs w:val="30"/>
        </w:rPr>
        <w:t xml:space="preserve">Thématiques du programme </w:t>
      </w:r>
    </w:p>
    <w:p w:rsidR="0076171A" w:rsidP="0076171A" w:rsidRDefault="0076171A" w14:paraId="4DA6D1E4" w14:textId="38D4FACB">
      <w:pPr>
        <w:rPr>
          <w:sz w:val="28"/>
          <w:szCs w:val="28"/>
        </w:rPr>
      </w:pPr>
      <w:r>
        <w:rPr>
          <w:sz w:val="28"/>
          <w:szCs w:val="28"/>
        </w:rPr>
        <w:t>Internet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511"/>
        <w:gridCol w:w="4511"/>
      </w:tblGrid>
      <w:tr w:rsidRPr="009E1C4F" w:rsidR="009E1C4F" w:rsidTr="02AEFB94" w14:paraId="4B214645" w14:textId="77777777">
        <w:trPr>
          <w:trHeight w:val="103"/>
        </w:trPr>
        <w:tc>
          <w:tcPr>
            <w:tcW w:w="4511" w:type="dxa"/>
            <w:tcBorders>
              <w:bottom w:val="single" w:color="auto" w:sz="4" w:space="0"/>
            </w:tcBorders>
            <w:tcMar/>
          </w:tcPr>
          <w:p w:rsidRPr="009E1C4F" w:rsidR="009E1C4F" w:rsidP="009E1C4F" w:rsidRDefault="009E1C4F" w14:paraId="28C3C914" w14:textId="77777777">
            <w:pPr>
              <w:autoSpaceDE w:val="0"/>
              <w:autoSpaceDN w:val="0"/>
              <w:adjustRightInd w:val="0"/>
              <w:spacing w:after="0" w:line="240" w:lineRule="auto"/>
              <w:rPr>
                <w:rFonts w:ascii="Arial" w:hAnsi="Arial" w:cs="Arial"/>
                <w:color w:val="000000"/>
              </w:rPr>
            </w:pPr>
            <w:r w:rsidRPr="009E1C4F">
              <w:rPr>
                <w:rFonts w:ascii="Arial" w:hAnsi="Arial" w:cs="Arial"/>
                <w:b/>
                <w:bCs/>
                <w:color w:val="000000"/>
              </w:rPr>
              <w:t xml:space="preserve">Contenus </w:t>
            </w:r>
          </w:p>
        </w:tc>
        <w:tc>
          <w:tcPr>
            <w:tcW w:w="4511" w:type="dxa"/>
            <w:tcBorders>
              <w:bottom w:val="single" w:color="auto" w:sz="4" w:space="0"/>
            </w:tcBorders>
            <w:tcMar/>
          </w:tcPr>
          <w:p w:rsidRPr="009E1C4F" w:rsidR="009E1C4F" w:rsidP="009E1C4F" w:rsidRDefault="009E1C4F" w14:paraId="7A05C9F2" w14:textId="77777777">
            <w:pPr>
              <w:autoSpaceDE w:val="0"/>
              <w:autoSpaceDN w:val="0"/>
              <w:adjustRightInd w:val="0"/>
              <w:spacing w:after="0" w:line="240" w:lineRule="auto"/>
              <w:rPr>
                <w:rFonts w:ascii="Arial" w:hAnsi="Arial" w:cs="Arial"/>
                <w:color w:val="000000"/>
              </w:rPr>
            </w:pPr>
            <w:r w:rsidRPr="009E1C4F">
              <w:rPr>
                <w:rFonts w:ascii="Arial" w:hAnsi="Arial" w:cs="Arial"/>
                <w:b/>
                <w:bCs/>
                <w:color w:val="000000"/>
              </w:rPr>
              <w:t xml:space="preserve">Capacités attendues </w:t>
            </w:r>
          </w:p>
        </w:tc>
      </w:tr>
      <w:tr w:rsidRPr="009E1C4F" w:rsidR="009E1C4F" w:rsidTr="02AEFB94" w14:paraId="74B596D9" w14:textId="77777777">
        <w:trPr>
          <w:trHeight w:val="542"/>
        </w:trPr>
        <w:tc>
          <w:tcPr>
            <w:tcW w:w="4511" w:type="dxa"/>
            <w:tcBorders>
              <w:top w:val="single" w:color="auto" w:sz="4" w:space="0"/>
              <w:left w:val="single" w:color="auto" w:sz="4" w:space="0"/>
              <w:bottom w:val="single" w:color="auto" w:sz="4" w:space="0"/>
              <w:right w:val="single" w:color="auto" w:sz="4" w:space="0"/>
            </w:tcBorders>
            <w:tcMar/>
          </w:tcPr>
          <w:p w:rsidRPr="009E1C4F" w:rsidR="009E1C4F" w:rsidP="02AEFB94" w:rsidRDefault="009E1C4F" w14:paraId="56919A8F"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Protocole TCP/IP : paquets, routage des paquets </w:t>
            </w:r>
          </w:p>
        </w:tc>
        <w:tc>
          <w:tcPr>
            <w:tcW w:w="4511" w:type="dxa"/>
            <w:tcBorders>
              <w:top w:val="single" w:color="auto" w:sz="4" w:space="0"/>
              <w:left w:val="single" w:color="auto" w:sz="4" w:space="0"/>
              <w:bottom w:val="single" w:color="auto" w:sz="4" w:space="0"/>
              <w:right w:val="single" w:color="auto" w:sz="4" w:space="0"/>
            </w:tcBorders>
            <w:tcMar/>
          </w:tcPr>
          <w:p w:rsidRPr="009E1C4F" w:rsidR="009E1C4F" w:rsidP="02AEFB94" w:rsidRDefault="009E1C4F" w14:paraId="2AE34375"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Distinguer le rôle des protocoles IP et TCP. </w:t>
            </w:r>
          </w:p>
          <w:p w:rsidRPr="009E1C4F" w:rsidR="009E1C4F" w:rsidP="02AEFB94" w:rsidRDefault="009E1C4F" w14:paraId="6B9F9B5F"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Caractériser les principes du routage et ses limites. </w:t>
            </w:r>
          </w:p>
          <w:p w:rsidRPr="009E1C4F" w:rsidR="009E1C4F" w:rsidP="02AEFB94" w:rsidRDefault="009E1C4F" w14:paraId="65186A5E"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Distinguer la fiabilité de transmission et </w:t>
            </w:r>
            <w:r w:rsidRPr="02AEFB94" w:rsidR="02AEFB94">
              <w:rPr>
                <w:rFonts w:ascii="Arial" w:hAnsi="Arial" w:cs="Arial"/>
                <w:color w:val="auto"/>
              </w:rPr>
              <w:t>l’absence de garantie temporelle</w:t>
            </w:r>
            <w:r w:rsidRPr="02AEFB94" w:rsidR="02AEFB94">
              <w:rPr>
                <w:rFonts w:ascii="Arial" w:hAnsi="Arial" w:cs="Arial"/>
                <w:color w:val="auto"/>
              </w:rPr>
              <w:t xml:space="preserve">. </w:t>
            </w:r>
          </w:p>
        </w:tc>
      </w:tr>
      <w:tr w:rsidRPr="009E1C4F" w:rsidR="009E1C4F" w:rsidTr="02AEFB94" w14:paraId="04FD011F" w14:textId="77777777">
        <w:trPr>
          <w:trHeight w:val="229"/>
        </w:trPr>
        <w:tc>
          <w:tcPr>
            <w:tcW w:w="4511" w:type="dxa"/>
            <w:tcBorders>
              <w:top w:val="single" w:color="auto" w:sz="4" w:space="0"/>
              <w:left w:val="single" w:color="auto" w:sz="4" w:space="0"/>
              <w:bottom w:val="single" w:color="auto" w:sz="4" w:space="0"/>
              <w:right w:val="single" w:color="auto" w:sz="4" w:space="0"/>
            </w:tcBorders>
            <w:tcMar/>
          </w:tcPr>
          <w:p w:rsidRPr="009E1C4F" w:rsidR="009E1C4F" w:rsidP="009E1C4F" w:rsidRDefault="009E1C4F" w14:paraId="756908F3" w14:textId="77777777">
            <w:pPr>
              <w:autoSpaceDE w:val="0"/>
              <w:autoSpaceDN w:val="0"/>
              <w:adjustRightInd w:val="0"/>
              <w:spacing w:after="0" w:line="240" w:lineRule="auto"/>
              <w:rPr>
                <w:rFonts w:ascii="Arial" w:hAnsi="Arial" w:cs="Arial"/>
                <w:color w:val="000000"/>
              </w:rPr>
            </w:pPr>
            <w:r w:rsidRPr="009E1C4F">
              <w:rPr>
                <w:rFonts w:ascii="Arial" w:hAnsi="Arial" w:cs="Arial"/>
                <w:color w:val="000000"/>
              </w:rPr>
              <w:t xml:space="preserve">Adresses symboliques et serveurs DNS </w:t>
            </w:r>
          </w:p>
        </w:tc>
        <w:tc>
          <w:tcPr>
            <w:tcW w:w="4511" w:type="dxa"/>
            <w:tcBorders>
              <w:top w:val="single" w:color="auto" w:sz="4" w:space="0"/>
              <w:left w:val="single" w:color="auto" w:sz="4" w:space="0"/>
              <w:bottom w:val="single" w:color="auto" w:sz="4" w:space="0"/>
              <w:right w:val="single" w:color="auto" w:sz="4" w:space="0"/>
            </w:tcBorders>
            <w:tcMar/>
          </w:tcPr>
          <w:p w:rsidRPr="009E1C4F" w:rsidR="009E1C4F" w:rsidP="009E1C4F" w:rsidRDefault="009E1C4F" w14:paraId="598957E0" w14:textId="77777777">
            <w:pPr>
              <w:autoSpaceDE w:val="0"/>
              <w:autoSpaceDN w:val="0"/>
              <w:adjustRightInd w:val="0"/>
              <w:spacing w:after="0" w:line="240" w:lineRule="auto"/>
              <w:rPr>
                <w:rFonts w:ascii="Arial" w:hAnsi="Arial" w:cs="Arial"/>
                <w:color w:val="000000"/>
              </w:rPr>
            </w:pPr>
            <w:r w:rsidRPr="009E1C4F">
              <w:rPr>
                <w:rFonts w:ascii="Arial" w:hAnsi="Arial" w:cs="Arial"/>
                <w:color w:val="000000"/>
              </w:rPr>
              <w:t xml:space="preserve">Sur des exemples réels, retrouver une adresse IP à partir d’une adresse symbolique et inversement. </w:t>
            </w:r>
          </w:p>
        </w:tc>
      </w:tr>
      <w:tr w:rsidRPr="009E1C4F" w:rsidR="009E1C4F" w:rsidTr="02AEFB94" w14:paraId="6F0904F5" w14:textId="77777777">
        <w:trPr>
          <w:trHeight w:val="230"/>
        </w:trPr>
        <w:tc>
          <w:tcPr>
            <w:tcW w:w="4511" w:type="dxa"/>
            <w:tcBorders>
              <w:top w:val="single" w:color="auto" w:sz="4" w:space="0"/>
              <w:left w:val="single" w:color="auto" w:sz="4" w:space="0"/>
              <w:bottom w:val="single" w:color="auto" w:sz="4" w:space="0"/>
              <w:right w:val="single" w:color="auto" w:sz="4" w:space="0"/>
            </w:tcBorders>
            <w:tcMar/>
          </w:tcPr>
          <w:p w:rsidRPr="009E1C4F" w:rsidR="009E1C4F" w:rsidP="02AEFB94" w:rsidRDefault="009E1C4F" w14:paraId="7920C671"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Réseaux pair-à-pair </w:t>
            </w:r>
          </w:p>
        </w:tc>
        <w:tc>
          <w:tcPr>
            <w:tcW w:w="4511" w:type="dxa"/>
            <w:tcBorders>
              <w:top w:val="single" w:color="auto" w:sz="4" w:space="0"/>
              <w:left w:val="single" w:color="auto" w:sz="4" w:space="0"/>
              <w:bottom w:val="single" w:color="auto" w:sz="4" w:space="0"/>
              <w:right w:val="single" w:color="auto" w:sz="4" w:space="0"/>
            </w:tcBorders>
            <w:tcMar/>
          </w:tcPr>
          <w:p w:rsidRPr="009E1C4F" w:rsidR="009E1C4F" w:rsidP="02AEFB94" w:rsidRDefault="009E1C4F" w14:paraId="7969E87D"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Décrire l’intérêt des réseaux pair-à-pair ainsi que les usages illicites qu’on peut en faire. </w:t>
            </w:r>
          </w:p>
        </w:tc>
      </w:tr>
      <w:tr w:rsidRPr="009E1C4F" w:rsidR="009E1C4F" w:rsidTr="02AEFB94" w14:paraId="4A264B9C" w14:textId="77777777">
        <w:trPr>
          <w:trHeight w:val="512"/>
        </w:trPr>
        <w:tc>
          <w:tcPr>
            <w:tcW w:w="4511" w:type="dxa"/>
            <w:tcBorders>
              <w:top w:val="single" w:color="auto" w:sz="4" w:space="0"/>
              <w:left w:val="single" w:color="auto" w:sz="4" w:space="0"/>
              <w:bottom w:val="single" w:color="auto" w:sz="4" w:space="0"/>
              <w:right w:val="single" w:color="auto" w:sz="4" w:space="0"/>
            </w:tcBorders>
            <w:tcMar/>
          </w:tcPr>
          <w:p w:rsidRPr="009E1C4F" w:rsidR="009E1C4F" w:rsidP="02AEFB94" w:rsidRDefault="009E1C4F" w14:paraId="48102D74"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Indépendance d’internet par rapport au réseau physique </w:t>
            </w:r>
          </w:p>
        </w:tc>
        <w:tc>
          <w:tcPr>
            <w:tcW w:w="4511" w:type="dxa"/>
            <w:tcBorders>
              <w:top w:val="single" w:color="auto" w:sz="4" w:space="0"/>
              <w:left w:val="single" w:color="auto" w:sz="4" w:space="0"/>
              <w:bottom w:val="single" w:color="auto" w:sz="4" w:space="0"/>
              <w:right w:val="single" w:color="auto" w:sz="4" w:space="0"/>
            </w:tcBorders>
            <w:tcMar/>
          </w:tcPr>
          <w:p w:rsidRPr="009E1C4F" w:rsidR="009E1C4F" w:rsidP="02AEFB94" w:rsidRDefault="009E1C4F" w14:paraId="2FAC9E1F"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Caractériser quelques types de réseaux physiques : obsolètes ou actuels, rapides ou lents, filaires ou non. </w:t>
            </w:r>
          </w:p>
          <w:p w:rsidRPr="009E1C4F" w:rsidR="009E1C4F" w:rsidP="02AEFB94" w:rsidRDefault="009E1C4F" w14:paraId="0C3AE315" w14:textId="77777777" w14:noSpellErr="1">
            <w:pPr>
              <w:autoSpaceDE w:val="0"/>
              <w:autoSpaceDN w:val="0"/>
              <w:adjustRightInd w:val="0"/>
              <w:spacing w:after="0" w:line="240" w:lineRule="auto"/>
              <w:rPr>
                <w:rFonts w:ascii="Arial" w:hAnsi="Arial" w:cs="Arial"/>
                <w:color w:val="auto"/>
              </w:rPr>
            </w:pPr>
            <w:r w:rsidRPr="02AEFB94" w:rsidR="02AEFB94">
              <w:rPr>
                <w:rFonts w:ascii="Arial" w:hAnsi="Arial" w:cs="Arial"/>
                <w:color w:val="auto"/>
              </w:rPr>
              <w:t xml:space="preserve">Caractériser l’ordre de grandeur du trafic de données sur internet et son évolution. </w:t>
            </w:r>
          </w:p>
        </w:tc>
      </w:tr>
    </w:tbl>
    <w:p w:rsidR="009E1C4F" w:rsidP="0076171A" w:rsidRDefault="009E1C4F" w14:paraId="5DA61290" w14:textId="77777777">
      <w:pPr>
        <w:rPr>
          <w:u w:val="single"/>
        </w:rPr>
      </w:pPr>
    </w:p>
    <w:p w:rsidR="00682AFC" w:rsidRDefault="00682AFC" w14:paraId="7ACF4A88" w14:textId="77777777">
      <w:pPr>
        <w:rPr>
          <w:u w:val="single"/>
        </w:rPr>
      </w:pPr>
      <w:r>
        <w:rPr>
          <w:u w:val="single"/>
        </w:rPr>
        <w:br w:type="page"/>
      </w:r>
    </w:p>
    <w:p w:rsidR="00A626E6" w:rsidP="00682AFC" w:rsidRDefault="00524B16" w14:paraId="3BF7C3E5" w14:textId="412E980D">
      <w:pPr>
        <w:jc w:val="center"/>
        <w:rPr>
          <w:b/>
          <w:color w:val="1F3864" w:themeColor="accent1" w:themeShade="80"/>
          <w:sz w:val="28"/>
          <w:szCs w:val="28"/>
          <w:u w:val="single"/>
        </w:rPr>
      </w:pPr>
      <w:r>
        <w:rPr>
          <w:b/>
          <w:color w:val="1F3864" w:themeColor="accent1" w:themeShade="80"/>
          <w:sz w:val="28"/>
          <w:szCs w:val="28"/>
          <w:u w:val="single"/>
        </w:rPr>
        <w:lastRenderedPageBreak/>
        <w:t>Comprendre le fonctionnement d’</w:t>
      </w:r>
      <w:bookmarkStart w:name="_GoBack" w:id="0"/>
      <w:bookmarkEnd w:id="0"/>
      <w:r w:rsidRPr="00682AFC" w:rsidR="00682AFC">
        <w:rPr>
          <w:b/>
          <w:color w:val="1F3864" w:themeColor="accent1" w:themeShade="80"/>
          <w:sz w:val="28"/>
          <w:szCs w:val="28"/>
          <w:u w:val="single"/>
        </w:rPr>
        <w:t>Internet</w:t>
      </w:r>
    </w:p>
    <w:p w:rsidR="00682AFC" w:rsidP="00682AFC" w:rsidRDefault="00682AFC" w14:paraId="75E2B085" w14:textId="149AE33E">
      <w:pPr>
        <w:rPr>
          <w:b/>
          <w:color w:val="1F3864" w:themeColor="accent1" w:themeShade="80"/>
          <w:sz w:val="28"/>
          <w:szCs w:val="28"/>
          <w:u w:val="single"/>
        </w:rPr>
      </w:pPr>
    </w:p>
    <w:p w:rsidR="00682AFC" w:rsidP="02AEFB94" w:rsidRDefault="00682AFC" w14:paraId="2FC158B2" w14:textId="6A6E7EBF" w14:noSpellErr="1">
      <w:pPr>
        <w:jc w:val="both"/>
      </w:pPr>
      <w:r w:rsidR="02AEFB94">
        <w:rPr/>
        <w:t>La rencontre avec le groupe d’élève</w:t>
      </w:r>
      <w:r w:rsidR="02AEFB94">
        <w:rPr/>
        <w:t>s</w:t>
      </w:r>
      <w:r w:rsidR="02AEFB94">
        <w:rPr/>
        <w:t xml:space="preserve"> peut commencer par un partage de la représentation d’</w:t>
      </w:r>
      <w:r w:rsidR="02AEFB94">
        <w:rPr/>
        <w:t>I</w:t>
      </w:r>
      <w:r w:rsidR="02AEFB94">
        <w:rPr/>
        <w:t>nternet.</w:t>
      </w:r>
    </w:p>
    <w:p w:rsidR="00682AFC" w:rsidP="009E1C4F" w:rsidRDefault="002654E1" w14:paraId="082239AC" w14:noSpellErr="1" w14:textId="39044749">
      <w:pPr>
        <w:pStyle w:val="Titre1"/>
      </w:pPr>
      <w:r w:rsidRPr="57545C99" w:rsidR="57545C99">
        <w:rPr>
          <w:u w:val="single"/>
        </w:rPr>
        <w:t xml:space="preserve">Activité </w:t>
      </w:r>
      <w:r w:rsidRPr="57545C99" w:rsidR="57545C99">
        <w:rPr>
          <w:u w:val="single"/>
        </w:rPr>
        <w:t>1</w:t>
      </w:r>
      <w:r w:rsidR="57545C99">
        <w:rPr/>
        <w:t> : Dessiner Internet.</w:t>
      </w:r>
    </w:p>
    <w:p w:rsidR="00682AFC" w:rsidP="02AEFB94" w:rsidRDefault="00682AFC" w14:paraId="05DC6D8C" w14:textId="381138DD" w14:noSpellErr="1">
      <w:pPr>
        <w:jc w:val="both"/>
      </w:pPr>
      <w:r w:rsidR="02AEFB94">
        <w:rPr/>
        <w:t>Au collège, la très grande majorité des élèves pense qu’Internet fonctionne avec les satellites.</w:t>
      </w:r>
      <w:r>
        <w:br/>
      </w:r>
      <w:r w:rsidR="02AEFB94">
        <w:rPr/>
        <w:t>Il est donc possible d’obtenir le type de représentation ci-dessous.</w:t>
      </w:r>
    </w:p>
    <w:tbl>
      <w:tblPr>
        <w:tblStyle w:val="Grilledutableau"/>
        <w:tblW w:w="10681" w:type="dxa"/>
        <w:tblLook w:val="04A0" w:firstRow="1" w:lastRow="0" w:firstColumn="1" w:lastColumn="0" w:noHBand="0" w:noVBand="1"/>
      </w:tblPr>
      <w:tblGrid>
        <w:gridCol w:w="5331"/>
        <w:gridCol w:w="5350"/>
      </w:tblGrid>
      <w:tr w:rsidR="000F2B77" w:rsidTr="000F2B77" w14:paraId="7F53CBAA" w14:textId="77777777">
        <w:trPr>
          <w:trHeight w:val="3690"/>
        </w:trPr>
        <w:tc>
          <w:tcPr>
            <w:tcW w:w="5331" w:type="dxa"/>
          </w:tcPr>
          <w:p w:rsidR="000F2B77" w:rsidP="00682AFC" w:rsidRDefault="000F2B77" w14:paraId="55DE9BA7" w14:textId="29BC5848">
            <w:r>
              <w:rPr>
                <w:noProof/>
              </w:rPr>
              <w:drawing>
                <wp:inline distT="0" distB="0" distL="0" distR="0" wp14:anchorId="399392A1" wp14:editId="4B8A2A37">
                  <wp:extent cx="2295665" cy="3247637"/>
                  <wp:effectExtent l="318"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351170" cy="3326159"/>
                          </a:xfrm>
                          <a:prstGeom prst="rect">
                            <a:avLst/>
                          </a:prstGeom>
                          <a:noFill/>
                          <a:ln>
                            <a:noFill/>
                          </a:ln>
                        </pic:spPr>
                      </pic:pic>
                    </a:graphicData>
                  </a:graphic>
                </wp:inline>
              </w:drawing>
            </w:r>
          </w:p>
        </w:tc>
        <w:tc>
          <w:tcPr>
            <w:tcW w:w="5350" w:type="dxa"/>
          </w:tcPr>
          <w:p w:rsidR="000F2B77" w:rsidP="00682AFC" w:rsidRDefault="000F2B77" w14:paraId="580628B0" w14:textId="7A3198A7">
            <w:r>
              <w:rPr>
                <w:noProof/>
              </w:rPr>
              <w:drawing>
                <wp:inline distT="0" distB="0" distL="0" distR="0" wp14:anchorId="5BBA4936" wp14:editId="149770EA">
                  <wp:extent cx="2294664" cy="3252038"/>
                  <wp:effectExtent l="0" t="2540" r="825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322751" cy="3291843"/>
                          </a:xfrm>
                          <a:prstGeom prst="rect">
                            <a:avLst/>
                          </a:prstGeom>
                          <a:noFill/>
                          <a:ln>
                            <a:noFill/>
                          </a:ln>
                        </pic:spPr>
                      </pic:pic>
                    </a:graphicData>
                  </a:graphic>
                </wp:inline>
              </w:drawing>
            </w:r>
          </w:p>
        </w:tc>
      </w:tr>
    </w:tbl>
    <w:p w:rsidR="000F2B77" w:rsidRDefault="000F2B77" w14:paraId="155F9276" w14:textId="77777777"/>
    <w:p w:rsidR="02AEFB94" w:rsidP="02AEFB94" w:rsidRDefault="02AEFB94" w14:noSpellErr="1" w14:paraId="1F9DA1FF" w14:textId="47E65B2B">
      <w:pPr>
        <w:pStyle w:val="Normal"/>
        <w:jc w:val="both"/>
        <w:rPr>
          <w:color w:val="000000" w:themeColor="text1" w:themeTint="FF" w:themeShade="FF"/>
        </w:rPr>
      </w:pPr>
      <w:r w:rsidRPr="02AEFB94" w:rsidR="02AEFB94">
        <w:rPr>
          <w:b w:val="1"/>
          <w:bCs w:val="1"/>
        </w:rPr>
        <w:t>Bilan :</w:t>
      </w:r>
      <w:r w:rsidR="02AEFB94">
        <w:rPr/>
        <w:t xml:space="preserve"> </w:t>
      </w:r>
      <w:r w:rsidR="02AEFB94">
        <w:rPr/>
        <w:t xml:space="preserve">guider les élèves pour </w:t>
      </w:r>
      <w:r w:rsidR="02AEFB94">
        <w:rPr/>
        <w:t xml:space="preserve">arriver à une représentation </w:t>
      </w:r>
      <w:r w:rsidR="02AEFB94">
        <w:rPr/>
        <w:t>faisant apparaître d</w:t>
      </w:r>
      <w:r w:rsidRPr="02AEFB94" w:rsidR="02AEFB94">
        <w:rPr>
          <w:color w:val="000000" w:themeColor="text1" w:themeTint="FF" w:themeShade="FF"/>
        </w:rPr>
        <w:t xml:space="preserve">es </w:t>
      </w:r>
      <w:r w:rsidRPr="02AEFB94" w:rsidR="02AEFB94">
        <w:rPr>
          <w:b w:val="1"/>
          <w:bCs w:val="1"/>
          <w:color w:val="000000" w:themeColor="text1" w:themeTint="FF" w:themeShade="FF"/>
        </w:rPr>
        <w:t>supports de transmission</w:t>
      </w:r>
      <w:r w:rsidRPr="02AEFB94" w:rsidR="02AEFB94">
        <w:rPr>
          <w:color w:val="000000" w:themeColor="text1" w:themeTint="FF" w:themeShade="FF"/>
        </w:rPr>
        <w:t xml:space="preserve"> (ondes, câbles</w:t>
      </w:r>
      <w:r w:rsidRPr="02AEFB94" w:rsidR="02AEFB94">
        <w:rPr>
          <w:color w:val="000000" w:themeColor="text1" w:themeTint="FF" w:themeShade="FF"/>
        </w:rPr>
        <w:t>...</w:t>
      </w:r>
      <w:r w:rsidRPr="02AEFB94" w:rsidR="02AEFB94">
        <w:rPr>
          <w:color w:val="000000" w:themeColor="text1" w:themeTint="FF" w:themeShade="FF"/>
        </w:rPr>
        <w:t xml:space="preserve">), </w:t>
      </w:r>
      <w:r w:rsidRPr="02AEFB94" w:rsidR="02AEFB94">
        <w:rPr>
          <w:b w:val="1"/>
          <w:bCs w:val="1"/>
          <w:color w:val="000000" w:themeColor="text1" w:themeTint="FF" w:themeShade="FF"/>
        </w:rPr>
        <w:t>périphériques finaux</w:t>
      </w:r>
      <w:r w:rsidRPr="02AEFB94" w:rsidR="02AEFB94">
        <w:rPr>
          <w:color w:val="000000" w:themeColor="text1" w:themeTint="FF" w:themeShade="FF"/>
        </w:rPr>
        <w:t xml:space="preserve"> (ordinateurs, smartphones, centres de données...) et </w:t>
      </w:r>
      <w:r w:rsidRPr="02AEFB94" w:rsidR="02AEFB94">
        <w:rPr>
          <w:b w:val="1"/>
          <w:bCs w:val="1"/>
          <w:color w:val="000000" w:themeColor="text1" w:themeTint="FF" w:themeShade="FF"/>
        </w:rPr>
        <w:t>périphériques intermédiaires</w:t>
      </w:r>
      <w:r w:rsidRPr="02AEFB94" w:rsidR="02AEFB94">
        <w:rPr>
          <w:color w:val="000000" w:themeColor="text1" w:themeTint="FF" w:themeShade="FF"/>
        </w:rPr>
        <w:t xml:space="preserve"> (commutateurs « switch », routeurs, pare-feu</w:t>
      </w:r>
      <w:r w:rsidRPr="02AEFB94" w:rsidR="02AEFB94">
        <w:rPr>
          <w:color w:val="000000" w:themeColor="text1" w:themeTint="FF" w:themeShade="FF"/>
        </w:rPr>
        <w:t xml:space="preserve">, </w:t>
      </w:r>
      <w:r w:rsidRPr="02AEFB94" w:rsidR="02AEFB94">
        <w:rPr>
          <w:color w:val="000000" w:themeColor="text1" w:themeTint="FF" w:themeShade="FF"/>
        </w:rPr>
        <w:t>satellites...).</w:t>
      </w:r>
    </w:p>
    <w:p w:rsidR="02AEFB94" w:rsidP="02AEFB94" w:rsidRDefault="02AEFB94" w14:noSpellErr="1" w14:paraId="5D2C04A5" w14:textId="0486E1E1">
      <w:pPr>
        <w:pStyle w:val="Normal"/>
      </w:pPr>
      <w:r w:rsidR="02AEFB94">
        <w:rPr/>
        <w:t>Exemple concret :</w:t>
      </w:r>
    </w:p>
    <w:p w:rsidR="000F2B77" w:rsidP="00682AFC" w:rsidRDefault="000F2B77" w14:paraId="1D00977B" w14:textId="77777777">
      <w:r>
        <w:drawing>
          <wp:inline wp14:editId="10E58674" wp14:anchorId="38212DA3">
            <wp:extent cx="4024823" cy="2994660"/>
            <wp:effectExtent l="0" t="0" r="0" b="0"/>
            <wp:docPr id="1234215964" name="" descr="RÃ©sultat de recherche d'images pour &quot;internet cisco&quot;" title=""/>
            <wp:cNvGraphicFramePr>
              <a:graphicFrameLocks noChangeAspect="1"/>
            </wp:cNvGraphicFramePr>
            <a:graphic>
              <a:graphicData uri="http://schemas.openxmlformats.org/drawingml/2006/picture">
                <pic:pic>
                  <pic:nvPicPr>
                    <pic:cNvPr id="0" name=""/>
                    <pic:cNvPicPr/>
                  </pic:nvPicPr>
                  <pic:blipFill>
                    <a:blip r:embed="R163fd79e756b49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24823" cy="2994660"/>
                    </a:xfrm>
                    <a:prstGeom prst="rect">
                      <a:avLst/>
                    </a:prstGeom>
                  </pic:spPr>
                </pic:pic>
              </a:graphicData>
            </a:graphic>
          </wp:inline>
        </w:drawing>
      </w:r>
      <w:r>
        <w:br/>
      </w:r>
      <w:r w:rsidR="02AEFB94">
        <w:rPr/>
        <w:t xml:space="preserve"> </w:t>
      </w:r>
    </w:p>
    <w:p w:rsidR="000F2B77" w:rsidP="008A68B7" w:rsidRDefault="00364699" w14:paraId="17FCDAD1" w14:noSpellErr="1" w14:textId="593C3450">
      <w:pPr>
        <w:pStyle w:val="Titre1"/>
      </w:pPr>
      <w:r w:rsidRPr="57545C99" w:rsidR="57545C99">
        <w:rPr>
          <w:u w:val="single"/>
        </w:rPr>
        <w:t xml:space="preserve">Activité </w:t>
      </w:r>
      <w:r w:rsidRPr="57545C99" w:rsidR="57545C99">
        <w:rPr>
          <w:u w:val="single"/>
        </w:rPr>
        <w:t>2</w:t>
      </w:r>
      <w:r w:rsidR="57545C99">
        <w:rPr/>
        <w:t> : Echange</w:t>
      </w:r>
      <w:r w:rsidR="57545C99">
        <w:rPr/>
        <w:t>r</w:t>
      </w:r>
      <w:r w:rsidR="57545C99">
        <w:rPr/>
        <w:t xml:space="preserve"> des messages.</w:t>
      </w:r>
    </w:p>
    <w:p w:rsidR="02AEFB94" w:rsidRDefault="02AEFB94" w14:noSpellErr="1" w14:paraId="49E0463E" w14:textId="36F6556F"/>
    <w:p w:rsidR="00364699" w:rsidP="02AEFB94" w:rsidRDefault="00B8133B" w14:noSpellErr="1" w14:paraId="6D3FB4A5" w14:textId="3B86E6F6">
      <w:pPr>
        <w:jc w:val="both"/>
      </w:pPr>
      <w:r w:rsidR="02AEFB94">
        <w:rPr/>
        <w:t>L’exercice demande de déplacer des chaises, les professeurs y sont habitués.</w:t>
      </w:r>
      <w:r>
        <w:br/>
      </w:r>
      <w:r>
        <w:br/>
      </w:r>
      <w:r w:rsidR="02AEFB94">
        <w:rPr/>
        <w:t>Chaque élève doit se placer o</w:t>
      </w:r>
      <w:r w:rsidR="02AEFB94">
        <w:rPr/>
        <w:t>ù</w:t>
      </w:r>
      <w:r w:rsidR="02AEFB94">
        <w:rPr/>
        <w:t xml:space="preserve"> il veut à une longueur de bras </w:t>
      </w:r>
      <w:r w:rsidR="02AEFB94">
        <w:rPr/>
        <w:t>minimum de chaque</w:t>
      </w:r>
      <w:r w:rsidR="02AEFB94">
        <w:rPr/>
        <w:t xml:space="preserve"> camarade</w:t>
      </w:r>
      <w:r w:rsidR="02AEFB94">
        <w:rPr/>
        <w:t>.</w:t>
      </w:r>
      <w:r>
        <w:br/>
      </w:r>
      <w:r w:rsidR="02AEFB94">
        <w:rPr/>
        <w:t xml:space="preserve">Il faut éviter de créer un </w:t>
      </w:r>
      <w:r w:rsidR="02AEFB94">
        <w:rPr/>
        <w:t>grand cercle (</w:t>
      </w:r>
      <w:r w:rsidRPr="02AEFB94" w:rsidR="02AEFB94">
        <w:rPr>
          <w:color w:val="000000" w:themeColor="text1" w:themeTint="FF" w:themeShade="FF"/>
        </w:rPr>
        <w:t>anneau</w:t>
      </w:r>
      <w:r w:rsidRPr="02AEFB94" w:rsidR="02AEFB94">
        <w:rPr>
          <w:color w:val="000000" w:themeColor="text1" w:themeTint="FF" w:themeShade="FF"/>
        </w:rPr>
        <w:t xml:space="preserve">). </w:t>
      </w:r>
      <w:r w:rsidRPr="02AEFB94" w:rsidR="02AEFB94">
        <w:rPr>
          <w:color w:val="000000" w:themeColor="text1" w:themeTint="FF" w:themeShade="FF"/>
        </w:rPr>
        <w:t>Il peut y avoir plusieurs chemins pour aller au même endroit. En routage on appelle cela de la redondance.</w:t>
      </w:r>
    </w:p>
    <w:p w:rsidR="00364699" w:rsidP="02AEFB94" w:rsidRDefault="00B8133B" w14:paraId="71E1B39B" w14:noSpellErr="1" w14:textId="2C65F86D">
      <w:pPr>
        <w:jc w:val="both"/>
      </w:pPr>
      <w:r>
        <w:br/>
      </w:r>
      <w:r w:rsidR="02AEFB94">
        <w:rPr/>
        <w:t>Une fois les élève</w:t>
      </w:r>
      <w:r w:rsidR="02AEFB94">
        <w:rPr/>
        <w:t>s</w:t>
      </w:r>
      <w:r w:rsidR="02AEFB94">
        <w:rPr/>
        <w:t xml:space="preserve"> en position :</w:t>
      </w:r>
    </w:p>
    <w:p w:rsidR="0070044D" w:rsidP="00682AFC" w:rsidRDefault="0070044D" w14:paraId="1A1B88CE" w14:textId="1859BC7F">
      <w:r>
        <w:t>Il faut leur expliquer qu’ils sont à présent des ordinateurs particulier</w:t>
      </w:r>
      <w:r w:rsidR="00CE3B39">
        <w:t>s</w:t>
      </w:r>
      <w:r>
        <w:t xml:space="preserve"> doté</w:t>
      </w:r>
      <w:r w:rsidR="00CE3B39">
        <w:t>s</w:t>
      </w:r>
      <w:r>
        <w:t xml:space="preserve"> de la capacité de transmettre des messages (de les router).</w:t>
      </w:r>
      <w:r>
        <w:br/>
      </w:r>
      <w:r w:rsidRPr="00851B7B">
        <w:rPr>
          <w:color w:val="000000" w:themeColor="text1"/>
        </w:rPr>
        <w:t>Toutefoi</w:t>
      </w:r>
      <w:r w:rsidRPr="00851B7B" w:rsidR="00B172B1">
        <w:rPr>
          <w:color w:val="000000" w:themeColor="text1"/>
        </w:rPr>
        <w:t>s</w:t>
      </w:r>
      <w:r w:rsidRPr="00851B7B" w:rsidR="006C7226">
        <w:rPr>
          <w:color w:val="000000" w:themeColor="text1"/>
        </w:rPr>
        <w:t xml:space="preserve"> </w:t>
      </w:r>
      <w:r w:rsidRPr="00851B7B" w:rsidR="00B33751">
        <w:rPr>
          <w:color w:val="000000" w:themeColor="text1"/>
        </w:rPr>
        <w:t>ils ne peuvent</w:t>
      </w:r>
      <w:r w:rsidRPr="00851B7B" w:rsidR="006C7226">
        <w:rPr>
          <w:color w:val="000000" w:themeColor="text1"/>
        </w:rPr>
        <w:t xml:space="preserve"> envoyer</w:t>
      </w:r>
      <w:r w:rsidRPr="00851B7B" w:rsidR="003A6747">
        <w:rPr>
          <w:color w:val="000000" w:themeColor="text1"/>
        </w:rPr>
        <w:t xml:space="preserve"> une information (</w:t>
      </w:r>
      <w:r w:rsidRPr="00851B7B" w:rsidR="00BB658E">
        <w:rPr>
          <w:color w:val="000000" w:themeColor="text1"/>
        </w:rPr>
        <w:t>sous forme d’un petit mot</w:t>
      </w:r>
      <w:r w:rsidRPr="00851B7B" w:rsidR="003A6747">
        <w:rPr>
          <w:color w:val="000000" w:themeColor="text1"/>
        </w:rPr>
        <w:t xml:space="preserve">) </w:t>
      </w:r>
      <w:r w:rsidRPr="00851B7B" w:rsidR="006C7226">
        <w:rPr>
          <w:color w:val="000000" w:themeColor="text1"/>
        </w:rPr>
        <w:t>qu’</w:t>
      </w:r>
      <w:r w:rsidRPr="00851B7B" w:rsidR="00BF6F7F">
        <w:rPr>
          <w:color w:val="000000" w:themeColor="text1"/>
        </w:rPr>
        <w:t>à</w:t>
      </w:r>
      <w:r w:rsidRPr="00851B7B" w:rsidR="006C7226">
        <w:rPr>
          <w:color w:val="000000" w:themeColor="text1"/>
        </w:rPr>
        <w:t xml:space="preserve"> un voisin direct.</w:t>
      </w:r>
    </w:p>
    <w:p w:rsidR="00B172B1" w:rsidP="00682AFC" w:rsidRDefault="00B172B1" w14:paraId="1D48DF1A" w14:textId="76956A12">
      <w:r>
        <w:rPr>
          <w:noProof/>
        </w:rPr>
        <w:drawing>
          <wp:inline distT="0" distB="0" distL="0" distR="0" wp14:anchorId="521501A4" wp14:editId="06EE2F7E">
            <wp:extent cx="3184358" cy="30251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2612" cy="3032982"/>
                    </a:xfrm>
                    <a:prstGeom prst="rect">
                      <a:avLst/>
                    </a:prstGeom>
                    <a:noFill/>
                    <a:ln>
                      <a:noFill/>
                    </a:ln>
                  </pic:spPr>
                </pic:pic>
              </a:graphicData>
            </a:graphic>
          </wp:inline>
        </w:drawing>
      </w:r>
    </w:p>
    <w:p w:rsidR="00A03F8A" w:rsidP="00682AFC" w:rsidRDefault="006C7226" w14:paraId="143EA4FD" w14:textId="0FB73B6F">
      <w:r>
        <w:t>Demander à un élève</w:t>
      </w:r>
      <w:r w:rsidR="00A03F8A">
        <w:t xml:space="preserve"> (Farid)</w:t>
      </w:r>
      <w:r>
        <w:t xml:space="preserve"> d’écrire un message à un camarade </w:t>
      </w:r>
      <w:r w:rsidR="0023227D">
        <w:t>lointain (</w:t>
      </w:r>
      <w:r>
        <w:t xml:space="preserve">et </w:t>
      </w:r>
      <w:r w:rsidR="0023227D">
        <w:t xml:space="preserve">éventuellement </w:t>
      </w:r>
      <w:r>
        <w:t xml:space="preserve">de le mettre dans une </w:t>
      </w:r>
      <w:r w:rsidR="0023227D">
        <w:t>enveloppe)</w:t>
      </w:r>
      <w:r>
        <w:t>.</w:t>
      </w:r>
    </w:p>
    <w:tbl>
      <w:tblPr>
        <w:tblStyle w:val="Grilledutableau"/>
        <w:tblW w:w="0" w:type="auto"/>
        <w:tblLook w:val="04A0" w:firstRow="1" w:lastRow="0" w:firstColumn="1" w:lastColumn="0" w:noHBand="0" w:noVBand="1"/>
      </w:tblPr>
      <w:tblGrid>
        <w:gridCol w:w="4555"/>
        <w:gridCol w:w="4507"/>
      </w:tblGrid>
      <w:tr w:rsidR="00A03F8A" w:rsidTr="00A03F8A" w14:paraId="448F11FA" w14:textId="77777777">
        <w:tc>
          <w:tcPr>
            <w:tcW w:w="4555" w:type="dxa"/>
          </w:tcPr>
          <w:p w:rsidR="00A03F8A" w:rsidP="00682AFC" w:rsidRDefault="00A03F8A" w14:paraId="5799FD6D" w14:textId="531CA5B8">
            <w:r>
              <w:rPr>
                <w:noProof/>
              </w:rPr>
              <w:drawing>
                <wp:inline distT="0" distB="0" distL="0" distR="0" wp14:anchorId="0D0E6B53" wp14:editId="7D37FCB5">
                  <wp:extent cx="1563526" cy="2770195"/>
                  <wp:effectExtent l="6350" t="0" r="508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579708" cy="2798865"/>
                          </a:xfrm>
                          <a:prstGeom prst="rect">
                            <a:avLst/>
                          </a:prstGeom>
                          <a:noFill/>
                          <a:ln>
                            <a:noFill/>
                          </a:ln>
                        </pic:spPr>
                      </pic:pic>
                    </a:graphicData>
                  </a:graphic>
                </wp:inline>
              </w:drawing>
            </w:r>
          </w:p>
        </w:tc>
        <w:tc>
          <w:tcPr>
            <w:tcW w:w="4507" w:type="dxa"/>
          </w:tcPr>
          <w:p w:rsidR="00A03F8A" w:rsidP="00682AFC" w:rsidRDefault="00A03F8A" w14:paraId="499C2D91" w14:textId="5796356B">
            <w:r>
              <w:rPr>
                <w:noProof/>
              </w:rPr>
              <w:drawing>
                <wp:inline distT="0" distB="0" distL="0" distR="0" wp14:anchorId="388C2AFB" wp14:editId="17D74DE2">
                  <wp:extent cx="1548784" cy="2744075"/>
                  <wp:effectExtent l="0" t="6985" r="635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573241" cy="2787408"/>
                          </a:xfrm>
                          <a:prstGeom prst="rect">
                            <a:avLst/>
                          </a:prstGeom>
                          <a:noFill/>
                          <a:ln>
                            <a:noFill/>
                          </a:ln>
                        </pic:spPr>
                      </pic:pic>
                    </a:graphicData>
                  </a:graphic>
                </wp:inline>
              </w:drawing>
            </w:r>
          </w:p>
        </w:tc>
      </w:tr>
      <w:tr w:rsidR="00A03F8A" w:rsidTr="0011144F" w14:paraId="0B9B9AFD" w14:textId="77777777">
        <w:tc>
          <w:tcPr>
            <w:tcW w:w="9062" w:type="dxa"/>
            <w:gridSpan w:val="2"/>
          </w:tcPr>
          <w:p w:rsidR="00A03F8A" w:rsidP="00A03F8A" w:rsidRDefault="00A03F8A" w14:paraId="429FE832" w14:textId="107FEE6F">
            <w:pPr>
              <w:jc w:val="center"/>
              <w:rPr>
                <w:noProof/>
              </w:rPr>
            </w:pPr>
            <w:r>
              <w:rPr>
                <w:noProof/>
              </w:rPr>
              <w:drawing>
                <wp:inline distT="0" distB="0" distL="0" distR="0" wp14:anchorId="16EAE1D5" wp14:editId="4BE6631F">
                  <wp:extent cx="2491740" cy="1406273"/>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419" cy="1413993"/>
                          </a:xfrm>
                          <a:prstGeom prst="rect">
                            <a:avLst/>
                          </a:prstGeom>
                          <a:noFill/>
                          <a:ln>
                            <a:noFill/>
                          </a:ln>
                        </pic:spPr>
                      </pic:pic>
                    </a:graphicData>
                  </a:graphic>
                </wp:inline>
              </w:drawing>
            </w:r>
          </w:p>
        </w:tc>
      </w:tr>
    </w:tbl>
    <w:p w:rsidR="00A03F8A" w:rsidP="0023227D" w:rsidRDefault="0023227D" w14:paraId="690E7C1C" w14:noSpellErr="1" w14:textId="1BCB7F02">
      <w:r w:rsidR="02AEFB94">
        <w:rPr/>
        <w:t>Il ne peut le confier qu’à l’un de ses voisins directs.</w:t>
      </w:r>
      <w:r>
        <w:br/>
      </w:r>
      <w:r w:rsidR="02AEFB94">
        <w:rPr/>
        <w:t>Il est possible qu’il n’ait pas mis le destinataire</w:t>
      </w:r>
      <w:r w:rsidR="02AEFB94">
        <w:rPr/>
        <w:t xml:space="preserve"> (</w:t>
      </w:r>
      <w:r w:rsidR="02AEFB94">
        <w:rPr/>
        <w:t>ce sera à exploiter</w:t>
      </w:r>
      <w:r w:rsidR="02AEFB94">
        <w:rPr/>
        <w:t>)</w:t>
      </w:r>
      <w:r>
        <w:br/>
      </w:r>
      <w:r w:rsidR="02AEFB94">
        <w:rPr/>
        <w:t>Donc pour l’instant nous avons une enveloppe qui contient le message</w:t>
      </w:r>
      <w:r>
        <w:br/>
      </w:r>
      <w:r>
        <w:br/>
      </w:r>
      <w:r w:rsidR="02AEFB94">
        <w:rPr/>
        <w:t>En toute logique</w:t>
      </w:r>
      <w:r w:rsidR="02AEFB94">
        <w:rPr/>
        <w:t>,</w:t>
      </w:r>
      <w:r w:rsidR="02AEFB94">
        <w:rPr/>
        <w:t xml:space="preserve"> l’enveloppe passe de main en main, la consigne est de ne jamais la renvoyer à quelqu’un qui l’aurait déjà eu en main. </w:t>
      </w:r>
      <w:r w:rsidRPr="02AEFB94" w:rsidR="02AEFB94">
        <w:rPr>
          <w:color w:val="000000" w:themeColor="text1" w:themeTint="FF" w:themeShade="FF"/>
        </w:rPr>
        <w:t>Pour une meilleure visualisation, on peut demander aux élèves, par qui est passé le message, de se lever.</w:t>
      </w:r>
      <w:r>
        <w:br/>
      </w:r>
      <w:r w:rsidR="02AEFB94">
        <w:rPr/>
        <w:t>Il y a de fortes chances que du premier coup « Kévin » reçoive l’enveloppe.</w:t>
      </w:r>
      <w:r>
        <w:br/>
      </w:r>
      <w:r>
        <w:br/>
      </w:r>
      <w:r w:rsidR="02AEFB94">
        <w:rPr/>
        <w:t>Pour l’instant nous pouvons modéliser l’objet ainsi</w:t>
      </w:r>
      <w:r w:rsidR="02AEFB94">
        <w:rPr/>
        <w:t xml:space="preserve"> </w:t>
      </w:r>
      <w:r w:rsidR="02AEFB94">
        <w:rPr/>
        <w:t>:</w:t>
      </w:r>
      <w:r>
        <w:br/>
      </w:r>
      <w:r w:rsidR="02AEFB94">
        <w:rPr/>
        <w:t xml:space="preserve">  L’enveloppe                                           Message                                   </w:t>
      </w:r>
    </w:p>
    <w:tbl>
      <w:tblPr>
        <w:tblStyle w:val="Grilledutableau"/>
        <w:tblW w:w="0" w:type="auto"/>
        <w:tblLook w:val="04A0" w:firstRow="1" w:lastRow="0" w:firstColumn="1" w:lastColumn="0" w:noHBand="0" w:noVBand="1"/>
      </w:tblPr>
      <w:tblGrid>
        <w:gridCol w:w="3020"/>
        <w:gridCol w:w="3021"/>
      </w:tblGrid>
      <w:tr w:rsidR="00B34CD8" w:rsidTr="00A03F8A" w14:paraId="1DF25710" w14:textId="77777777">
        <w:tc>
          <w:tcPr>
            <w:tcW w:w="3020" w:type="dxa"/>
            <w:shd w:val="clear" w:color="auto" w:fill="FBE4D5" w:themeFill="accent2" w:themeFillTint="33"/>
          </w:tcPr>
          <w:p w:rsidR="00B34CD8" w:rsidP="0023227D" w:rsidRDefault="00B34CD8" w14:paraId="77FBEC28" w14:textId="14C93F6C">
            <w:r>
              <w:t>Destinataire</w:t>
            </w:r>
          </w:p>
        </w:tc>
        <w:tc>
          <w:tcPr>
            <w:tcW w:w="3021" w:type="dxa"/>
          </w:tcPr>
          <w:p w:rsidR="00B34CD8" w:rsidP="0023227D" w:rsidRDefault="00B34CD8" w14:paraId="169FBBB6" w14:textId="24EAC93F">
            <w:r>
              <w:t>Salut</w:t>
            </w:r>
          </w:p>
        </w:tc>
      </w:tr>
    </w:tbl>
    <w:p w:rsidR="002B314F" w:rsidP="002B314F" w:rsidRDefault="002B314F" w14:paraId="009F163B" w14:textId="295AC08C"/>
    <w:p w:rsidR="00A03F8A" w:rsidP="002B314F" w:rsidRDefault="00A03F8A" w14:paraId="00A01E8F" w14:textId="067D5B43">
      <w:pPr>
        <w:pBdr>
          <w:top w:val="single" w:color="auto" w:sz="4" w:space="1"/>
          <w:left w:val="single" w:color="auto" w:sz="4" w:space="4"/>
          <w:bottom w:val="single" w:color="auto" w:sz="4" w:space="1"/>
          <w:right w:val="single" w:color="auto" w:sz="4" w:space="4"/>
        </w:pBdr>
      </w:pPr>
      <w:r w:rsidRPr="00A03F8A">
        <w:rPr>
          <w:u w:val="single"/>
        </w:rPr>
        <w:t>Question</w:t>
      </w:r>
      <w:r>
        <w:t> : À la classe. Est-ce que Kévin a bien reçu le message ?</w:t>
      </w:r>
    </w:p>
    <w:p w:rsidR="00A03F8A" w:rsidP="002B314F" w:rsidRDefault="00A03F8A" w14:paraId="192D98F5" w14:textId="64F3858D">
      <w:pPr>
        <w:pBdr>
          <w:top w:val="single" w:color="auto" w:sz="4" w:space="1"/>
          <w:left w:val="single" w:color="auto" w:sz="4" w:space="4"/>
          <w:bottom w:val="single" w:color="auto" w:sz="4" w:space="1"/>
          <w:right w:val="single" w:color="auto" w:sz="4" w:space="4"/>
        </w:pBdr>
      </w:pPr>
      <w:r>
        <w:t>OUI</w:t>
      </w:r>
    </w:p>
    <w:p w:rsidR="00B14679" w:rsidP="00F6354A" w:rsidRDefault="00A03F8A" w14:paraId="1937B8FF" w14:textId="2DDDCFC2">
      <w:r>
        <w:t>Imagin</w:t>
      </w:r>
      <w:r w:rsidR="006C6239">
        <w:t>ons</w:t>
      </w:r>
      <w:r>
        <w:t xml:space="preserve"> que Kévin et Farid s</w:t>
      </w:r>
      <w:r w:rsidR="006C6239">
        <w:t>oient</w:t>
      </w:r>
      <w:r>
        <w:t xml:space="preserve"> à une distance de 100 ou 1000 km l’un de l’autre.</w:t>
      </w:r>
    </w:p>
    <w:p w:rsidR="00A03F8A" w:rsidP="00B14679" w:rsidRDefault="00A03F8A" w14:paraId="46254143" w14:noSpellErr="1" w14:textId="59E7E641">
      <w:pPr>
        <w:pBdr>
          <w:top w:val="single" w:color="auto" w:sz="4" w:space="1"/>
          <w:left w:val="single" w:color="auto" w:sz="4" w:space="4"/>
          <w:bottom w:val="single" w:color="auto" w:sz="4" w:space="1"/>
          <w:right w:val="single" w:color="auto" w:sz="4" w:space="4"/>
        </w:pBdr>
      </w:pPr>
      <w:r w:rsidR="24AF6A50">
        <w:rPr/>
        <w:t xml:space="preserve">Farid </w:t>
      </w:r>
      <w:r w:rsidR="24AF6A50">
        <w:rPr/>
        <w:t>peut</w:t>
      </w:r>
      <w:r w:rsidR="24AF6A50">
        <w:rPr/>
        <w:t xml:space="preserve">-il </w:t>
      </w:r>
      <w:r w:rsidR="24AF6A50">
        <w:rPr/>
        <w:t>savoir si</w:t>
      </w:r>
      <w:r w:rsidR="24AF6A50">
        <w:rPr/>
        <w:t xml:space="preserve"> Kévin a bien eu le message ?</w:t>
      </w:r>
      <w:r>
        <w:br/>
      </w:r>
      <w:r>
        <w:br/>
      </w:r>
      <w:r w:rsidR="24AF6A50">
        <w:rPr/>
        <w:t>NON</w:t>
      </w:r>
    </w:p>
    <w:p w:rsidR="00A03F8A" w:rsidP="24AF6A50" w:rsidRDefault="00A03F8A" w14:paraId="280CD4B2" w14:noSpellErr="1" w14:textId="62074A25">
      <w:pPr>
        <w:rPr>
          <w:u w:val="single"/>
        </w:rPr>
      </w:pPr>
      <w:r w:rsidRPr="24AF6A50" w:rsidR="24AF6A50">
        <w:rPr>
          <w:u w:val="single"/>
        </w:rPr>
        <w:t>COMMENT REMEDIER AU PROBLEME</w:t>
      </w:r>
    </w:p>
    <w:p w:rsidR="02AEFB94" w:rsidP="02AEFB94" w:rsidRDefault="02AEFB94" w14:paraId="5C11425F" w14:textId="7ACEF360">
      <w:pPr>
        <w:pStyle w:val="Normal"/>
        <w:bidi w:val="0"/>
        <w:spacing w:before="0" w:beforeAutospacing="off" w:after="160" w:afterAutospacing="off" w:line="259" w:lineRule="auto"/>
        <w:ind w:left="0" w:right="0"/>
        <w:jc w:val="left"/>
      </w:pPr>
      <w:r w:rsidR="02AEFB94">
        <w:rPr/>
        <w:t>Kévin doit accuser réception, dire qu’il a bien reçu le message.</w:t>
      </w:r>
      <w:r>
        <w:br/>
      </w:r>
      <w:r w:rsidR="02AEFB94">
        <w:rPr/>
        <w:t>C’est le mécanisme d</w:t>
      </w:r>
      <w:r w:rsidR="02AEFB94">
        <w:rPr/>
        <w:t>’accusé de réception (</w:t>
      </w:r>
      <w:r w:rsidR="02AEFB94">
        <w:rPr/>
        <w:t>acquittement</w:t>
      </w:r>
      <w:r w:rsidR="02AEFB94">
        <w:rPr/>
        <w:t xml:space="preserve">, poignée de main, </w:t>
      </w:r>
      <w:proofErr w:type="spellStart"/>
      <w:r w:rsidRPr="02AEFB94" w:rsidR="02AEFB94">
        <w:rPr>
          <w:i w:val="1"/>
          <w:iCs w:val="1"/>
        </w:rPr>
        <w:t>acknowledgment</w:t>
      </w:r>
      <w:proofErr w:type="spellEnd"/>
      <w:r w:rsidR="02AEFB94">
        <w:rPr/>
        <w:t>)</w:t>
      </w:r>
    </w:p>
    <w:p w:rsidR="00A03F8A" w:rsidP="00B14679" w:rsidRDefault="007625E8" w14:paraId="7BF7407C" w14:textId="3A8E5E98">
      <w:pPr>
        <w:pBdr>
          <w:top w:val="single" w:color="auto" w:sz="4" w:space="1"/>
          <w:left w:val="single" w:color="auto" w:sz="4" w:space="4"/>
          <w:bottom w:val="single" w:color="auto" w:sz="4" w:space="1"/>
          <w:right w:val="single" w:color="auto" w:sz="4" w:space="4"/>
        </w:pBdr>
      </w:pPr>
      <w:r>
        <w:br/>
      </w:r>
      <w:r>
        <w:t xml:space="preserve">Oui mais comment va répondre </w:t>
      </w:r>
      <w:r w:rsidR="006C6239">
        <w:t>Kévin</w:t>
      </w:r>
      <w:r w:rsidR="00F6354A">
        <w:t> ?</w:t>
      </w:r>
    </w:p>
    <w:p w:rsidR="00B14679" w:rsidP="00B14679" w:rsidRDefault="007625E8" w14:paraId="06B2E28D" w14:noSpellErr="1" w14:textId="6733C455">
      <w:pPr>
        <w:pBdr>
          <w:top w:val="single" w:color="auto" w:sz="4" w:space="1"/>
          <w:left w:val="single" w:color="auto" w:sz="4" w:space="4"/>
          <w:bottom w:val="single" w:color="auto" w:sz="4" w:space="1"/>
          <w:right w:val="single" w:color="auto" w:sz="4" w:space="4"/>
        </w:pBdr>
      </w:pPr>
      <w:r w:rsidR="02AEFB94">
        <w:rPr/>
        <w:t>Il faut que Farid indique sur le message qu’il e</w:t>
      </w:r>
      <w:r w:rsidR="02AEFB94">
        <w:rPr/>
        <w:t>n e</w:t>
      </w:r>
      <w:r w:rsidR="02AEFB94">
        <w:rPr/>
        <w:t>st l’expéditeur.</w:t>
      </w:r>
    </w:p>
    <w:p w:rsidRPr="00A03F8A" w:rsidR="007625E8" w:rsidP="00B14679" w:rsidRDefault="00BB203A" w14:paraId="5B67E984" w14:textId="02CFBAC6">
      <w:r>
        <w:rPr>
          <w:noProof/>
        </w:rPr>
        <w:drawing>
          <wp:anchor distT="0" distB="0" distL="114300" distR="114300" simplePos="0" relativeHeight="251665920" behindDoc="1" locked="0" layoutInCell="1" allowOverlap="1" wp14:anchorId="5999C694" wp14:editId="65920B1F">
            <wp:simplePos x="0" y="0"/>
            <wp:positionH relativeFrom="column">
              <wp:posOffset>-246653</wp:posOffset>
            </wp:positionH>
            <wp:positionV relativeFrom="paragraph">
              <wp:posOffset>53793</wp:posOffset>
            </wp:positionV>
            <wp:extent cx="6351814" cy="358195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6370709" cy="359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203A" w:rsidRDefault="00BB203A" w14:paraId="5DD77D50" w14:textId="22636F97">
      <w:pPr>
        <w:rPr>
          <w:u w:val="single"/>
        </w:rPr>
      </w:pPr>
      <w:r>
        <w:rPr>
          <w:u w:val="single"/>
        </w:rPr>
        <w:br w:type="page"/>
      </w:r>
    </w:p>
    <w:p w:rsidRPr="007625E8" w:rsidR="00A03F8A" w:rsidP="57545C99" w:rsidRDefault="007625E8" w14:paraId="6D8CE97D" w14:noSpellErr="1" w14:textId="17B20FE5">
      <w:pPr>
        <w:rPr>
          <w:u w:val="single"/>
        </w:rPr>
      </w:pPr>
      <w:r w:rsidRPr="57545C99" w:rsidR="57545C99">
        <w:rPr>
          <w:b w:val="1"/>
          <w:bCs w:val="1"/>
          <w:u w:val="single"/>
        </w:rPr>
        <w:t xml:space="preserve">Bilan </w:t>
      </w:r>
      <w:r w:rsidRPr="57545C99" w:rsidR="57545C99">
        <w:rPr>
          <w:b w:val="1"/>
          <w:bCs w:val="1"/>
          <w:u w:val="single"/>
        </w:rPr>
        <w:t xml:space="preserve">et approfondissements </w:t>
      </w:r>
      <w:r w:rsidRPr="57545C99" w:rsidR="57545C99">
        <w:rPr>
          <w:b w:val="1"/>
          <w:bCs w:val="1"/>
          <w:u w:val="single"/>
        </w:rPr>
        <w:t>:</w:t>
      </w:r>
    </w:p>
    <w:p w:rsidR="02AEFB94" w:rsidP="02AEFB94" w:rsidRDefault="02AEFB94" w14:noSpellErr="1" w14:paraId="5A0D208A" w14:textId="36E3FD47">
      <w:pPr>
        <w:pStyle w:val="Normal"/>
        <w:bidi w:val="0"/>
        <w:spacing w:before="0" w:beforeAutospacing="off" w:after="160" w:afterAutospacing="off" w:line="259" w:lineRule="auto"/>
        <w:ind w:left="0" w:right="0"/>
        <w:jc w:val="both"/>
      </w:pPr>
      <w:r w:rsidR="02AEFB94">
        <w:rPr/>
        <w:t xml:space="preserve">Le message ne peut pas voyager seul, il </w:t>
      </w:r>
      <w:r w:rsidR="02AEFB94">
        <w:rPr/>
        <w:t xml:space="preserve">lui </w:t>
      </w:r>
      <w:r w:rsidR="02AEFB94">
        <w:rPr/>
        <w:t xml:space="preserve">faut un </w:t>
      </w:r>
      <w:r w:rsidR="02AEFB94">
        <w:rPr/>
        <w:t>contenant avec des informations supplémentaires (</w:t>
      </w:r>
      <w:r w:rsidR="02AEFB94">
        <w:rPr/>
        <w:t>expéditeu</w:t>
      </w:r>
      <w:r w:rsidR="02AEFB94">
        <w:rPr/>
        <w:t xml:space="preserve">r, </w:t>
      </w:r>
      <w:r w:rsidR="02AEFB94">
        <w:rPr/>
        <w:t>destinataire</w:t>
      </w:r>
      <w:r w:rsidR="02AEFB94">
        <w:rPr/>
        <w:t>, accusé de réception)</w:t>
      </w:r>
      <w:r w:rsidR="02AEFB94">
        <w:rPr/>
        <w:t xml:space="preserve"> </w:t>
      </w:r>
      <w:r w:rsidR="02AEFB94">
        <w:rPr/>
        <w:t>pour s’assurer qu’il arrive à destination.</w:t>
      </w:r>
    </w:p>
    <w:p w:rsidR="007625E8" w:rsidP="007625E8" w:rsidRDefault="009C205F" w14:paraId="67AC6A56" w14:textId="7BE11381">
      <w:r>
        <w:t xml:space="preserve">                          </w:t>
      </w:r>
      <w:r w:rsidR="006F7309">
        <w:t xml:space="preserve">         </w:t>
      </w:r>
      <w:r>
        <w:t>L’enveloppe</w:t>
      </w:r>
      <w:r w:rsidR="007625E8">
        <w:t xml:space="preserve">  </w:t>
      </w:r>
      <w:r w:rsidR="006F7309">
        <w:t xml:space="preserve">                      </w:t>
      </w:r>
      <w:r w:rsidR="007625E8">
        <w:t xml:space="preserve">           Message  </w:t>
      </w:r>
    </w:p>
    <w:tbl>
      <w:tblPr>
        <w:tblStyle w:val="Grilledutableau"/>
        <w:tblW w:w="0" w:type="auto"/>
        <w:tblInd w:w="1129" w:type="dxa"/>
        <w:tblLook w:val="04A0" w:firstRow="1" w:lastRow="0" w:firstColumn="1" w:lastColumn="0" w:noHBand="0" w:noVBand="1"/>
      </w:tblPr>
      <w:tblGrid>
        <w:gridCol w:w="1308"/>
        <w:gridCol w:w="1386"/>
        <w:gridCol w:w="3145"/>
      </w:tblGrid>
      <w:tr w:rsidR="00B34CD8" w:rsidTr="009C205F" w14:paraId="012A8466" w14:textId="77777777">
        <w:tc>
          <w:tcPr>
            <w:tcW w:w="1308" w:type="dxa"/>
            <w:shd w:val="clear" w:color="auto" w:fill="FBE4D5" w:themeFill="accent2" w:themeFillTint="33"/>
          </w:tcPr>
          <w:p w:rsidR="00B34CD8" w:rsidP="00FD16D1" w:rsidRDefault="00B34CD8" w14:paraId="6ED7E6A8" w14:textId="77777777">
            <w:r>
              <w:t>Destinataire</w:t>
            </w:r>
          </w:p>
        </w:tc>
        <w:tc>
          <w:tcPr>
            <w:tcW w:w="1386" w:type="dxa"/>
            <w:shd w:val="clear" w:color="auto" w:fill="FBE4D5" w:themeFill="accent2" w:themeFillTint="33"/>
          </w:tcPr>
          <w:p w:rsidR="00B34CD8" w:rsidP="00FD16D1" w:rsidRDefault="00B34CD8" w14:paraId="5C78648B" w14:textId="0EF0C866">
            <w:r>
              <w:t>Expéditeur</w:t>
            </w:r>
          </w:p>
        </w:tc>
        <w:tc>
          <w:tcPr>
            <w:tcW w:w="3145" w:type="dxa"/>
          </w:tcPr>
          <w:p w:rsidR="00B34CD8" w:rsidP="00FD16D1" w:rsidRDefault="00B34CD8" w14:paraId="11B619A4" w14:textId="77777777">
            <w:r>
              <w:t>Salut</w:t>
            </w:r>
          </w:p>
        </w:tc>
      </w:tr>
    </w:tbl>
    <w:p w:rsidR="00ED4977" w:rsidP="0023227D" w:rsidRDefault="0023227D" w14:paraId="3B2A8686" w14:noSpellErr="1" w14:textId="559A8700">
      <w:r>
        <w:br/>
      </w:r>
      <w:r w:rsidR="02AEFB94">
        <w:rPr/>
        <w:t xml:space="preserve">En </w:t>
      </w:r>
      <w:r w:rsidR="02AEFB94">
        <w:rPr/>
        <w:t>réseau informatique,</w:t>
      </w:r>
      <w:r w:rsidR="02AEFB94">
        <w:rPr/>
        <w:t xml:space="preserve"> on appelle cela un paquet </w:t>
      </w:r>
      <w:r w:rsidR="02AEFB94">
        <w:rPr/>
        <w:t>et les informations supplémentaires sont normalisées dans les protocoles IP et TCP.</w:t>
      </w:r>
    </w:p>
    <w:tbl>
      <w:tblPr>
        <w:tblStyle w:val="Grilledutableau"/>
        <w:tblW w:w="8801" w:type="dxa"/>
        <w:tblLook w:val="04A0" w:firstRow="1" w:lastRow="0" w:firstColumn="1" w:lastColumn="0" w:noHBand="0" w:noVBand="1"/>
      </w:tblPr>
      <w:tblGrid>
        <w:gridCol w:w="1098"/>
        <w:gridCol w:w="1237"/>
        <w:gridCol w:w="1443"/>
        <w:gridCol w:w="5023"/>
      </w:tblGrid>
      <w:tr w:rsidR="009C205F" w:rsidTr="009C205F" w14:paraId="2F124C19" w14:textId="77777777">
        <w:tc>
          <w:tcPr>
            <w:tcW w:w="1098" w:type="dxa"/>
            <w:shd w:val="clear" w:color="auto" w:fill="FBE4D5" w:themeFill="accent2" w:themeFillTint="33"/>
          </w:tcPr>
          <w:p w:rsidR="009C205F" w:rsidP="00FD16D1" w:rsidRDefault="009C205F" w14:paraId="6977885C" w14:textId="46606495">
            <w:r>
              <w:br/>
            </w:r>
            <w:r>
              <w:t>Entête IP</w:t>
            </w:r>
          </w:p>
        </w:tc>
        <w:tc>
          <w:tcPr>
            <w:tcW w:w="1237" w:type="dxa"/>
            <w:shd w:val="clear" w:color="auto" w:fill="FBE4D5" w:themeFill="accent2" w:themeFillTint="33"/>
          </w:tcPr>
          <w:p w:rsidR="009C205F" w:rsidP="00FD16D1" w:rsidRDefault="009C205F" w14:paraId="4AADD272" w14:textId="436E9D34">
            <w:r>
              <w:t xml:space="preserve">   @IP SOURCE</w:t>
            </w:r>
          </w:p>
        </w:tc>
        <w:tc>
          <w:tcPr>
            <w:tcW w:w="1443" w:type="dxa"/>
            <w:shd w:val="clear" w:color="auto" w:fill="FBE4D5" w:themeFill="accent2" w:themeFillTint="33"/>
          </w:tcPr>
          <w:p w:rsidR="009C205F" w:rsidP="00FD16D1" w:rsidRDefault="009C205F" w14:paraId="29B72EC7" w14:textId="39A20691">
            <w:r>
              <w:t xml:space="preserve">     @IP </w:t>
            </w:r>
            <w:r>
              <w:br/>
            </w:r>
            <w:r>
              <w:t>DESTINATION</w:t>
            </w:r>
          </w:p>
        </w:tc>
        <w:tc>
          <w:tcPr>
            <w:tcW w:w="5023" w:type="dxa"/>
          </w:tcPr>
          <w:p w:rsidR="009C205F" w:rsidP="00FD16D1" w:rsidRDefault="009C205F" w14:paraId="0204A458" w14:textId="77777777"/>
          <w:p w:rsidR="009C205F" w:rsidP="00ED4977" w:rsidRDefault="009C205F" w14:paraId="738A5DB5" w14:textId="349C7886">
            <w:pPr>
              <w:jc w:val="center"/>
            </w:pPr>
            <w:r>
              <w:t>Données IP/ Message</w:t>
            </w:r>
          </w:p>
        </w:tc>
      </w:tr>
    </w:tbl>
    <w:p w:rsidR="00ED4977" w:rsidP="02AEFB94" w:rsidRDefault="00ED4977" w14:paraId="7158D405" w14:textId="48CEECCD">
      <w:pPr>
        <w:jc w:val="both"/>
      </w:pPr>
      <w:r>
        <w:br/>
      </w:r>
      <w:r>
        <w:rPr/>
        <w:t xml:space="preserve">La seule différence</w:t>
      </w:r>
      <w:r w:rsidRPr="57545C99">
        <w:rPr/>
        <w:t xml:space="preserve">,</w:t>
      </w:r>
      <w:r>
        <w:rPr/>
        <w:t xml:space="preserve"> c’est que le paquet est transporté </w:t>
      </w:r>
      <w:r>
        <w:rPr/>
        <w:t xml:space="preserve">de manière électromagnétique</w:t>
      </w:r>
      <w:r>
        <w:rPr/>
        <w:t xml:space="preserve"> et selon un code </w:t>
      </w:r>
      <w:r w:rsidR="00FC3B0E">
        <w:rPr/>
        <w:t xml:space="preserve">composé que </w:t>
      </w:r>
      <w:r>
        <w:rPr/>
        <w:t xml:space="preserve">de 0 et de 1 appelé </w:t>
      </w:r>
      <w:r>
        <w:rPr/>
        <w:t xml:space="preserve">bits (</w:t>
      </w:r>
      <w:proofErr w:type="spellStart"/>
      <w:r>
        <w:rPr/>
        <w:t>Binary</w:t>
      </w:r>
      <w:proofErr w:type="spellEnd"/>
      <w:r w:rsidRPr="57545C99">
        <w:rPr/>
        <w:t xml:space="preserve"> </w:t>
      </w:r>
      <w:proofErr w:type="spellStart"/>
      <w:r>
        <w:rPr/>
        <w:t xml:space="preserve">d</w:t>
      </w:r>
      <w:r>
        <w:rPr/>
        <w:t xml:space="preserve">ig</w:t>
      </w:r>
      <w:r>
        <w:rPr/>
        <w:t xml:space="preserve">IT</w:t>
      </w:r>
      <w:proofErr w:type="spellEnd"/>
      <w:r w:rsidRPr="57545C99">
        <w:rPr/>
        <w:t xml:space="preserve">)</w:t>
      </w:r>
      <w:r w:rsidRPr="57545C99">
        <w:rPr/>
        <w:t xml:space="preserve">.</w:t>
      </w:r>
      <w:r w:rsidRPr="57545C99" w:rsidR="007E7B30">
        <w:rPr/>
        <w:t xml:space="preserve"> </w:t>
      </w:r>
      <w:r>
        <w:br/>
      </w:r>
      <w:r>
        <w:br/>
      </w:r>
      <w:r>
        <w:rPr/>
        <w:t>P</w:t>
      </w:r>
      <w:r w:rsidR="00FC3B0E">
        <w:rPr/>
        <w:t>a</w:t>
      </w:r>
      <w:r>
        <w:rPr/>
        <w:t xml:space="preserve">r exemple </w:t>
      </w:r>
      <w:r w:rsidRPr="00ED4977">
        <w:rPr/>
        <w:t>1000001 veut dire A</w:t>
      </w:r>
      <w:r>
        <w:rPr/>
        <w:t xml:space="preserve"> et </w:t>
      </w:r>
      <w:r w:rsidRPr="00ED4977">
        <w:rPr/>
        <w:t xml:space="preserve">1011010 </w:t>
      </w:r>
      <w:r>
        <w:rPr/>
        <w:t xml:space="preserve">veut dire </w:t>
      </w:r>
      <w:r w:rsidRPr="00ED4977">
        <w:rPr/>
        <w:t>Z</w:t>
      </w:r>
      <w:r w:rsidR="005F46A9">
        <w:rPr/>
        <w:t>. C’est le code Ascii</w:t>
      </w:r>
      <w:r w:rsidR="005F46A9">
        <w:rPr>
          <w:rStyle w:val="Appelnotedebasdep"/>
        </w:rPr>
        <w:footnoteReference w:id="1"/>
      </w:r>
      <w:r w:rsidRPr="57545C99" w:rsidR="005F46A9">
        <w:rPr/>
        <w:t>.</w:t>
      </w:r>
    </w:p>
    <w:p w:rsidRPr="00595DE1" w:rsidR="00B46558" w:rsidP="57545C99" w:rsidRDefault="00B46558" w14:paraId="6057BEC9" w14:textId="5926C35C">
      <w:pPr>
        <w:jc w:val="both"/>
        <w:rPr>
          <w:color w:val="000000" w:themeColor="text1" w:themeTint="FF" w:themeShade="FF"/>
        </w:rPr>
      </w:pPr>
      <w:r w:rsidRPr="57545C99" w:rsidR="57545C99">
        <w:rPr>
          <w:color w:val="000000" w:themeColor="text1" w:themeTint="FF" w:themeShade="FF"/>
        </w:rPr>
        <w:t xml:space="preserve">L’adresse IP est également transmise en binaire. Par souci de simplicité, on l’écrit souvent en « décimal pointé » </w:t>
      </w:r>
      <w:proofErr w:type="spellStart"/>
      <w:r w:rsidRPr="57545C99" w:rsidR="57545C99">
        <w:rPr>
          <w:color w:val="000000" w:themeColor="text1" w:themeTint="FF" w:themeShade="FF"/>
        </w:rPr>
        <w:t>x.x.x.x</w:t>
      </w:r>
      <w:proofErr w:type="spellEnd"/>
      <w:r w:rsidRPr="57545C99" w:rsidR="57545C99">
        <w:rPr>
          <w:color w:val="000000" w:themeColor="text1" w:themeTint="FF" w:themeShade="FF"/>
        </w:rPr>
        <w:t xml:space="preserve"> où x est compris entre 0 et 255. Ex : 172.31.0.1, 222.5.7.14.</w:t>
      </w:r>
      <w:r>
        <w:br/>
      </w:r>
      <w:r w:rsidRPr="57545C99" w:rsidR="57545C99">
        <w:rPr>
          <w:color w:val="000000" w:themeColor="text1" w:themeTint="FF" w:themeShade="FF"/>
        </w:rPr>
        <w:t>Ces adresses IP peuvent s’apparenter à un code postal</w:t>
      </w:r>
      <w:r w:rsidRPr="57545C99" w:rsidR="57545C99">
        <w:rPr>
          <w:color w:val="000000" w:themeColor="text1" w:themeTint="FF" w:themeShade="FF"/>
        </w:rPr>
        <w:t xml:space="preserve"> </w:t>
      </w:r>
      <w:r w:rsidRPr="57545C99" w:rsidR="57545C99">
        <w:rPr>
          <w:color w:val="000000" w:themeColor="text1" w:themeTint="FF" w:themeShade="FF"/>
        </w:rPr>
        <w:t>: elles sont hiérarchiques</w:t>
      </w:r>
      <w:r w:rsidRPr="57545C99" w:rsidR="57545C99">
        <w:rPr>
          <w:color w:val="000000" w:themeColor="text1" w:themeTint="FF" w:themeShade="FF"/>
        </w:rPr>
        <w:t xml:space="preserve"> </w:t>
      </w:r>
      <w:r w:rsidRPr="57545C99" w:rsidR="57545C99">
        <w:rPr>
          <w:color w:val="000000" w:themeColor="text1" w:themeTint="FF" w:themeShade="FF"/>
        </w:rPr>
        <w:t xml:space="preserve">et permettent de localiser </w:t>
      </w:r>
      <w:r w:rsidRPr="57545C99" w:rsidR="57545C99">
        <w:rPr>
          <w:color w:val="000000" w:themeColor="text1" w:themeTint="FF" w:themeShade="FF"/>
        </w:rPr>
        <w:t>le destinataire</w:t>
      </w:r>
      <w:r w:rsidRPr="57545C99" w:rsidR="57545C99">
        <w:rPr>
          <w:color w:val="000000" w:themeColor="text1" w:themeTint="FF" w:themeShade="FF"/>
        </w:rPr>
        <w:t xml:space="preserve"> afin de lui envoyer des paquets.</w:t>
      </w:r>
    </w:p>
    <w:p w:rsidRPr="00595DE1" w:rsidR="00021F2D" w:rsidP="0023227D" w:rsidRDefault="00021F2D" w14:paraId="583DA4D8" w14:textId="3A139291">
      <w:pPr>
        <w:rPr>
          <w:color w:val="000000" w:themeColor="text1"/>
        </w:rPr>
      </w:pPr>
      <w:r w:rsidRPr="57545C99" w:rsidR="57545C99">
        <w:rPr>
          <w:color w:val="000000" w:themeColor="text1" w:themeTint="FF" w:themeShade="FF"/>
        </w:rPr>
        <w:t>Petit exercice pour aller plus loin sur les adresses IP</w:t>
      </w:r>
      <w:r w:rsidRPr="57545C99" w:rsidR="57545C99">
        <w:rPr>
          <w:color w:val="000000" w:themeColor="text1" w:themeTint="FF" w:themeShade="FF"/>
        </w:rPr>
        <w:t xml:space="preserve"> en </w:t>
      </w:r>
      <w:r w:rsidRPr="57545C99" w:rsidR="57545C99">
        <w:rPr>
          <w:color w:val="000000" w:themeColor="text1" w:themeTint="FF" w:themeShade="FF"/>
          <w:u w:val="single"/>
        </w:rPr>
        <w:t>ANNEXE 2</w:t>
      </w:r>
      <w:r w:rsidRPr="57545C99" w:rsidR="57545C99">
        <w:rPr>
          <w:color w:val="000000" w:themeColor="text1" w:themeTint="FF" w:themeShade="FF"/>
        </w:rPr>
        <w:t>.</w:t>
      </w:r>
    </w:p>
    <w:p w:rsidRPr="00595DE1" w:rsidR="00ED4977" w:rsidP="009E1C4F" w:rsidRDefault="00ED4977" w14:paraId="09A59D75" w14:noSpellErr="1" w14:textId="182562AF">
      <w:pPr>
        <w:pStyle w:val="Titre1"/>
        <w:rPr>
          <w:color w:val="000000" w:themeColor="text1"/>
        </w:rPr>
      </w:pPr>
      <w:r w:rsidRPr="57545C99" w:rsidR="57545C99">
        <w:rPr>
          <w:u w:val="single"/>
        </w:rPr>
        <w:t xml:space="preserve">Activité </w:t>
      </w:r>
      <w:r w:rsidRPr="57545C99" w:rsidR="57545C99">
        <w:rPr>
          <w:u w:val="single"/>
        </w:rPr>
        <w:t>3</w:t>
      </w:r>
      <w:r w:rsidR="57545C99">
        <w:rPr/>
        <w:t xml:space="preserve"> : Echangez des </w:t>
      </w:r>
      <w:r w:rsidR="57545C99">
        <w:rPr/>
        <w:t xml:space="preserve">grands </w:t>
      </w:r>
      <w:r w:rsidR="57545C99">
        <w:rPr/>
        <w:t>messages.</w:t>
      </w:r>
    </w:p>
    <w:p w:rsidR="00ED4977" w:rsidP="00ED4977" w:rsidRDefault="00ED4977" w14:paraId="3F522D27" w14:noSpellErr="1" w14:textId="75D43757">
      <w:r w:rsidR="57545C99">
        <w:rPr/>
        <w:t>L</w:t>
      </w:r>
      <w:r w:rsidR="57545C99">
        <w:rPr/>
        <w:t xml:space="preserve">e message </w:t>
      </w:r>
      <w:r w:rsidR="57545C99">
        <w:rPr/>
        <w:t>es</w:t>
      </w:r>
      <w:r w:rsidR="57545C99">
        <w:rPr/>
        <w:t xml:space="preserve">t </w:t>
      </w:r>
      <w:r w:rsidR="57545C99">
        <w:rPr/>
        <w:t>maintenant inscrit sur une feuille au</w:t>
      </w:r>
      <w:r w:rsidR="57545C99">
        <w:rPr/>
        <w:t xml:space="preserve"> format A4</w:t>
      </w:r>
      <w:r w:rsidR="57545C99">
        <w:rPr/>
        <w:t xml:space="preserve">, </w:t>
      </w:r>
      <w:r w:rsidR="57545C99">
        <w:rPr/>
        <w:t xml:space="preserve">trop grande pour être </w:t>
      </w:r>
      <w:r w:rsidR="57545C99">
        <w:rPr/>
        <w:t>placé</w:t>
      </w:r>
      <w:r w:rsidR="57545C99">
        <w:rPr/>
        <w:t>e dans l’enveloppe</w:t>
      </w:r>
      <w:r w:rsidR="57545C99">
        <w:rPr/>
        <w:t xml:space="preserve"> (sans la plier)</w:t>
      </w:r>
      <w:r w:rsidR="57545C99">
        <w:rPr/>
        <w:t xml:space="preserve">. </w:t>
      </w:r>
      <w:r w:rsidR="57545C99">
        <w:rPr/>
        <w:t xml:space="preserve">Idée des élèves (ou suggestion) : </w:t>
      </w:r>
      <w:r w:rsidR="57545C99">
        <w:rPr/>
        <w:t xml:space="preserve">découper </w:t>
      </w:r>
      <w:r w:rsidR="57545C99">
        <w:rPr/>
        <w:t xml:space="preserve">la feuille </w:t>
      </w:r>
      <w:r w:rsidR="57545C99">
        <w:rPr/>
        <w:t xml:space="preserve">en </w:t>
      </w:r>
      <w:r w:rsidR="57545C99">
        <w:rPr/>
        <w:t>morceaux plus petits</w:t>
      </w:r>
      <w:r w:rsidR="57545C99">
        <w:rPr/>
        <w:t xml:space="preserve"> qui tiennent dans l’enveloppe.</w:t>
      </w:r>
      <w:r>
        <w:br/>
      </w:r>
      <w:r>
        <w:br/>
      </w:r>
      <w:r w:rsidR="57545C99">
        <w:rPr/>
        <w:t xml:space="preserve">On met chaque morceau dans une nouvelle enveloppe et on relance le processus avec comme consigne aux participants de transmettre les enveloppes </w:t>
      </w:r>
      <w:r w:rsidR="57545C99">
        <w:rPr/>
        <w:t>le plus rapidement possible, en utilisant notamment les divers chemins redondants à disposition</w:t>
      </w:r>
      <w:r w:rsidR="57545C99">
        <w:rPr/>
        <w:t>.</w:t>
      </w:r>
    </w:p>
    <w:p w:rsidR="00A54489" w:rsidRDefault="00160CBA" w14:paraId="7940C25A" w14:textId="77777777">
      <w:r>
        <w:rPr>
          <w:noProof/>
        </w:rPr>
        <w:drawing>
          <wp:anchor distT="0" distB="0" distL="114300" distR="114300" simplePos="0" relativeHeight="251662848" behindDoc="0" locked="0" layoutInCell="1" allowOverlap="1" wp14:anchorId="51D51077" wp14:editId="6CE32785">
            <wp:simplePos x="0" y="0"/>
            <wp:positionH relativeFrom="margin">
              <wp:align>left</wp:align>
            </wp:positionH>
            <wp:positionV relativeFrom="paragraph">
              <wp:posOffset>-1905</wp:posOffset>
            </wp:positionV>
            <wp:extent cx="2661285" cy="2159000"/>
            <wp:effectExtent l="0" t="0" r="571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128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489" w:rsidRDefault="00ED4977" w14:paraId="3317F60D" w14:textId="70437723" w14:noSpellErr="1">
      <w:r>
        <w:br/>
      </w:r>
      <w:r>
        <w:br/>
      </w:r>
      <w:r>
        <w:br/>
      </w:r>
      <w:r w:rsidR="57545C99">
        <w:rPr/>
        <w:t xml:space="preserve">On fera vite le constat qu’à l’arrivée on reçoit un </w:t>
      </w:r>
      <w:r w:rsidRPr="57545C99" w:rsidR="57545C99">
        <w:rPr>
          <w:i w:val="1"/>
          <w:iCs w:val="1"/>
        </w:rPr>
        <w:t xml:space="preserve">puzzle </w:t>
      </w:r>
      <w:r w:rsidR="57545C99">
        <w:rPr/>
        <w:t>qu’il est difficile de reconstituer.</w:t>
      </w:r>
    </w:p>
    <w:p w:rsidR="00A54489" w:rsidRDefault="00A54489" w14:paraId="673E7917" w14:textId="77777777">
      <w:r>
        <w:br w:type="page"/>
      </w:r>
    </w:p>
    <w:p w:rsidR="00ED4977" w:rsidP="57545C99" w:rsidRDefault="00FB259C" w14:paraId="45E6DFF8" w14:noSpellErr="1" w14:textId="79A3423E">
      <w:pPr>
        <w:pBdr>
          <w:top w:val="single" w:color="auto" w:sz="4" w:space="1"/>
          <w:left w:val="single" w:color="auto" w:sz="4" w:space="4"/>
          <w:bottom w:val="single" w:color="auto" w:sz="4" w:space="1"/>
          <w:right w:val="single" w:color="auto" w:sz="4" w:space="4"/>
        </w:pBdr>
        <w:rPr>
          <w:u w:val="single"/>
        </w:rPr>
      </w:pPr>
      <w:r w:rsidRPr="57545C99" w:rsidR="57545C99">
        <w:rPr>
          <w:u w:val="single"/>
        </w:rPr>
        <w:t>Question</w:t>
      </w:r>
      <w:r w:rsidR="57545C99">
        <w:rPr/>
        <w:t> : Comment aider le destinataire </w:t>
      </w:r>
      <w:r w:rsidR="57545C99">
        <w:rPr/>
        <w:t xml:space="preserve">à reconstituer l’information </w:t>
      </w:r>
      <w:r w:rsidR="57545C99">
        <w:rPr/>
        <w:t>?</w:t>
      </w:r>
      <w:r>
        <w:br/>
      </w:r>
      <w:r>
        <w:br/>
      </w:r>
      <w:r w:rsidRPr="57545C99" w:rsidR="57545C99">
        <w:rPr>
          <w:u w:val="single"/>
        </w:rPr>
        <w:t>Numéroter </w:t>
      </w:r>
      <w:r w:rsidRPr="57545C99" w:rsidR="57545C99">
        <w:rPr>
          <w:u w:val="single"/>
        </w:rPr>
        <w:t xml:space="preserve">les morceaux </w:t>
      </w:r>
      <w:r w:rsidRPr="57545C99" w:rsidR="57545C99">
        <w:rPr>
          <w:u w:val="single"/>
        </w:rPr>
        <w:t>!</w:t>
      </w:r>
    </w:p>
    <w:p w:rsidR="00160CBA" w:rsidP="00160CBA" w:rsidRDefault="00595DE1" w14:paraId="5CA579F4" w14:textId="583137A9">
      <w:r>
        <w:t xml:space="preserve">            L</w:t>
      </w:r>
      <w:r w:rsidR="00160CBA">
        <w:t xml:space="preserve">’enveloppe                                           Message                                   </w:t>
      </w:r>
    </w:p>
    <w:tbl>
      <w:tblPr>
        <w:tblStyle w:val="Grilledutableau"/>
        <w:tblW w:w="0" w:type="auto"/>
        <w:tblLook w:val="04A0" w:firstRow="1" w:lastRow="0" w:firstColumn="1" w:lastColumn="0" w:noHBand="0" w:noVBand="1"/>
      </w:tblPr>
      <w:tblGrid>
        <w:gridCol w:w="722"/>
        <w:gridCol w:w="1308"/>
        <w:gridCol w:w="1477"/>
        <w:gridCol w:w="2818"/>
      </w:tblGrid>
      <w:tr w:rsidR="00A54489" w:rsidTr="00A54489" w14:paraId="4FA31958" w14:textId="77777777">
        <w:tc>
          <w:tcPr>
            <w:tcW w:w="722" w:type="dxa"/>
            <w:shd w:val="clear" w:color="auto" w:fill="FBE4D5" w:themeFill="accent2" w:themeFillTint="33"/>
          </w:tcPr>
          <w:p w:rsidR="00A54489" w:rsidP="00FD16D1" w:rsidRDefault="00A54489" w14:paraId="1ACA6708" w14:textId="6C9E7CC2">
            <w:r>
              <w:t>N°</w:t>
            </w:r>
          </w:p>
        </w:tc>
        <w:tc>
          <w:tcPr>
            <w:tcW w:w="1308" w:type="dxa"/>
            <w:shd w:val="clear" w:color="auto" w:fill="FBE4D5" w:themeFill="accent2" w:themeFillTint="33"/>
          </w:tcPr>
          <w:p w:rsidR="00A54489" w:rsidP="00FD16D1" w:rsidRDefault="00A54489" w14:paraId="53446F5D" w14:textId="5B5518DF">
            <w:r>
              <w:t>Destinataire</w:t>
            </w:r>
          </w:p>
        </w:tc>
        <w:tc>
          <w:tcPr>
            <w:tcW w:w="1477" w:type="dxa"/>
            <w:shd w:val="clear" w:color="auto" w:fill="FBE4D5" w:themeFill="accent2" w:themeFillTint="33"/>
          </w:tcPr>
          <w:p w:rsidR="00A54489" w:rsidP="00FD16D1" w:rsidRDefault="00A54489" w14:paraId="037127F1" w14:textId="77777777">
            <w:r>
              <w:t>Expéditeur</w:t>
            </w:r>
          </w:p>
        </w:tc>
        <w:tc>
          <w:tcPr>
            <w:tcW w:w="2818" w:type="dxa"/>
          </w:tcPr>
          <w:p w:rsidR="00A54489" w:rsidP="00FD16D1" w:rsidRDefault="00A54489" w14:paraId="27160445" w14:textId="4EA5D5CF">
            <w:r>
              <w:t>Morceau de la photo</w:t>
            </w:r>
          </w:p>
        </w:tc>
      </w:tr>
    </w:tbl>
    <w:p w:rsidR="57545C99" w:rsidRDefault="57545C99" w14:noSpellErr="1" w14:paraId="47C31DF4" w14:textId="3FD4F223">
      <w:r>
        <w:br/>
      </w:r>
      <w:r w:rsidRPr="57545C99" w:rsidR="57545C99">
        <w:rPr>
          <w:b w:val="1"/>
          <w:bCs w:val="1"/>
        </w:rPr>
        <w:t>Bilan et approfondissements :</w:t>
      </w:r>
    </w:p>
    <w:p w:rsidR="57545C99" w:rsidP="57545C99" w:rsidRDefault="57545C99" w14:noSpellErr="1" w14:paraId="2A88E7D8" w14:textId="6E407F8C">
      <w:pPr>
        <w:pStyle w:val="Normal"/>
        <w:bidi w:val="0"/>
        <w:spacing w:before="0" w:beforeAutospacing="off" w:after="160" w:afterAutospacing="off" w:line="259" w:lineRule="auto"/>
        <w:ind w:left="0" w:right="0"/>
        <w:jc w:val="both"/>
      </w:pPr>
      <w:r w:rsidR="57545C99">
        <w:rPr/>
        <w:t>Cette technique est utilisée par les protocoles TCP (création de segments...) et IP (fragmentation des paquets par certains routeurs) pour adapter les données aux capacités de transmission des réseaux physiques (MTU : Maximum Transmit Unit). Des champs spécifiques apparaissent dans les en-têtes IP et TCP.</w:t>
      </w:r>
    </w:p>
    <w:tbl>
      <w:tblPr>
        <w:tblStyle w:val="Grilledutableau"/>
        <w:tblW w:w="6374" w:type="dxa"/>
        <w:tblLook w:val="04A0" w:firstRow="1" w:lastRow="0" w:firstColumn="1" w:lastColumn="0" w:noHBand="0" w:noVBand="1"/>
      </w:tblPr>
      <w:tblGrid>
        <w:gridCol w:w="1129"/>
        <w:gridCol w:w="1268"/>
        <w:gridCol w:w="1142"/>
        <w:gridCol w:w="2835"/>
      </w:tblGrid>
      <w:tr w:rsidR="00A54489" w:rsidTr="00A54489" w14:paraId="401A8D62" w14:textId="77777777">
        <w:tc>
          <w:tcPr>
            <w:tcW w:w="1129" w:type="dxa"/>
            <w:shd w:val="clear" w:color="auto" w:fill="FBE4D5" w:themeFill="accent2" w:themeFillTint="33"/>
          </w:tcPr>
          <w:p w:rsidR="00A54489" w:rsidP="00FD16D1" w:rsidRDefault="00A54489" w14:paraId="672A6C00" w14:textId="29BF4FBF">
            <w:r>
              <w:br/>
            </w:r>
            <w:r>
              <w:t>Entête IP</w:t>
            </w:r>
            <w:r>
              <w:br/>
            </w:r>
            <w:r>
              <w:t>Avec N°</w:t>
            </w:r>
          </w:p>
        </w:tc>
        <w:tc>
          <w:tcPr>
            <w:tcW w:w="1268" w:type="dxa"/>
            <w:shd w:val="clear" w:color="auto" w:fill="FBE4D5" w:themeFill="accent2" w:themeFillTint="33"/>
          </w:tcPr>
          <w:p w:rsidR="00A54489" w:rsidP="00FD16D1" w:rsidRDefault="00A54489" w14:paraId="617E2B31" w14:textId="77777777">
            <w:r>
              <w:t xml:space="preserve">   @IP SOURCE</w:t>
            </w:r>
          </w:p>
        </w:tc>
        <w:tc>
          <w:tcPr>
            <w:tcW w:w="1142" w:type="dxa"/>
            <w:shd w:val="clear" w:color="auto" w:fill="FBE4D5" w:themeFill="accent2" w:themeFillTint="33"/>
          </w:tcPr>
          <w:p w:rsidR="00A54489" w:rsidP="00FD16D1" w:rsidRDefault="00A54489" w14:paraId="404BE5EB" w14:textId="77777777">
            <w:r>
              <w:t xml:space="preserve">   @IP SOURCE</w:t>
            </w:r>
          </w:p>
        </w:tc>
        <w:tc>
          <w:tcPr>
            <w:tcW w:w="2835" w:type="dxa"/>
          </w:tcPr>
          <w:p w:rsidR="00A54489" w:rsidP="00FD16D1" w:rsidRDefault="00A54489" w14:paraId="3AC05086" w14:textId="77777777"/>
          <w:p w:rsidR="00A54489" w:rsidP="00FD16D1" w:rsidRDefault="00A54489" w14:paraId="7EDDEA96" w14:textId="5C1F07F4">
            <w:pPr>
              <w:jc w:val="center"/>
            </w:pPr>
            <w:r>
              <w:t>Fraction du message.</w:t>
            </w:r>
          </w:p>
        </w:tc>
      </w:tr>
    </w:tbl>
    <w:p w:rsidR="00160CBA" w:rsidP="00ED4977" w:rsidRDefault="00160CBA" w14:paraId="0A52F18B" w14:textId="1513A5DC">
      <w:pPr>
        <w:rPr>
          <w:u w:val="single"/>
        </w:rPr>
      </w:pPr>
    </w:p>
    <w:p w:rsidR="000E2153" w:rsidP="00D42266" w:rsidRDefault="000E2153" w14:paraId="2DCEB713" w14:textId="610FDBB5">
      <w:pPr>
        <w:jc w:val="center"/>
        <w:rPr>
          <w:u w:val="single"/>
        </w:rPr>
      </w:pPr>
      <w:r w:rsidRPr="000E2153">
        <w:rPr>
          <w:noProof/>
        </w:rPr>
        <w:drawing>
          <wp:inline distT="0" distB="0" distL="0" distR="0" wp14:anchorId="0CEE5E07" wp14:editId="6CD92290">
            <wp:extent cx="3816985" cy="119126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985" cy="1191260"/>
                    </a:xfrm>
                    <a:prstGeom prst="rect">
                      <a:avLst/>
                    </a:prstGeom>
                    <a:noFill/>
                    <a:ln>
                      <a:noFill/>
                    </a:ln>
                  </pic:spPr>
                </pic:pic>
              </a:graphicData>
            </a:graphic>
          </wp:inline>
        </w:drawing>
      </w:r>
    </w:p>
    <w:p w:rsidR="00880D46" w:rsidP="009E1C4F" w:rsidRDefault="00880D46" w14:paraId="27A5C59E" w14:noSpellErr="1" w14:textId="2479942D">
      <w:pPr>
        <w:pStyle w:val="Titre1"/>
      </w:pPr>
      <w:r w:rsidRPr="57545C99" w:rsidR="57545C99">
        <w:rPr>
          <w:u w:val="single"/>
        </w:rPr>
        <w:t xml:space="preserve">Activité </w:t>
      </w:r>
      <w:r w:rsidRPr="57545C99" w:rsidR="57545C99">
        <w:rPr>
          <w:u w:val="single"/>
        </w:rPr>
        <w:t>4</w:t>
      </w:r>
      <w:r w:rsidR="57545C99">
        <w:rPr/>
        <w:t xml:space="preserve"> : </w:t>
      </w:r>
      <w:r w:rsidR="57545C99">
        <w:rPr/>
        <w:t xml:space="preserve">réflexion sur la perte </w:t>
      </w:r>
      <w:r w:rsidR="57545C99">
        <w:rPr/>
        <w:t>de paquets.</w:t>
      </w:r>
    </w:p>
    <w:p w:rsidR="00FB259C" w:rsidP="57545C99" w:rsidRDefault="006F1C1A" w14:paraId="4BE28093" w14:noSpellErr="1" w14:textId="564C7174">
      <w:pPr>
        <w:jc w:val="both"/>
      </w:pPr>
      <w:r w:rsidR="57545C99">
        <w:rPr/>
        <w:t xml:space="preserve">À </w:t>
      </w:r>
      <w:r w:rsidR="57545C99">
        <w:rPr/>
        <w:t xml:space="preserve">ce moment de l’apprentissage, il est possible d’expliquer aux élèves que certains paquets </w:t>
      </w:r>
      <w:r w:rsidR="57545C99">
        <w:rPr/>
        <w:t xml:space="preserve">peuvent </w:t>
      </w:r>
      <w:r w:rsidR="57545C99">
        <w:rPr/>
        <w:t>se perd</w:t>
      </w:r>
      <w:r w:rsidR="57545C99">
        <w:rPr/>
        <w:t>re</w:t>
      </w:r>
      <w:r w:rsidR="57545C99">
        <w:rPr/>
        <w:t xml:space="preserve"> où n</w:t>
      </w:r>
      <w:r w:rsidR="57545C99">
        <w:rPr/>
        <w:t xml:space="preserve">e jamais </w:t>
      </w:r>
      <w:r w:rsidR="57545C99">
        <w:rPr/>
        <w:t>arrive</w:t>
      </w:r>
      <w:r w:rsidR="57545C99">
        <w:rPr/>
        <w:t>r</w:t>
      </w:r>
      <w:r w:rsidR="57545C99">
        <w:rPr/>
        <w:t xml:space="preserve"> à destination</w:t>
      </w:r>
      <w:r w:rsidR="57545C99">
        <w:rPr/>
        <w:t xml:space="preserve"> (</w:t>
      </w:r>
      <w:r w:rsidR="57545C99">
        <w:rPr/>
        <w:t>suite à la rupture d’un lien</w:t>
      </w:r>
      <w:r w:rsidR="57545C99">
        <w:rPr/>
        <w:t xml:space="preserve">, </w:t>
      </w:r>
      <w:r w:rsidR="57545C99">
        <w:rPr/>
        <w:t>mauvais routage.</w:t>
      </w:r>
      <w:r w:rsidR="57545C99">
        <w:rPr/>
        <w:t>..)</w:t>
      </w:r>
    </w:p>
    <w:p w:rsidR="00FB259C" w:rsidP="00FB259C" w:rsidRDefault="00FB259C" w14:paraId="592A1648" w14:textId="5C0541BB">
      <w:pPr>
        <w:pBdr>
          <w:top w:val="single" w:color="auto" w:sz="4" w:space="1"/>
          <w:left w:val="single" w:color="auto" w:sz="4" w:space="4"/>
          <w:bottom w:val="single" w:color="auto" w:sz="4" w:space="1"/>
          <w:right w:val="single" w:color="auto" w:sz="4" w:space="4"/>
        </w:pBdr>
      </w:pPr>
      <w:r w:rsidRPr="00FB259C">
        <w:rPr>
          <w:u w:val="single"/>
        </w:rPr>
        <w:t>Question</w:t>
      </w:r>
      <w:r>
        <w:t xml:space="preserve"> : </w:t>
      </w:r>
      <w:r w:rsidR="005F5000">
        <w:t xml:space="preserve">Comment </w:t>
      </w:r>
      <w:r w:rsidR="004657E8">
        <w:t>savez-vous</w:t>
      </w:r>
      <w:r w:rsidR="005F5000">
        <w:t xml:space="preserve"> qu’un paquet n’est jamais arriv</w:t>
      </w:r>
      <w:r w:rsidR="00660397">
        <w:t>é</w:t>
      </w:r>
      <w:r w:rsidR="005F5000">
        <w:t xml:space="preserve"> à destination</w:t>
      </w:r>
      <w:r>
        <w:t> ?</w:t>
      </w:r>
    </w:p>
    <w:p w:rsidR="00DC6EF4" w:rsidP="00FB259C" w:rsidRDefault="005F5000" w14:paraId="68D5168E" w14:noSpellErr="1" w14:textId="690B804B">
      <w:pPr>
        <w:pBdr>
          <w:top w:val="single" w:color="auto" w:sz="4" w:space="1"/>
          <w:left w:val="single" w:color="auto" w:sz="4" w:space="4"/>
          <w:bottom w:val="single" w:color="auto" w:sz="4" w:space="1"/>
          <w:right w:val="single" w:color="auto" w:sz="4" w:space="4"/>
        </w:pBdr>
      </w:pPr>
      <w:r w:rsidRPr="57545C99" w:rsidR="57545C99">
        <w:rPr>
          <w:u w:val="single"/>
        </w:rPr>
        <w:t>Réponse attendue :</w:t>
      </w:r>
      <w:r w:rsidR="57545C99">
        <w:rPr/>
        <w:t xml:space="preserve"> </w:t>
      </w:r>
      <w:r w:rsidR="57545C99">
        <w:rPr/>
        <w:t>l</w:t>
      </w:r>
      <w:r w:rsidR="57545C99">
        <w:rPr/>
        <w:t>a source n’a pas reçu d’accusé de réception</w:t>
      </w:r>
      <w:r w:rsidR="57545C99">
        <w:rPr/>
        <w:t>.</w:t>
      </w:r>
    </w:p>
    <w:p w:rsidR="00DC6EF4" w:rsidP="00ED4977" w:rsidRDefault="00DC6EF4" w14:textId="672FD16A" w14:noSpellErr="1" w14:paraId="7FD09633">
      <w:r>
        <w:rPr/>
        <w:t>Oui mais au bout de combien de temps considère</w:t>
      </w:r>
      <w:r w:rsidRPr="57545C99" w:rsidR="00660397">
        <w:rPr/>
        <w:t>-</w:t>
      </w:r>
      <w:r>
        <w:rPr/>
        <w:t>t</w:t>
      </w:r>
      <w:r w:rsidRPr="57545C99" w:rsidR="00660397">
        <w:rPr/>
        <w:t>-</w:t>
      </w:r>
      <w:r>
        <w:rPr/>
        <w:t>on un paquet perdu dans les protocoles TCP/IP</w:t>
      </w:r>
      <w:r w:rsidRPr="57545C99" w:rsidR="008F0079">
        <w:rPr/>
        <w:t> ?</w:t>
      </w:r>
    </w:p>
    <w:p w:rsidR="00DC6EF4" w:rsidP="00ED4977" w:rsidRDefault="00DC6EF4" w14:noSpellErr="1" w14:paraId="2C5D07D8" w14:textId="5039699B">
      <w:r w:rsidRPr="57545C99" w:rsidR="57545C99">
        <w:rPr>
          <w:u w:val="single"/>
        </w:rPr>
        <w:t>Question</w:t>
      </w:r>
      <w:r w:rsidR="57545C99">
        <w:rPr/>
        <w:t xml:space="preserve"> : Que feriez-vous si un élément n’arrive pas à destination (pas </w:t>
      </w:r>
      <w:r w:rsidR="57545C99">
        <w:rPr/>
        <w:t>d’accusé de réception</w:t>
      </w:r>
      <w:r w:rsidR="57545C99">
        <w:rPr/>
        <w:t>) ?</w:t>
      </w:r>
    </w:p>
    <w:p w:rsidR="00DC6EF4" w:rsidP="00ED4977" w:rsidRDefault="00DC6EF4" w14:noSpellErr="1" w14:paraId="69349B69" w14:textId="4F33200A">
      <w:r w:rsidRPr="57545C99" w:rsidR="57545C99">
        <w:rPr>
          <w:u w:val="single"/>
        </w:rPr>
        <w:t xml:space="preserve">Réponse </w:t>
      </w:r>
      <w:r w:rsidRPr="57545C99" w:rsidR="57545C99">
        <w:rPr>
          <w:i w:val="1"/>
          <w:iCs w:val="1"/>
          <w:u w:val="single"/>
        </w:rPr>
        <w:t>attendue :</w:t>
      </w:r>
      <w:r w:rsidRPr="57545C99" w:rsidR="57545C99">
        <w:rPr>
          <w:i w:val="1"/>
          <w:iCs w:val="1"/>
          <w:u w:val="none"/>
        </w:rPr>
        <w:t xml:space="preserve"> renvoyer</w:t>
      </w:r>
      <w:r w:rsidR="57545C99">
        <w:rPr/>
        <w:t xml:space="preserve"> le paquet</w:t>
      </w:r>
    </w:p>
    <w:p w:rsidR="00DC6EF4" w:rsidP="57545C99" w:rsidRDefault="00DC6EF4" w14:noSpellErr="1" w14:paraId="19EBD62D" w14:textId="665FE9C2">
      <w:pPr>
        <w:rPr>
          <w:color w:val="000000" w:themeColor="text1" w:themeTint="FF" w:themeShade="FF"/>
        </w:rPr>
      </w:pPr>
      <w:r w:rsidRPr="57545C99" w:rsidR="57545C99">
        <w:rPr>
          <w:color w:val="000000" w:themeColor="text1" w:themeTint="FF" w:themeShade="FF"/>
          <w:u w:val="single"/>
        </w:rPr>
        <w:t>Question</w:t>
      </w:r>
      <w:r w:rsidRPr="57545C99" w:rsidR="57545C99">
        <w:rPr>
          <w:color w:val="000000" w:themeColor="text1" w:themeTint="FF" w:themeShade="FF"/>
        </w:rPr>
        <w:t> : Que devient un paquet qui se perd et qui ne trouve pas sa destination, est-ce qu’il ère à l’infini sur la toile ?</w:t>
      </w:r>
    </w:p>
    <w:p w:rsidR="00DC6EF4" w:rsidP="00ED4977" w:rsidRDefault="00DC6EF4" w14:noSpellErr="1" w14:paraId="0759FB04" w14:textId="5130B39D">
      <w:r>
        <w:br/>
      </w:r>
      <w:r w:rsidRPr="57545C99" w:rsidR="57545C99">
        <w:rPr>
          <w:b w:val="1"/>
          <w:bCs w:val="1"/>
        </w:rPr>
        <w:t>Bilan et approfondissements :</w:t>
      </w:r>
    </w:p>
    <w:p w:rsidR="00DC6EF4" w:rsidP="00ED4977" w:rsidRDefault="00DC6EF4" w14:paraId="1328FC6F" w14:noSpellErr="1" w14:textId="7890F3B2">
      <w:r w:rsidR="008F0079">
        <w:rPr/>
        <w:t>Dans le protocole TCP/IP</w:t>
      </w:r>
      <w:r w:rsidR="008F0079">
        <w:rPr/>
        <w:t>, la durée au-delà de laquelle on considère que le paquet est perdu est appelée</w:t>
      </w:r>
      <w:r w:rsidR="008F0079">
        <w:rPr/>
        <w:t xml:space="preserve"> RTT</w:t>
      </w:r>
      <w:r w:rsidR="008F0079">
        <w:rPr>
          <w:rStyle w:val="Appelnotedebasdep"/>
        </w:rPr>
        <w:footnoteReference w:id="2"/>
      </w:r>
      <w:r w:rsidR="008F0079">
        <w:rPr/>
        <w:t xml:space="preserve"> </w:t>
      </w:r>
      <w:proofErr w:type="gramStart"/>
      <w:r w:rsidR="008F0079">
        <w:rPr/>
        <w:t xml:space="preserve">et</w:t>
      </w:r>
      <w:proofErr w:type="gramEnd"/>
      <w:r w:rsidR="008F0079">
        <w:rPr/>
        <w:t xml:space="preserve"> </w:t>
      </w:r>
      <w:r w:rsidR="008F0079">
        <w:rPr/>
        <w:t xml:space="preserve">est comprise entre 0 et 90 m</w:t>
      </w:r>
      <w:r w:rsidR="000626DE">
        <w:rPr/>
        <w:t>s.</w:t>
      </w:r>
      <w:r w:rsidR="000626DE">
        <w:rPr/>
        <w:t xml:space="preserve"> </w:t>
      </w:r>
      <w:r w:rsidR="000626DE">
        <w:rPr/>
        <w:t xml:space="preserve">C’est très court à échelle humaine mais tout va très vite dans un câble, donc 90ms est un temps assez long pour considérer </w:t>
      </w:r>
      <w:r w:rsidR="004657E8">
        <w:rPr/>
        <w:t>un paquet perdu</w:t>
      </w:r>
      <w:r w:rsidRPr="57545C99" w:rsidR="000626DE">
        <w:rPr/>
        <w:t>.</w:t>
      </w:r>
    </w:p>
    <w:p w:rsidRPr="009A7686" w:rsidR="00D42266" w:rsidP="57545C99" w:rsidRDefault="003E1268" w14:paraId="60DFB40D" w14:textId="0E300EF3">
      <w:pPr>
        <w:pStyle w:val="Normal"/>
        <w:pBdr>
          <w:top w:val="single" w:color="auto" w:sz="4" w:space="1"/>
          <w:left w:val="single" w:color="auto" w:sz="4" w:space="4"/>
          <w:bottom w:val="single" w:color="auto" w:sz="4" w:space="1"/>
          <w:right w:val="single" w:color="auto" w:sz="4" w:space="4"/>
        </w:pBdr>
        <w:jc w:val="both"/>
        <w:rPr>
          <w:color w:val="000000" w:themeColor="text1" w:themeTint="FF" w:themeShade="FF"/>
        </w:rPr>
      </w:pPr>
      <w:r w:rsidRPr="57545C99" w:rsidR="57545C99">
        <w:rPr>
          <w:color w:val="000000" w:themeColor="text1" w:themeTint="FF" w:themeShade="FF"/>
        </w:rPr>
        <w:t>De plus, u</w:t>
      </w:r>
      <w:r w:rsidRPr="57545C99" w:rsidR="57545C99">
        <w:rPr>
          <w:color w:val="000000" w:themeColor="text1" w:themeTint="FF" w:themeShade="FF"/>
        </w:rPr>
        <w:t>n paquet a une durée de vie TTL (Time To Live</w:t>
      </w:r>
      <w:r w:rsidRPr="57545C99" w:rsidR="57545C99">
        <w:rPr>
          <w:color w:val="000000" w:themeColor="text1" w:themeTint="FF" w:themeShade="FF"/>
        </w:rPr>
        <w:t xml:space="preserve">, </w:t>
      </w:r>
      <w:r w:rsidRPr="57545C99" w:rsidR="57545C99">
        <w:rPr>
          <w:color w:val="000000" w:themeColor="text1" w:themeTint="FF" w:themeShade="FF"/>
        </w:rPr>
        <w:t xml:space="preserve">8 bits) : Ce champ est initialisé par l'émetteur puis diminué </w:t>
      </w:r>
      <w:r w:rsidRPr="57545C99" w:rsidR="57545C99">
        <w:rPr>
          <w:color w:val="000000" w:themeColor="text1" w:themeTint="FF" w:themeShade="FF"/>
        </w:rPr>
        <w:t xml:space="preserve">par </w:t>
      </w:r>
      <w:r w:rsidRPr="57545C99" w:rsidR="57545C99">
        <w:rPr>
          <w:color w:val="000000" w:themeColor="text1" w:themeTint="FF" w:themeShade="FF"/>
        </w:rPr>
        <w:t>chaque routeur traversé. Quand le TTL arrive à 0</w:t>
      </w:r>
      <w:r w:rsidRPr="57545C99" w:rsidR="57545C99">
        <w:rPr>
          <w:color w:val="000000" w:themeColor="text1" w:themeTint="FF" w:themeShade="FF"/>
        </w:rPr>
        <w:t xml:space="preserve"> </w:t>
      </w:r>
      <w:r w:rsidRPr="57545C99" w:rsidR="57545C99">
        <w:rPr>
          <w:color w:val="000000" w:themeColor="text1" w:themeTint="FF" w:themeShade="FF"/>
        </w:rPr>
        <w:t>(TTL de départ = 255 ou 127), le paquet est supprimé par le routeur</w:t>
      </w:r>
      <w:r w:rsidRPr="57545C99" w:rsidR="57545C99">
        <w:rPr>
          <w:color w:val="000000" w:themeColor="text1" w:themeTint="FF" w:themeShade="FF"/>
        </w:rPr>
        <w:t xml:space="preserve"> qui avertit l’expéditeur (</w:t>
      </w:r>
      <w:proofErr w:type="gramStart"/>
      <w:r w:rsidRPr="57545C99" w:rsidR="57545C99">
        <w:rPr>
          <w:color w:val="000000" w:themeColor="text1" w:themeTint="FF" w:themeShade="FF"/>
        </w:rPr>
        <w:t>ex:</w:t>
      </w:r>
      <w:proofErr w:type="gramEnd"/>
      <w:r w:rsidRPr="57545C99" w:rsidR="57545C99">
        <w:rPr>
          <w:color w:val="000000" w:themeColor="text1" w:themeTint="FF" w:themeShade="FF"/>
        </w:rPr>
        <w:t xml:space="preserve"> principe de fonctionnement la commande </w:t>
      </w:r>
      <w:proofErr w:type="spellStart"/>
      <w:r w:rsidRPr="57545C99" w:rsidR="57545C99">
        <w:rPr>
          <w:i w:val="1"/>
          <w:iCs w:val="1"/>
          <w:color w:val="000000" w:themeColor="text1" w:themeTint="FF" w:themeShade="FF"/>
        </w:rPr>
        <w:t>traceroute</w:t>
      </w:r>
      <w:proofErr w:type="spellEnd"/>
      <w:r w:rsidRPr="57545C99" w:rsidR="57545C99">
        <w:rPr>
          <w:color w:val="000000" w:themeColor="text1" w:themeTint="FF" w:themeShade="FF"/>
        </w:rPr>
        <w:t>)</w:t>
      </w:r>
      <w:r w:rsidRPr="57545C99" w:rsidR="57545C99">
        <w:rPr>
          <w:color w:val="000000" w:themeColor="text1" w:themeTint="FF" w:themeShade="FF"/>
        </w:rPr>
        <w:t xml:space="preserve">. </w:t>
      </w:r>
    </w:p>
    <w:p w:rsidR="57545C99" w:rsidP="57545C99" w:rsidRDefault="57545C99" w14:noSpellErr="1" w14:paraId="71C548F3" w14:textId="493BA737">
      <w:pPr>
        <w:pStyle w:val="Titre1"/>
      </w:pPr>
      <w:r w:rsidRPr="57545C99" w:rsidR="57545C99">
        <w:rPr>
          <w:u w:val="single"/>
        </w:rPr>
        <w:t>Activité</w:t>
      </w:r>
      <w:r w:rsidRPr="57545C99" w:rsidR="57545C99">
        <w:rPr>
          <w:u w:val="single"/>
        </w:rPr>
        <w:t xml:space="preserve"> 5</w:t>
      </w:r>
      <w:r w:rsidR="57545C99">
        <w:rPr/>
        <w:t xml:space="preserve"> : </w:t>
      </w:r>
      <w:r w:rsidR="57545C99">
        <w:rPr/>
        <w:t>sécurité d’un message</w:t>
      </w:r>
    </w:p>
    <w:p w:rsidR="00E37147" w:rsidP="57545C99" w:rsidRDefault="00E37147" w14:paraId="1DA2C99E" w14:noSpellErr="1" w14:textId="149FC2A6">
      <w:pPr>
        <w:jc w:val="both"/>
      </w:pPr>
      <w:r w:rsidR="57545C99">
        <w:rPr/>
        <w:t>Refaire le jeu de l’enveloppe. Demander à l’expéditeur d’envoyer un message personnel</w:t>
      </w:r>
      <w:r w:rsidR="57545C99">
        <w:rPr/>
        <w:t xml:space="preserve"> (</w:t>
      </w:r>
      <w:r w:rsidR="57545C99">
        <w:rPr/>
        <w:t xml:space="preserve">quelque chose qui ne doit pas être </w:t>
      </w:r>
      <w:r w:rsidR="57545C99">
        <w:rPr/>
        <w:t>connu par une tierce personne)</w:t>
      </w:r>
      <w:r w:rsidR="57545C99">
        <w:rPr/>
        <w:t>. Avant l’envoi, prév</w:t>
      </w:r>
      <w:r w:rsidR="57545C99">
        <w:rPr/>
        <w:t xml:space="preserve">oir </w:t>
      </w:r>
      <w:r w:rsidR="57545C99">
        <w:rPr/>
        <w:t xml:space="preserve">quelques complices </w:t>
      </w:r>
      <w:r w:rsidR="57545C99">
        <w:rPr/>
        <w:t>sur le chemin de transmission dans</w:t>
      </w:r>
      <w:r w:rsidR="57545C99">
        <w:rPr/>
        <w:t xml:space="preserve"> le rôle de cyber-voyous (Hacker,</w:t>
      </w:r>
      <w:r w:rsidR="57545C99">
        <w:rPr/>
        <w:t xml:space="preserve"> </w:t>
      </w:r>
      <w:r w:rsidR="57545C99">
        <w:rPr/>
        <w:t>Black-</w:t>
      </w:r>
      <w:proofErr w:type="gramStart"/>
      <w:r w:rsidR="57545C99">
        <w:rPr/>
        <w:t>Hat</w:t>
      </w:r>
      <w:r w:rsidR="57545C99">
        <w:rPr/>
        <w:t>:</w:t>
      </w:r>
      <w:proofErr w:type="gramEnd"/>
      <w:r w:rsidR="57545C99">
        <w:rPr/>
        <w:t xml:space="preserve"> ils devront lire le message à haute voix s’il passe par eux</w:t>
      </w:r>
      <w:r w:rsidR="57545C99">
        <w:rPr/>
        <w:t>)</w:t>
      </w:r>
      <w:r w:rsidR="57545C99">
        <w:rPr/>
        <w:t>.</w:t>
      </w:r>
    </w:p>
    <w:p w:rsidR="001F1DA7" w:rsidP="001F1DA7" w:rsidRDefault="001F1DA7" w14:paraId="169CF49C" w14:noSpellErr="1" w14:textId="4C1C10EF">
      <w:pPr>
        <w:pBdr>
          <w:top w:val="single" w:color="auto" w:sz="4" w:space="1"/>
          <w:left w:val="single" w:color="auto" w:sz="4" w:space="4"/>
          <w:bottom w:val="single" w:color="auto" w:sz="4" w:space="1"/>
          <w:right w:val="single" w:color="auto" w:sz="4" w:space="4"/>
        </w:pBdr>
      </w:pPr>
      <w:r w:rsidRPr="57545C99" w:rsidR="57545C99">
        <w:rPr>
          <w:u w:val="single"/>
        </w:rPr>
        <w:t>Question</w:t>
      </w:r>
      <w:r w:rsidR="57545C99">
        <w:rPr/>
        <w:t xml:space="preserve"> : Comment faire pour </w:t>
      </w:r>
      <w:r w:rsidR="57545C99">
        <w:rPr/>
        <w:t>éviter que l’information ne soit dévoilée</w:t>
      </w:r>
      <w:r w:rsidR="57545C99">
        <w:rPr/>
        <w:t> ?</w:t>
      </w:r>
    </w:p>
    <w:p w:rsidRPr="006F1C1A" w:rsidR="001F1DA7" w:rsidP="001F1DA7" w:rsidRDefault="001F1DA7" w14:paraId="1E60BBBF" w14:noSpellErr="1" w14:textId="755C2B2D">
      <w:pPr>
        <w:pBdr>
          <w:top w:val="single" w:color="auto" w:sz="4" w:space="1"/>
          <w:left w:val="single" w:color="auto" w:sz="4" w:space="4"/>
          <w:bottom w:val="single" w:color="auto" w:sz="4" w:space="1"/>
          <w:right w:val="single" w:color="auto" w:sz="4" w:space="4"/>
        </w:pBdr>
      </w:pPr>
      <w:r w:rsidRPr="57545C99" w:rsidR="57545C99">
        <w:rPr>
          <w:u w:val="single"/>
        </w:rPr>
        <w:t xml:space="preserve">Réponse </w:t>
      </w:r>
      <w:r w:rsidR="57545C99">
        <w:rPr>
          <w:u w:val="none"/>
        </w:rPr>
        <w:t>attendue : i</w:t>
      </w:r>
      <w:r w:rsidR="57545C99">
        <w:rPr>
          <w:u w:val="none"/>
        </w:rPr>
        <w:t xml:space="preserve">l faut </w:t>
      </w:r>
      <w:r w:rsidRPr="57545C99" w:rsidR="57545C99">
        <w:rPr>
          <w:i w:val="1"/>
          <w:iCs w:val="1"/>
          <w:u w:val="none"/>
        </w:rPr>
        <w:t>chiffrer</w:t>
      </w:r>
      <w:r w:rsidR="57545C99">
        <w:rPr>
          <w:u w:val="none"/>
        </w:rPr>
        <w:t xml:space="preserve"> le message</w:t>
      </w:r>
    </w:p>
    <w:p w:rsidR="001F1DA7" w:rsidP="00ED4977" w:rsidRDefault="00A41E40" w14:paraId="3B142BDB" w14:noSpellErr="1" w14:textId="363D0B01">
      <w:r w:rsidR="57545C99">
        <w:rPr/>
        <w:t>Il est possible à ce moment</w:t>
      </w:r>
      <w:r w:rsidR="57545C99">
        <w:rPr/>
        <w:t>-</w:t>
      </w:r>
      <w:r w:rsidR="57545C99">
        <w:rPr/>
        <w:t xml:space="preserve">là de créer une séquence pour mettre en place des mécanismes ludiques de chiffrement (chiffre de César...). </w:t>
      </w:r>
    </w:p>
    <w:p w:rsidR="00880A08" w:rsidP="00880A08" w:rsidRDefault="00880A08" w14:paraId="6312A650" w14:textId="28CC9700">
      <w:pPr>
        <w:pBdr>
          <w:top w:val="single" w:color="auto" w:sz="4" w:space="1"/>
          <w:left w:val="single" w:color="auto" w:sz="4" w:space="4"/>
          <w:bottom w:val="single" w:color="auto" w:sz="4" w:space="1"/>
          <w:right w:val="single" w:color="auto" w:sz="4" w:space="4"/>
        </w:pBdr>
      </w:pPr>
      <w:r w:rsidRPr="005346A4">
        <w:rPr>
          <w:u w:val="single"/>
        </w:rPr>
        <w:t>Question</w:t>
      </w:r>
      <w:r>
        <w:t xml:space="preserve"> : Est-il possible de faire des messages que seul le récepteur peut </w:t>
      </w:r>
      <w:r w:rsidR="006D0A83">
        <w:t>dé</w:t>
      </w:r>
      <w:r>
        <w:t>chiffrer ?</w:t>
      </w:r>
    </w:p>
    <w:p w:rsidR="57545C99" w:rsidRDefault="57545C99" w14:noSpellErr="1" w14:paraId="0B172C42" w14:textId="1ECDA244">
      <w:r w:rsidR="57545C99">
        <w:rPr/>
        <w:t>OUI, s’il est le seul à disposer des informations pour le déchiffrer.</w:t>
      </w:r>
      <w:r w:rsidR="57545C99">
        <w:rPr/>
        <w:t xml:space="preserve"> </w:t>
      </w:r>
    </w:p>
    <w:p w:rsidR="57545C99" w:rsidP="57545C99" w:rsidRDefault="57545C99" w14:noSpellErr="1" w14:paraId="62108D91" w14:textId="62429E21">
      <w:pPr>
        <w:pStyle w:val="Normal"/>
      </w:pPr>
      <w:r w:rsidR="57545C99">
        <w:rPr/>
        <w:t>Il est possible d’évoquer les notions de chiffrement asymétriques, certificats... sans rentrer dans les détails</w:t>
      </w:r>
    </w:p>
    <w:p w:rsidR="57545C99" w:rsidP="57545C99" w:rsidRDefault="57545C99" w14:noSpellErr="1" w14:paraId="1310894C" w14:textId="386A3411">
      <w:pPr>
        <w:pStyle w:val="Normal"/>
      </w:pPr>
      <w:r w:rsidRPr="57545C99" w:rsidR="57545C99">
        <w:rPr>
          <w:b w:val="1"/>
          <w:bCs w:val="1"/>
        </w:rPr>
        <w:t>Pour aller plus loin</w:t>
      </w:r>
      <w:r w:rsidR="57545C99">
        <w:rPr>
          <w:b w:val="0"/>
          <w:bCs w:val="0"/>
        </w:rPr>
        <w:t xml:space="preserve"> </w:t>
      </w:r>
      <w:r w:rsidRPr="57545C99" w:rsidR="57545C99">
        <w:rPr>
          <w:b w:val="1"/>
          <w:bCs w:val="1"/>
          <w:i w:val="0"/>
          <w:iCs w:val="0"/>
        </w:rPr>
        <w:t>:</w:t>
      </w:r>
    </w:p>
    <w:p w:rsidR="00880A08" w:rsidP="00880A08" w:rsidRDefault="00360985" w14:paraId="5D833695" w14:noSpellErr="1" w14:textId="65D4D6CD">
      <w:pPr>
        <w:pBdr>
          <w:top w:val="single" w:color="auto" w:sz="4" w:space="1"/>
          <w:left w:val="single" w:color="auto" w:sz="4" w:space="4"/>
          <w:bottom w:val="single" w:color="auto" w:sz="4" w:space="1"/>
          <w:right w:val="single" w:color="auto" w:sz="4" w:space="4"/>
        </w:pBdr>
      </w:pPr>
      <w:r w:rsidRPr="00360985">
        <w:rPr>
          <w:u w:val="single"/>
        </w:rPr>
        <w:t>Question</w:t>
      </w:r>
      <w:r>
        <w:rPr/>
        <w:t> :</w:t>
      </w:r>
      <w:r w:rsidR="00547690">
        <w:rPr/>
        <w:t xml:space="preserve"> Pourquoi </w:t>
      </w:r>
      <w:r w:rsidR="004F3F6D">
        <w:rPr/>
        <w:t xml:space="preserve">l’Etat </w:t>
      </w:r>
      <w:r w:rsidR="00226D23">
        <w:rPr/>
        <w:t xml:space="preserve">a longtemps </w:t>
      </w:r>
      <w:r w:rsidR="00547690">
        <w:rPr/>
        <w:t>oblig</w:t>
      </w:r>
      <w:r w:rsidR="00226D23">
        <w:rPr/>
        <w:t>é</w:t>
      </w:r>
      <w:r w:rsidRPr="00547690" w:rsidR="00547690">
        <w:rPr/>
        <w:t xml:space="preserve"> les sociétés agréées fournissant des services de chiffrement sur le territoire français à </w:t>
      </w:r>
      <w:r w:rsidRPr="00547690" w:rsidR="00547690">
        <w:rPr/>
        <w:t xml:space="preserve">procurer </w:t>
      </w:r>
      <w:r w:rsidRPr="00547690" w:rsidR="00547690">
        <w:rPr/>
        <w:t xml:space="preserve">au service central de la sécurité des systèmes d'information les clés de chiffrement employées</w:t>
      </w:r>
      <w:r w:rsidR="00547690">
        <w:rPr/>
        <w:t> ?</w:t>
      </w:r>
      <w:r w:rsidR="00547690">
        <w:rPr>
          <w:rStyle w:val="Appelnotedebasdep"/>
        </w:rPr>
        <w:footnoteReference w:id="3"/>
      </w:r>
    </w:p>
    <w:p w:rsidRPr="00417258" w:rsidR="00E956EA" w:rsidP="57545C99" w:rsidRDefault="00E956EA" w14:paraId="291DC48B" w14:textId="709E9FD8" w14:noSpellErr="1">
      <w:pPr>
        <w:pBdr>
          <w:top w:val="single" w:color="auto" w:sz="4" w:space="1"/>
          <w:left w:val="single" w:color="auto" w:sz="4" w:space="4"/>
          <w:bottom w:val="single" w:color="auto" w:sz="4" w:space="1"/>
          <w:right w:val="single" w:color="auto" w:sz="4" w:space="4"/>
        </w:pBdr>
        <w:rPr>
          <w:color w:val="000000" w:themeColor="text1" w:themeTint="FF" w:themeShade="FF"/>
        </w:rPr>
      </w:pPr>
      <w:r w:rsidRPr="57545C99" w:rsidR="57545C99">
        <w:rPr>
          <w:color w:val="auto"/>
        </w:rPr>
        <w:t>L</w:t>
      </w:r>
      <w:r w:rsidRPr="57545C99" w:rsidR="57545C99">
        <w:rPr>
          <w:color w:val="000000" w:themeColor="text1" w:themeTint="FF" w:themeShade="FF"/>
        </w:rPr>
        <w:t xml:space="preserve">es réponses doivent permettent aux </w:t>
      </w:r>
      <w:r w:rsidRPr="57545C99" w:rsidR="57545C99">
        <w:rPr>
          <w:color w:val="000000" w:themeColor="text1" w:themeTint="FF" w:themeShade="FF"/>
        </w:rPr>
        <w:t>élèves de comprendre grâce à une discussion qu’il est important qu’il y ai</w:t>
      </w:r>
      <w:r w:rsidRPr="57545C99" w:rsidR="57545C99">
        <w:rPr>
          <w:color w:val="000000" w:themeColor="text1" w:themeTint="FF" w:themeShade="FF"/>
        </w:rPr>
        <w:t>t</w:t>
      </w:r>
      <w:r w:rsidRPr="57545C99" w:rsidR="57545C99">
        <w:rPr>
          <w:color w:val="000000" w:themeColor="text1" w:themeTint="FF" w:themeShade="FF"/>
        </w:rPr>
        <w:t xml:space="preserve"> un régulateur. Sinon </w:t>
      </w:r>
      <w:r w:rsidRPr="57545C99" w:rsidR="57545C99">
        <w:rPr>
          <w:color w:val="000000" w:themeColor="text1" w:themeTint="FF" w:themeShade="FF"/>
        </w:rPr>
        <w:t>des personnes mal intentionnées</w:t>
      </w:r>
      <w:r w:rsidRPr="57545C99" w:rsidR="57545C99">
        <w:rPr>
          <w:color w:val="000000" w:themeColor="text1" w:themeTint="FF" w:themeShade="FF"/>
        </w:rPr>
        <w:t xml:space="preserve"> pourrai</w:t>
      </w:r>
      <w:r w:rsidRPr="57545C99" w:rsidR="57545C99">
        <w:rPr>
          <w:color w:val="000000" w:themeColor="text1" w:themeTint="FF" w:themeShade="FF"/>
        </w:rPr>
        <w:t>en</w:t>
      </w:r>
      <w:r w:rsidRPr="57545C99" w:rsidR="57545C99">
        <w:rPr>
          <w:color w:val="000000" w:themeColor="text1" w:themeTint="FF" w:themeShade="FF"/>
        </w:rPr>
        <w:t>t en secret</w:t>
      </w:r>
      <w:r w:rsidRPr="57545C99" w:rsidR="57545C99">
        <w:rPr>
          <w:color w:val="000000" w:themeColor="text1" w:themeTint="FF" w:themeShade="FF"/>
        </w:rPr>
        <w:t xml:space="preserve"> préparer </w:t>
      </w:r>
      <w:r w:rsidRPr="57545C99" w:rsidR="57545C99">
        <w:rPr>
          <w:color w:val="000000" w:themeColor="text1" w:themeTint="FF" w:themeShade="FF"/>
        </w:rPr>
        <w:t>des opérations illégales</w:t>
      </w:r>
      <w:r w:rsidRPr="57545C99" w:rsidR="57545C99">
        <w:rPr>
          <w:color w:val="000000" w:themeColor="text1" w:themeTint="FF" w:themeShade="FF"/>
        </w:rPr>
        <w:t xml:space="preserve"> et dangereuses. Il faut préciser aussi que la </w:t>
      </w:r>
      <w:r w:rsidRPr="57545C99" w:rsidR="57545C99">
        <w:rPr>
          <w:color w:val="000000" w:themeColor="text1" w:themeTint="FF" w:themeShade="FF"/>
        </w:rPr>
        <w:t xml:space="preserve">grande majorité </w:t>
      </w:r>
      <w:r w:rsidRPr="57545C99" w:rsidR="57545C99">
        <w:rPr>
          <w:color w:val="000000" w:themeColor="text1" w:themeTint="FF" w:themeShade="FF"/>
        </w:rPr>
        <w:t>des conversations</w:t>
      </w:r>
      <w:r w:rsidRPr="57545C99" w:rsidR="57545C99">
        <w:rPr>
          <w:color w:val="000000" w:themeColor="text1" w:themeTint="FF" w:themeShade="FF"/>
        </w:rPr>
        <w:t xml:space="preserve"> ne sont pas écouté</w:t>
      </w:r>
      <w:r w:rsidRPr="57545C99" w:rsidR="57545C99">
        <w:rPr>
          <w:color w:val="000000" w:themeColor="text1" w:themeTint="FF" w:themeShade="FF"/>
        </w:rPr>
        <w:t>es</w:t>
      </w:r>
      <w:r w:rsidRPr="57545C99" w:rsidR="57545C99">
        <w:rPr>
          <w:color w:val="000000" w:themeColor="text1" w:themeTint="FF" w:themeShade="FF"/>
        </w:rPr>
        <w:t xml:space="preserve">, c’est sous la direction d’un procureur et d’une enquête de police que se font les écoutes quand </w:t>
      </w:r>
      <w:r w:rsidRPr="57545C99" w:rsidR="57545C99">
        <w:rPr>
          <w:color w:val="000000" w:themeColor="text1" w:themeTint="FF" w:themeShade="FF"/>
        </w:rPr>
        <w:t>des indices permettent de suspect</w:t>
      </w:r>
      <w:r w:rsidRPr="57545C99" w:rsidR="57545C99">
        <w:rPr>
          <w:color w:val="000000" w:themeColor="text1" w:themeTint="FF" w:themeShade="FF"/>
        </w:rPr>
        <w:t>er</w:t>
      </w:r>
      <w:r w:rsidRPr="57545C99" w:rsidR="57545C99">
        <w:rPr>
          <w:color w:val="000000" w:themeColor="text1" w:themeTint="FF" w:themeShade="FF"/>
        </w:rPr>
        <w:t xml:space="preserve"> des délits. </w:t>
      </w:r>
      <w:r w:rsidRPr="57545C99" w:rsidR="57545C99">
        <w:rPr>
          <w:color w:val="000000" w:themeColor="text1" w:themeTint="FF" w:themeShade="FF"/>
        </w:rPr>
        <w:t>La possibilité d’utiliser des mécanismes de chiffrement sans porte dérobé</w:t>
      </w:r>
      <w:r w:rsidRPr="57545C99" w:rsidR="57545C99">
        <w:rPr>
          <w:color w:val="000000" w:themeColor="text1" w:themeTint="FF" w:themeShade="FF"/>
        </w:rPr>
        <w:t>e</w:t>
      </w:r>
      <w:r w:rsidRPr="57545C99" w:rsidR="57545C99">
        <w:rPr>
          <w:color w:val="000000" w:themeColor="text1" w:themeTint="FF" w:themeShade="FF"/>
        </w:rPr>
        <w:t xml:space="preserve"> est encore en débat</w:t>
      </w:r>
      <w:r w:rsidRPr="57545C99" w:rsidR="57545C99">
        <w:rPr>
          <w:color w:val="000000" w:themeColor="text1" w:themeTint="FF" w:themeShade="FF"/>
        </w:rPr>
        <w:t>.</w:t>
      </w:r>
    </w:p>
    <w:p w:rsidR="00AA60B5" w:rsidP="00D92453" w:rsidRDefault="00AA60B5" w14:paraId="7B61BBD2" w14:textId="77777777">
      <w:pPr>
        <w:rPr>
          <w:color w:val="4472C4" w:themeColor="accent1"/>
        </w:rPr>
      </w:pPr>
    </w:p>
    <w:p w:rsidR="00F05175" w:rsidRDefault="00F05175" w14:paraId="4D76061B" w14:textId="77777777">
      <w:pPr>
        <w:rPr>
          <w:rFonts w:asciiTheme="majorHAnsi" w:hAnsiTheme="majorHAnsi" w:eastAsiaTheme="majorEastAsia" w:cstheme="majorBidi"/>
          <w:color w:val="2F5496" w:themeColor="accent1" w:themeShade="BF"/>
          <w:sz w:val="32"/>
          <w:szCs w:val="32"/>
          <w:u w:val="single"/>
        </w:rPr>
      </w:pPr>
      <w:r>
        <w:rPr>
          <w:u w:val="single"/>
        </w:rPr>
        <w:br w:type="page"/>
      </w:r>
    </w:p>
    <w:p w:rsidR="001A164B" w:rsidP="009E1C4F" w:rsidRDefault="001A164B" w14:paraId="07605E3E" w14:noSpellErr="1" w14:textId="7C065CEF">
      <w:pPr>
        <w:pStyle w:val="Titre1"/>
      </w:pPr>
      <w:r w:rsidRPr="57545C99" w:rsidR="57545C99">
        <w:rPr>
          <w:u w:val="single"/>
        </w:rPr>
        <w:t>Activité</w:t>
      </w:r>
      <w:r w:rsidRPr="57545C99" w:rsidR="57545C99">
        <w:rPr>
          <w:u w:val="single"/>
        </w:rPr>
        <w:t xml:space="preserve"> 6</w:t>
      </w:r>
      <w:r w:rsidR="57545C99">
        <w:rPr/>
        <w:t xml:space="preserve"> : </w:t>
      </w:r>
      <w:r w:rsidR="57545C99">
        <w:rPr/>
        <w:t xml:space="preserve">sensibiliser au rôle du </w:t>
      </w:r>
      <w:r w:rsidR="57545C99">
        <w:rPr/>
        <w:t>DNS.</w:t>
      </w:r>
    </w:p>
    <w:p w:rsidR="00520E68" w:rsidP="001A164B" w:rsidRDefault="00520E68" w14:paraId="5640F22F" w14:noSpellErr="1" w14:textId="574CB1AA">
      <w:r w:rsidR="57545C99">
        <w:rPr/>
        <w:t>On peut adapter le jeu de rôle initial en ajoutant une contrainte supplémentaire (analogie possible avec l'envoi de SMS)</w:t>
      </w:r>
      <w:r w:rsidR="57545C99">
        <w:rPr/>
        <w:t xml:space="preserve"> </w:t>
      </w:r>
      <w:r w:rsidR="57545C99">
        <w:rPr/>
        <w:t>: la transmission du message à Kévin nécessite de connaître son adresse (son nu</w:t>
      </w:r>
      <w:r w:rsidR="57545C99">
        <w:rPr/>
        <w:t>méro de téléphone pour un SMS</w:t>
      </w:r>
      <w:r w:rsidR="57545C99">
        <w:rPr/>
        <w:t>)</w:t>
      </w:r>
    </w:p>
    <w:p w:rsidR="00261836" w:rsidP="001A164B" w:rsidRDefault="00B923CF" w14:paraId="6ED1BE7B" w14:textId="02A9C9D8" w14:noSpellErr="1">
      <w:r>
        <w:rPr>
          <w:noProof/>
        </w:rPr>
        <w:drawing>
          <wp:anchor distT="0" distB="0" distL="114300" distR="114300" simplePos="0" relativeHeight="251657728" behindDoc="1" locked="0" layoutInCell="1" allowOverlap="1" wp14:anchorId="3562D2FE" wp14:editId="06BC6B2B">
            <wp:simplePos x="0" y="0"/>
            <wp:positionH relativeFrom="column">
              <wp:posOffset>750</wp:posOffset>
            </wp:positionH>
            <wp:positionV relativeFrom="paragraph">
              <wp:posOffset>-808</wp:posOffset>
            </wp:positionV>
            <wp:extent cx="2487600" cy="2019600"/>
            <wp:effectExtent l="0" t="0" r="8255" b="0"/>
            <wp:wrapTight wrapText="bothSides">
              <wp:wrapPolygon edited="0">
                <wp:start x="0" y="0"/>
                <wp:lineTo x="0" y="21396"/>
                <wp:lineTo x="21506" y="21396"/>
                <wp:lineTo x="2150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600" cy="2019600"/>
                    </a:xfrm>
                    <a:prstGeom prst="rect">
                      <a:avLst/>
                    </a:prstGeom>
                    <a:noFill/>
                    <a:ln>
                      <a:noFill/>
                    </a:ln>
                  </pic:spPr>
                </pic:pic>
              </a:graphicData>
            </a:graphic>
          </wp:anchor>
        </w:drawing>
      </w:r>
      <w:r w:rsidR="006E23D1">
        <w:br/>
      </w:r>
      <w:r w:rsidR="006E23D1">
        <w:rPr/>
        <w:t xml:space="preserve"> </w:t>
      </w:r>
    </w:p>
    <w:p w:rsidR="006E23D1" w:rsidP="00166D10" w:rsidRDefault="00E50BC1" w14:paraId="46B10CC1" w14:noSpellErr="1" w14:textId="3FF5DD04">
      <w:pPr>
        <w:pBdr>
          <w:top w:val="single" w:color="auto" w:sz="4" w:space="1"/>
          <w:left w:val="single" w:color="auto" w:sz="4" w:space="4"/>
          <w:bottom w:val="single" w:color="auto" w:sz="4" w:space="1"/>
          <w:right w:val="single" w:color="auto" w:sz="4" w:space="4"/>
        </w:pBdr>
      </w:pPr>
      <w:r w:rsidRPr="57545C99" w:rsidR="57545C99">
        <w:rPr>
          <w:u w:val="single"/>
        </w:rPr>
        <w:t>Question</w:t>
      </w:r>
      <w:r w:rsidR="57545C99">
        <w:rPr/>
        <w:t xml:space="preserve"> : </w:t>
      </w:r>
      <w:r w:rsidR="57545C99">
        <w:rPr/>
        <w:t>Farid connaît-il par cœur le numéro de téléphone de Kévin</w:t>
      </w:r>
      <w:r w:rsidR="57545C99">
        <w:rPr/>
        <w:t> ?</w:t>
      </w:r>
    </w:p>
    <w:p w:rsidR="002B3658" w:rsidP="00166D10" w:rsidRDefault="002B3658" w14:paraId="6621BE51" w14:noSpellErr="1" w14:textId="5334D7A9">
      <w:r w:rsidRPr="57545C99" w:rsidR="57545C99">
        <w:rPr>
          <w:u w:val="single"/>
        </w:rPr>
        <w:t>Réponse attendue :</w:t>
      </w:r>
      <w:r w:rsidRPr="57545C99" w:rsidR="57545C99">
        <w:rPr>
          <w:i w:val="0"/>
          <w:iCs w:val="0"/>
          <w:u w:val="none"/>
        </w:rPr>
        <w:t xml:space="preserve"> </w:t>
      </w:r>
      <w:r w:rsidRPr="57545C99" w:rsidR="57545C99">
        <w:rPr>
          <w:i w:val="0"/>
          <w:iCs w:val="0"/>
          <w:u w:val="none"/>
        </w:rPr>
        <w:t>Non</w:t>
      </w:r>
    </w:p>
    <w:p w:rsidR="57545C99" w:rsidRDefault="57545C99" w14:noSpellErr="1" w14:paraId="73E6D5E4" w14:textId="49C1C98D">
      <w:r w:rsidRPr="57545C99" w:rsidR="57545C99">
        <w:rPr>
          <w:u w:val="single"/>
        </w:rPr>
        <w:t>Question</w:t>
      </w:r>
      <w:r w:rsidR="57545C99">
        <w:rPr/>
        <w:t xml:space="preserve"> : </w:t>
      </w:r>
      <w:r w:rsidR="57545C99">
        <w:rPr/>
        <w:t>Comment peut-il l’obtenir</w:t>
      </w:r>
      <w:r w:rsidR="57545C99">
        <w:rPr/>
        <w:t> ?</w:t>
      </w:r>
    </w:p>
    <w:p w:rsidR="57545C99" w:rsidP="57545C99" w:rsidRDefault="57545C99" w14:noSpellErr="1" w14:paraId="6AF32EEB" w14:textId="2401EA06">
      <w:pPr>
        <w:rPr>
          <w:i w:val="0"/>
          <w:iCs w:val="0"/>
          <w:u w:val="none"/>
        </w:rPr>
      </w:pPr>
      <w:r w:rsidRPr="57545C99" w:rsidR="57545C99">
        <w:rPr>
          <w:u w:val="single"/>
        </w:rPr>
        <w:t>Réponse attendue :</w:t>
      </w:r>
      <w:r w:rsidRPr="57545C99" w:rsidR="57545C99">
        <w:rPr>
          <w:i w:val="0"/>
          <w:iCs w:val="0"/>
          <w:u w:val="none"/>
        </w:rPr>
        <w:t xml:space="preserve"> </w:t>
      </w:r>
      <w:r w:rsidRPr="57545C99" w:rsidR="57545C99">
        <w:rPr>
          <w:i w:val="0"/>
          <w:iCs w:val="0"/>
          <w:u w:val="none"/>
        </w:rPr>
        <w:t>il cherche dans ses contacts</w:t>
      </w:r>
    </w:p>
    <w:p w:rsidR="57545C99" w:rsidRDefault="57545C99" w14:noSpellErr="1" w14:paraId="32BCEE1F" w14:textId="29129914">
      <w:r w:rsidRPr="57545C99" w:rsidR="57545C99">
        <w:rPr>
          <w:u w:val="single"/>
        </w:rPr>
        <w:t>Question</w:t>
      </w:r>
      <w:r w:rsidR="57545C99">
        <w:rPr/>
        <w:t xml:space="preserve"> : </w:t>
      </w:r>
      <w:r w:rsidR="57545C99">
        <w:rPr/>
        <w:t>et si le numéro de Kévin ne s’y trouve pas</w:t>
      </w:r>
      <w:r w:rsidR="57545C99">
        <w:rPr/>
        <w:t> ?</w:t>
      </w:r>
    </w:p>
    <w:p w:rsidR="57545C99" w:rsidP="57545C99" w:rsidRDefault="57545C99" w14:noSpellErr="1" w14:paraId="624F20C9" w14:textId="7C7A4981">
      <w:pPr>
        <w:rPr>
          <w:i w:val="0"/>
          <w:iCs w:val="0"/>
          <w:u w:val="none"/>
        </w:rPr>
      </w:pPr>
      <w:r w:rsidRPr="57545C99" w:rsidR="57545C99">
        <w:rPr>
          <w:u w:val="single"/>
        </w:rPr>
        <w:t>Réponse attendue :</w:t>
      </w:r>
      <w:r w:rsidRPr="57545C99" w:rsidR="57545C99">
        <w:rPr>
          <w:i w:val="0"/>
          <w:iCs w:val="0"/>
          <w:u w:val="none"/>
        </w:rPr>
        <w:t xml:space="preserve"> il demande à un ami de Kévin s’il peut lui fournir son numéro</w:t>
      </w:r>
    </w:p>
    <w:p w:rsidR="57545C99" w:rsidP="57545C99" w:rsidRDefault="57545C99" w14:noSpellErr="1" w14:paraId="4496676E" w14:textId="1E15ABA0">
      <w:pPr>
        <w:pStyle w:val="Normal"/>
        <w:rPr>
          <w:i w:val="0"/>
          <w:iCs w:val="0"/>
          <w:u w:val="none"/>
        </w:rPr>
      </w:pPr>
      <w:r w:rsidRPr="57545C99" w:rsidR="57545C99">
        <w:rPr>
          <w:b w:val="1"/>
          <w:bCs w:val="1"/>
          <w:i w:val="0"/>
          <w:iCs w:val="0"/>
          <w:u w:val="none"/>
        </w:rPr>
        <w:t>Bilan :</w:t>
      </w:r>
    </w:p>
    <w:p w:rsidR="00A41903" w:rsidP="57545C99" w:rsidRDefault="00376365" w14:noSpellErr="1" w14:paraId="3890A2B0" w14:textId="5B7001A0">
      <w:pPr>
        <w:pStyle w:val="Normal"/>
        <w:bidi w:val="0"/>
        <w:spacing w:before="0" w:beforeAutospacing="off" w:after="160" w:afterAutospacing="off" w:line="259" w:lineRule="auto"/>
        <w:ind w:left="0" w:right="0"/>
        <w:jc w:val="both"/>
      </w:pPr>
      <w:r>
        <w:rPr/>
        <w:t xml:space="preserve">L’application </w:t>
      </w:r>
      <w:r w:rsidRPr="57545C99">
        <w:rPr>
          <w:i w:val="1"/>
          <w:iCs w:val="1"/>
        </w:rPr>
        <w:t xml:space="preserve">contacts</w:t>
      </w:r>
      <w:r>
        <w:rPr/>
        <w:t xml:space="preserve"> joue le rôle de</w:t>
      </w:r>
      <w:r w:rsidR="57545C99">
        <w:rPr/>
        <w:t xml:space="preserve"> serveur </w:t>
      </w:r>
      <w:r w:rsidR="00006E52">
        <w:rPr/>
        <w:t>DNS</w:t>
      </w:r>
      <w:r w:rsidR="00C43CB9">
        <w:rPr>
          <w:rStyle w:val="Appelnotedebasdep"/>
        </w:rPr>
        <w:footnoteReference w:id="4"/>
      </w:r>
      <w:r w:rsidR="00C43CB9">
        <w:rPr/>
        <w:t>.</w:t>
      </w:r>
      <w:r w:rsidR="00C43CB9">
        <w:rPr/>
        <w:t xml:space="preserve"> </w:t>
      </w:r>
      <w:r w:rsidR="57545C99">
        <w:rPr/>
        <w:t xml:space="preserve">: </w:t>
      </w:r>
      <w:r w:rsidR="57545C99">
        <w:rPr/>
        <w:t>elle</w:t>
      </w:r>
      <w:r w:rsidR="57545C99">
        <w:rPr/>
        <w:t xml:space="preserve"> permet de </w:t>
      </w:r>
      <w:r w:rsidR="57545C99">
        <w:rPr/>
        <w:t>retrouver</w:t>
      </w:r>
      <w:r w:rsidR="57545C99">
        <w:rPr/>
        <w:t xml:space="preserve"> le numéro de téléphone (adresse IP) d’un</w:t>
      </w:r>
      <w:r w:rsidR="57545C99">
        <w:rPr/>
        <w:t>e</w:t>
      </w:r>
      <w:r w:rsidR="57545C99">
        <w:rPr/>
        <w:t xml:space="preserve"> </w:t>
      </w:r>
      <w:r w:rsidR="57545C99">
        <w:rPr/>
        <w:t>personne</w:t>
      </w:r>
      <w:r w:rsidR="57545C99">
        <w:rPr/>
        <w:t xml:space="preserve"> (nom de machine).</w:t>
      </w:r>
    </w:p>
    <w:p w:rsidR="00A41903" w:rsidP="57545C99" w:rsidRDefault="00376365" w14:textId="0FCC13CE" w14:paraId="6B2B139E" w14:noSpellErr="1">
      <w:pPr>
        <w:pStyle w:val="Normal"/>
        <w:bidi w:val="0"/>
        <w:spacing w:before="0" w:beforeAutospacing="off" w:after="160" w:afterAutospacing="off" w:line="259" w:lineRule="auto"/>
        <w:ind w:left="0" w:right="0"/>
        <w:jc w:val="both"/>
      </w:pPr>
      <w:r w:rsidR="0054332A">
        <w:br/>
      </w:r>
    </w:p>
    <w:p w:rsidR="009E1C4F" w:rsidP="00C1397A" w:rsidRDefault="009E1C4F" w14:paraId="34271FF0" w14:noSpellErr="1" w14:textId="4306ACF8">
      <w:pPr>
        <w:pStyle w:val="Titre1"/>
      </w:pPr>
      <w:r w:rsidRPr="57545C99" w:rsidR="57545C99">
        <w:rPr>
          <w:u w:val="single"/>
        </w:rPr>
        <w:t>Activité</w:t>
      </w:r>
      <w:r w:rsidRPr="57545C99" w:rsidR="57545C99">
        <w:rPr>
          <w:u w:val="single"/>
        </w:rPr>
        <w:t xml:space="preserve"> 7</w:t>
      </w:r>
      <w:r w:rsidR="57545C99">
        <w:rPr/>
        <w:t xml:space="preserve"> : </w:t>
      </w:r>
      <w:r w:rsidR="57545C99">
        <w:rPr/>
        <w:t xml:space="preserve">calculer une métrique de </w:t>
      </w:r>
      <w:r w:rsidR="57545C99">
        <w:rPr/>
        <w:t>routage</w:t>
      </w:r>
    </w:p>
    <w:p w:rsidR="00C1397A" w:rsidP="57545C99" w:rsidRDefault="0054332A" w14:paraId="73ABADCC" w14:textId="33B99969">
      <w:pPr>
        <w:jc w:val="both"/>
        <w:rPr>
          <w:rFonts w:ascii="Arial" w:hAnsi="Arial" w:cs="Arial"/>
          <w:i w:val="1"/>
          <w:iCs w:val="1"/>
          <w:color w:val="222222"/>
          <w:sz w:val="21"/>
          <w:szCs w:val="21"/>
        </w:rPr>
      </w:pPr>
      <w:r>
        <w:br/>
      </w:r>
      <w:r w:rsidR="00567C8D">
        <w:rPr/>
        <w:t>Un paquet suit un chemin sur le réseau, pour cela il doit utiliser les protocoles de routages.</w:t>
      </w:r>
      <w:r w:rsidR="00567C8D">
        <w:br/>
      </w:r>
      <w:r w:rsidR="00567C8D">
        <w:rPr/>
        <w:t>On peut voir le chemin</w:t>
      </w:r>
      <w:r w:rsidR="00C62A9B">
        <w:rPr/>
        <w:t xml:space="preserve"> </w:t>
      </w:r>
      <w:r w:rsidR="00C62A9B">
        <w:rPr/>
        <w:t xml:space="preserve">parcouru</w:t>
      </w:r>
      <w:r w:rsidR="00C62A9B">
        <w:rPr/>
        <w:t xml:space="preserve"> </w:t>
      </w:r>
      <w:r w:rsidR="00C62A9B">
        <w:rPr/>
        <w:t xml:space="preserve">par </w:t>
      </w:r>
      <w:r w:rsidR="00C62A9B">
        <w:rPr/>
        <w:t xml:space="preserve">un paquet </w:t>
      </w:r>
      <w:r w:rsidR="00C62A9B">
        <w:rPr/>
        <w:t xml:space="preserve">avec</w:t>
      </w:r>
      <w:r w:rsidR="00C62A9B">
        <w:rPr/>
        <w:t xml:space="preserve"> la commande </w:t>
      </w:r>
      <w:proofErr w:type="spellStart"/>
      <w:r w:rsidR="00C62A9B">
        <w:rPr/>
        <w:t>tracer</w:t>
      </w:r>
      <w:r w:rsidR="00C62A9B">
        <w:rPr/>
        <w:t>ou</w:t>
      </w:r>
      <w:r w:rsidR="00C62A9B">
        <w:rPr/>
        <w:t>t</w:t>
      </w:r>
      <w:r w:rsidR="00C62A9B">
        <w:rPr/>
        <w:t>e</w:t>
      </w:r>
      <w:proofErr w:type="spellEnd"/>
      <w:r w:rsidR="00C62A9B">
        <w:rPr/>
        <w:t xml:space="preserve"> (</w:t>
      </w:r>
      <w:proofErr w:type="spellStart"/>
      <w:r w:rsidR="00C62A9B">
        <w:rPr/>
        <w:t>tracert</w:t>
      </w:r>
      <w:proofErr w:type="spellEnd"/>
      <w:r w:rsidR="00C62A9B">
        <w:rPr/>
        <w:t xml:space="preserve">, </w:t>
      </w:r>
      <w:r w:rsidR="00C62A9B">
        <w:rPr/>
        <w:t>Cf</w:t>
      </w:r>
      <w:r w:rsidR="00C62A9B">
        <w:rPr/>
        <w:t xml:space="preserve"> ANNEXE 3</w:t>
      </w:r>
      <w:r w:rsidR="00C62A9B">
        <w:rPr/>
        <w:t>)</w:t>
      </w:r>
      <w:r w:rsidR="003C4A35">
        <w:br/>
      </w:r>
      <w:r w:rsidR="005C14EE">
        <w:br/>
      </w:r>
      <w:r w:rsidRPr="57545C99" w:rsidR="005C14EE">
        <w:rPr>
          <w:rStyle w:val="lang-en"/>
          <w:rFonts w:ascii="Arial" w:hAnsi="Arial" w:cs="Arial"/>
          <w:b w:val="1"/>
          <w:bCs w:val="1"/>
          <w:i w:val="1"/>
          <w:iCs w:val="1"/>
          <w:color w:val="222222"/>
          <w:sz w:val="21"/>
          <w:szCs w:val="21"/>
          <w:shd w:val="clear" w:color="auto" w:fill="FFFFFF"/>
          <w:lang w:val="en"/>
        </w:rPr>
        <w:t>Routing Information Protocol</w:t>
      </w:r>
      <w:r w:rsidRPr="57545C99" w:rsidR="005C14EE">
        <w:rPr>
          <w:rFonts w:ascii="Arial" w:hAnsi="Arial" w:cs="Arial"/>
          <w:i w:val="1"/>
          <w:iCs w:val="1"/>
          <w:color w:val="222222"/>
          <w:sz w:val="21"/>
          <w:szCs w:val="21"/>
          <w:shd w:val="clear" w:color="auto" w:fill="FFFFFF"/>
        </w:rPr>
        <w:t> (</w:t>
      </w:r>
      <w:r w:rsidRPr="57545C99" w:rsidR="005C14EE">
        <w:rPr>
          <w:rFonts w:ascii="Arial" w:hAnsi="Arial" w:cs="Arial"/>
          <w:b w:val="1"/>
          <w:bCs w:val="1"/>
          <w:i w:val="1"/>
          <w:iCs w:val="1"/>
          <w:color w:val="222222"/>
          <w:sz w:val="21"/>
          <w:szCs w:val="21"/>
          <w:shd w:val="clear" w:color="auto" w:fill="FFFFFF"/>
        </w:rPr>
        <w:t>RIP</w:t>
      </w:r>
      <w:r w:rsidRPr="57545C99" w:rsidR="005C14EE">
        <w:rPr>
          <w:rFonts w:ascii="Arial" w:hAnsi="Arial" w:cs="Arial"/>
          <w:i w:val="1"/>
          <w:iCs w:val="1"/>
          <w:color w:val="222222"/>
          <w:sz w:val="21"/>
          <w:szCs w:val="21"/>
          <w:shd w:val="clear" w:color="auto" w:fill="FFFFFF"/>
        </w:rPr>
        <w:t>, protocole d'information de routage) est un protocole de routage IP de type </w:t>
      </w:r>
      <w:hyperlink w:tooltip="Vector Distance" w:history="1" r:id="Re1176966ea464e7f">
        <w:r w:rsidRPr="57545C99" w:rsidR="005C14EE">
          <w:rPr>
            <w:rStyle w:val="Lienhypertexte"/>
            <w:rFonts w:ascii="Arial" w:hAnsi="Arial" w:cs="Arial"/>
            <w:i w:val="1"/>
            <w:iCs w:val="1"/>
            <w:color w:val="0B0080"/>
            <w:sz w:val="21"/>
            <w:szCs w:val="21"/>
            <w:shd w:val="clear" w:color="auto" w:fill="FFFFFF"/>
          </w:rPr>
          <w:t>Vector Distance</w:t>
        </w:r>
      </w:hyperlink>
      <w:r w:rsidRPr="57545C99" w:rsidR="005C14EE">
        <w:rPr>
          <w:rFonts w:ascii="Arial" w:hAnsi="Arial" w:cs="Arial"/>
          <w:i w:val="1"/>
          <w:iCs w:val="1"/>
          <w:color w:val="222222"/>
          <w:sz w:val="21"/>
          <w:szCs w:val="21"/>
          <w:shd w:val="clear" w:color="auto" w:fill="FFFFFF"/>
        </w:rPr>
        <w:t> (</w:t>
      </w:r>
      <w:proofErr w:type="gramStart"/>
      <w:r w:rsidRPr="57545C99" w:rsidR="005C14EE">
        <w:rPr>
          <w:rFonts w:ascii="Arial" w:hAnsi="Arial" w:cs="Arial"/>
          <w:i w:val="1"/>
          <w:iCs w:val="1"/>
          <w:color w:val="222222"/>
          <w:sz w:val="21"/>
          <w:szCs w:val="21"/>
          <w:shd w:val="clear" w:color="auto" w:fill="FFFFFF"/>
        </w:rPr>
        <w:t>à</w:t>
      </w:r>
      <w:proofErr w:type="gramEnd"/>
      <w:r w:rsidRPr="57545C99" w:rsidR="005C14EE">
        <w:rPr>
          <w:rFonts w:ascii="Arial" w:hAnsi="Arial" w:cs="Arial"/>
          <w:i w:val="1"/>
          <w:iCs w:val="1"/>
          <w:color w:val="222222"/>
          <w:sz w:val="21"/>
          <w:szCs w:val="21"/>
          <w:shd w:val="clear" w:color="auto" w:fill="FFFFFF"/>
        </w:rPr>
        <w:t xml:space="preserve"> vecteur de distances) s'appuyant sur l'algorithme de détermination des routes décentralisé </w:t>
      </w:r>
      <w:hyperlink w:tooltip="Bellman-Ford" w:history="1" r:id="Rfdebb60e853d4bbf">
        <w:r w:rsidRPr="57545C99" w:rsidR="005C14EE">
          <w:rPr>
            <w:rStyle w:val="Lienhypertexte"/>
            <w:rFonts w:ascii="Arial" w:hAnsi="Arial" w:cs="Arial"/>
            <w:i w:val="1"/>
            <w:iCs w:val="1"/>
            <w:color w:val="0B0080"/>
            <w:sz w:val="21"/>
            <w:szCs w:val="21"/>
            <w:shd w:val="clear" w:color="auto" w:fill="FFFFFF"/>
          </w:rPr>
          <w:t>Bellman-Ford</w:t>
        </w:r>
      </w:hyperlink>
      <w:r w:rsidRPr="57545C99" w:rsidR="005C14EE">
        <w:rPr>
          <w:rFonts w:ascii="Arial" w:hAnsi="Arial" w:cs="Arial"/>
          <w:i w:val="1"/>
          <w:iCs w:val="1"/>
          <w:color w:val="222222"/>
          <w:sz w:val="21"/>
          <w:szCs w:val="21"/>
          <w:shd w:val="clear" w:color="auto" w:fill="FFFFFF"/>
        </w:rPr>
        <w:t>. Il permet à chaque </w:t>
      </w:r>
      <w:hyperlink w:tooltip="Routeur" w:history="1" r:id="R6073a84ecef74dd5">
        <w:r w:rsidRPr="57545C99" w:rsidR="005C14EE">
          <w:rPr>
            <w:rStyle w:val="Lienhypertexte"/>
            <w:rFonts w:ascii="Arial" w:hAnsi="Arial" w:cs="Arial"/>
            <w:i w:val="1"/>
            <w:iCs w:val="1"/>
            <w:color w:val="0B0080"/>
            <w:sz w:val="21"/>
            <w:szCs w:val="21"/>
            <w:shd w:val="clear" w:color="auto" w:fill="FFFFFF"/>
          </w:rPr>
          <w:t>routeur</w:t>
        </w:r>
      </w:hyperlink>
      <w:r w:rsidRPr="57545C99" w:rsidR="005C14EE">
        <w:rPr>
          <w:rFonts w:ascii="Arial" w:hAnsi="Arial" w:cs="Arial"/>
          <w:i w:val="1"/>
          <w:iCs w:val="1"/>
          <w:color w:val="222222"/>
          <w:sz w:val="21"/>
          <w:szCs w:val="21"/>
          <w:shd w:val="clear" w:color="auto" w:fill="FFFFFF"/>
        </w:rPr>
        <w:t> </w:t>
      </w:r>
      <w:proofErr w:type="gramStart"/>
      <w:r w:rsidRPr="57545C99" w:rsidR="005C14EE">
        <w:rPr>
          <w:rFonts w:ascii="Arial" w:hAnsi="Arial" w:cs="Arial"/>
          <w:i w:val="1"/>
          <w:iCs w:val="1"/>
          <w:color w:val="222222"/>
          <w:sz w:val="21"/>
          <w:szCs w:val="21"/>
          <w:shd w:val="clear" w:color="auto" w:fill="FFFFFF"/>
        </w:rPr>
        <w:t>de</w:t>
      </w:r>
      <w:proofErr w:type="gramEnd"/>
      <w:r w:rsidRPr="57545C99" w:rsidR="005C14EE">
        <w:rPr>
          <w:rFonts w:ascii="Arial" w:hAnsi="Arial" w:cs="Arial"/>
          <w:i w:val="1"/>
          <w:iCs w:val="1"/>
          <w:color w:val="222222"/>
          <w:sz w:val="21"/>
          <w:szCs w:val="21"/>
          <w:shd w:val="clear" w:color="auto" w:fill="FFFFFF"/>
        </w:rPr>
        <w:t xml:space="preserve"> communiquer aux routeurs voisins la </w:t>
      </w:r>
      <w:hyperlink w:tooltip="Métrique (routage)" w:history="1" r:id="Rb70f9b166b754502">
        <w:r w:rsidRPr="57545C99" w:rsidR="005C14EE">
          <w:rPr>
            <w:rStyle w:val="Lienhypertexte"/>
            <w:rFonts w:ascii="Arial" w:hAnsi="Arial" w:cs="Arial"/>
            <w:i w:val="1"/>
            <w:iCs w:val="1"/>
            <w:color w:val="0B0080"/>
            <w:sz w:val="21"/>
            <w:szCs w:val="21"/>
            <w:shd w:val="clear" w:color="auto" w:fill="FFFFFF"/>
          </w:rPr>
          <w:t>métrique</w:t>
        </w:r>
      </w:hyperlink>
      <w:r w:rsidRPr="57545C99" w:rsidR="005C14EE">
        <w:rPr>
          <w:rFonts w:ascii="Arial" w:hAnsi="Arial" w:cs="Arial"/>
          <w:i w:val="1"/>
          <w:iCs w:val="1"/>
          <w:color w:val="222222"/>
          <w:sz w:val="21"/>
          <w:szCs w:val="21"/>
          <w:shd w:val="clear" w:color="auto" w:fill="FFFFFF"/>
        </w:rPr>
        <w:t>, c’est-à-dire la distance qui les sépare d'un réseau IP déterminé quant au nombre de sauts ou « </w:t>
      </w:r>
      <w:r w:rsidRPr="57545C99" w:rsidR="005C14EE">
        <w:rPr>
          <w:rStyle w:val="lang-en"/>
          <w:rFonts w:ascii="Arial" w:hAnsi="Arial" w:cs="Arial"/>
          <w:i w:val="1"/>
          <w:iCs w:val="1"/>
          <w:color w:val="222222"/>
          <w:sz w:val="21"/>
          <w:szCs w:val="21"/>
          <w:shd w:val="clear" w:color="auto" w:fill="FFFFFF"/>
          <w:lang w:val="en"/>
        </w:rPr>
        <w:t>hops</w:t>
      </w:r>
      <w:r w:rsidRPr="57545C99" w:rsidR="005C14EE">
        <w:rPr>
          <w:rFonts w:ascii="Arial" w:hAnsi="Arial" w:cs="Arial"/>
          <w:i w:val="1"/>
          <w:iCs w:val="1"/>
          <w:color w:val="222222"/>
          <w:sz w:val="21"/>
          <w:szCs w:val="21"/>
          <w:shd w:val="clear" w:color="auto" w:fill="FFFFFF"/>
        </w:rPr>
        <w:t> » en anglais.</w:t>
      </w:r>
      <w:r w:rsidRPr="57545C99" w:rsidR="00DA0301">
        <w:rPr>
          <w:rFonts w:ascii="Arial" w:hAnsi="Arial" w:cs="Arial"/>
          <w:i w:val="1"/>
          <w:iCs w:val="1"/>
          <w:color w:val="222222"/>
          <w:sz w:val="21"/>
          <w:szCs w:val="21"/>
          <w:shd w:val="clear" w:color="auto" w:fill="FFFFFF"/>
        </w:rPr>
        <w:t xml:space="preserve"> </w:t>
      </w:r>
      <w:hyperlink w:history="1" r:id="Rf9f4b487607c4b8d">
        <w:r w:rsidRPr="57545C99" w:rsidR="00DA0301">
          <w:rPr>
            <w:rStyle w:val="Lienhypertexte"/>
            <w:rFonts w:ascii="Arial" w:hAnsi="Arial" w:cs="Arial"/>
            <w:i w:val="1"/>
            <w:iCs w:val="1"/>
            <w:sz w:val="21"/>
            <w:szCs w:val="21"/>
            <w:shd w:val="clear" w:color="auto" w:fill="FFFFFF"/>
          </w:rPr>
          <w:t>https://fr.wikipedia.org/wiki/Routing_Information_Protocol</w:t>
        </w:r>
      </w:hyperlink>
    </w:p>
    <w:p w:rsidR="006B4FFA" w:rsidP="24AF6A50" w:rsidRDefault="007E20AA" w14:paraId="530ED576" w14:noSpellErr="1" w14:textId="00A1158C">
      <w:pPr>
        <w:rPr>
          <w:rFonts w:ascii="Times New Roman" w:hAnsi="Times New Roman"/>
          <w:lang w:eastAsia="fr-FR"/>
        </w:rPr>
      </w:pPr>
      <w:r w:rsidRPr="24AF6A50" w:rsidR="24AF6A50">
        <w:rPr>
          <w:lang w:eastAsia="fr-FR"/>
        </w:rPr>
        <w:t xml:space="preserve">Dans la vie courante, on calcule une distance en m </w:t>
      </w:r>
      <w:r w:rsidRPr="24AF6A50" w:rsidR="24AF6A50">
        <w:rPr>
          <w:lang w:eastAsia="fr-FR"/>
        </w:rPr>
        <w:t>(ou k</w:t>
      </w:r>
      <w:r w:rsidRPr="24AF6A50" w:rsidR="24AF6A50">
        <w:rPr>
          <w:lang w:eastAsia="fr-FR"/>
        </w:rPr>
        <w:t>m</w:t>
      </w:r>
      <w:r w:rsidRPr="24AF6A50" w:rsidR="24AF6A50">
        <w:rPr>
          <w:lang w:eastAsia="fr-FR"/>
        </w:rPr>
        <w:t>)</w:t>
      </w:r>
      <w:r w:rsidRPr="24AF6A50" w:rsidR="24AF6A50">
        <w:rPr>
          <w:lang w:eastAsia="fr-FR"/>
        </w:rPr>
        <w:t>, pour le protocole RIP c’est un peu ce que nous allons faire. Nous allons calculer les distances en nombre de routeurs à traverser (la longueur du câble n’a pas d’importance).  Et choisir le chemin le plus court pour diriger/orienter nos paquets.</w:t>
      </w:r>
      <w:r>
        <w:br/>
      </w:r>
      <w:r w:rsidRPr="24AF6A50" w:rsidR="24AF6A50">
        <w:rPr>
          <w:lang w:eastAsia="fr-FR"/>
        </w:rPr>
        <w:t>Chaque paquet est envoyé au voisin faisant office de routeur ou étant uniquement un routeur voisin qui est sur le chemin le plus court.</w:t>
      </w:r>
    </w:p>
    <w:p w:rsidR="008B7BFF" w:rsidRDefault="006B4FFA" w14:paraId="7DD5F1BB" w14:textId="5C6FB5A0">
      <w:pPr>
        <w:rPr>
          <w:rFonts w:ascii="Times New Roman" w:hAnsi="Times New Roman" w:eastAsia="Times New Roman"/>
          <w:color w:val="444444"/>
          <w:lang w:eastAsia="fr-FR"/>
        </w:rPr>
      </w:pPr>
      <w:r>
        <w:rPr>
          <w:rFonts w:ascii="Times New Roman" w:hAnsi="Times New Roman" w:eastAsia="Times New Roman"/>
          <w:color w:val="444444"/>
          <w:lang w:eastAsia="fr-FR"/>
        </w:rPr>
        <w:t xml:space="preserve">Ici </w:t>
      </w:r>
      <w:r w:rsidR="008B7BFF">
        <w:rPr>
          <w:rFonts w:ascii="Times New Roman" w:hAnsi="Times New Roman" w:eastAsia="Times New Roman"/>
          <w:color w:val="444444"/>
          <w:lang w:eastAsia="fr-FR"/>
        </w:rPr>
        <w:t>nous devons aller de cloud 0 à cloud 1.</w:t>
      </w:r>
    </w:p>
    <w:p w:rsidR="007E20AA" w:rsidP="007E20AA" w:rsidRDefault="006B4FFA" w14:paraId="3EB32A67" w14:textId="1B76C7D4">
      <w:pPr>
        <w:rPr>
          <w:rFonts w:ascii="Times New Roman" w:hAnsi="Times New Roman" w:eastAsia="Times New Roman"/>
          <w:color w:val="444444"/>
          <w:lang w:eastAsia="fr-FR"/>
        </w:rPr>
      </w:pPr>
      <w:r w:rsidRPr="00631C6B">
        <w:rPr>
          <w:noProof/>
        </w:rPr>
        <w:drawing>
          <wp:inline distT="0" distB="0" distL="0" distR="0" wp14:anchorId="21E31B7A" wp14:editId="7AE3F3A4">
            <wp:extent cx="5760720" cy="4171950"/>
            <wp:effectExtent l="38100" t="38100" r="30480" b="381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71950"/>
                    </a:xfrm>
                    <a:prstGeom prst="rect">
                      <a:avLst/>
                    </a:prstGeom>
                    <a:noFill/>
                    <a:ln w="38100" cmpd="sng">
                      <a:solidFill>
                        <a:srgbClr val="000000"/>
                      </a:solidFill>
                      <a:miter lim="800000"/>
                      <a:headEnd/>
                      <a:tailEnd/>
                    </a:ln>
                    <a:effectLst/>
                  </pic:spPr>
                </pic:pic>
              </a:graphicData>
            </a:graphic>
          </wp:inline>
        </w:drawing>
      </w:r>
    </w:p>
    <w:p w:rsidR="00540FFA" w:rsidP="005400B6" w:rsidRDefault="008B7BFF" w14:paraId="7B76E191" w14:textId="77777777">
      <w:pPr>
        <w:pBdr>
          <w:top w:val="single" w:color="auto" w:sz="4" w:space="1"/>
          <w:left w:val="single" w:color="auto" w:sz="4" w:space="4"/>
          <w:bottom w:val="single" w:color="auto" w:sz="4" w:space="1"/>
          <w:right w:val="single" w:color="auto" w:sz="4" w:space="4"/>
        </w:pBdr>
      </w:pPr>
      <w:r w:rsidRPr="005400B6">
        <w:rPr>
          <w:u w:val="single"/>
        </w:rPr>
        <w:t>Question</w:t>
      </w:r>
      <w:r>
        <w:t> : Quel est le chemin le plus court ?</w:t>
      </w:r>
    </w:p>
    <w:p w:rsidRPr="005400B6" w:rsidR="005400B6" w:rsidP="005400B6" w:rsidRDefault="00540FFA" w14:paraId="155163E8" w14:textId="74592C40">
      <w:pPr>
        <w:pBdr>
          <w:top w:val="single" w:color="auto" w:sz="4" w:space="1"/>
          <w:left w:val="single" w:color="auto" w:sz="4" w:space="4"/>
          <w:bottom w:val="single" w:color="auto" w:sz="4" w:space="1"/>
          <w:right w:val="single" w:color="auto" w:sz="4" w:space="4"/>
        </w:pBdr>
        <w:rPr>
          <w:u w:val="single"/>
        </w:rPr>
      </w:pPr>
      <w:r w:rsidRPr="005400B6">
        <w:rPr>
          <w:u w:val="single"/>
        </w:rPr>
        <w:t xml:space="preserve">Cloud0 – </w:t>
      </w:r>
      <w:r w:rsidRPr="005400B6" w:rsidR="0023708D">
        <w:rPr>
          <w:u w:val="single"/>
        </w:rPr>
        <w:t xml:space="preserve">A – F </w:t>
      </w:r>
      <w:r w:rsidRPr="005400B6">
        <w:rPr>
          <w:u w:val="single"/>
        </w:rPr>
        <w:t>– E – K – Cloud1</w:t>
      </w:r>
      <w:r w:rsidRPr="005400B6" w:rsidR="005400B6">
        <w:rPr>
          <w:u w:val="single"/>
        </w:rPr>
        <w:br/>
      </w:r>
    </w:p>
    <w:p w:rsidR="005400B6" w:rsidRDefault="005400B6" w14:paraId="0166CE86" w14:textId="600DA319"/>
    <w:p w:rsidR="00A41903" w:rsidP="003C4A35" w:rsidRDefault="00540FFA" w14:paraId="082BA7A0" w14:textId="1CEB13E4">
      <w:pPr>
        <w:pBdr>
          <w:top w:val="single" w:color="auto" w:sz="4" w:space="1"/>
          <w:left w:val="single" w:color="auto" w:sz="4" w:space="4"/>
          <w:bottom w:val="single" w:color="auto" w:sz="4" w:space="1"/>
          <w:right w:val="single" w:color="auto" w:sz="4" w:space="4"/>
        </w:pBdr>
      </w:pPr>
      <w:r>
        <w:t xml:space="preserve">Question : Comment le système le </w:t>
      </w:r>
      <w:proofErr w:type="spellStart"/>
      <w:r>
        <w:t>sait-il</w:t>
      </w:r>
      <w:proofErr w:type="spellEnd"/>
      <w:r>
        <w:t> ?</w:t>
      </w:r>
    </w:p>
    <w:p w:rsidR="00CC30ED" w:rsidP="003C4A35" w:rsidRDefault="00CC30ED" w14:paraId="280CAAEC" w14:textId="5E778169">
      <w:pPr>
        <w:pBdr>
          <w:top w:val="single" w:color="auto" w:sz="4" w:space="1"/>
          <w:left w:val="single" w:color="auto" w:sz="4" w:space="4"/>
          <w:bottom w:val="single" w:color="auto" w:sz="4" w:space="1"/>
          <w:right w:val="single" w:color="auto" w:sz="4" w:space="4"/>
        </w:pBdr>
      </w:pPr>
      <w:r>
        <w:t>En faisant des calculs, une suite de calcul … Donc un Algorithme.</w:t>
      </w:r>
    </w:p>
    <w:p w:rsidR="006B5032" w:rsidRDefault="0078330C" w14:paraId="76369790" w14:textId="46A07475">
      <w:r>
        <w:t>Voyons comment fonctionne l’algorithme de calcul qui est un des premiers protocoles de routage.</w:t>
      </w:r>
      <w:r>
        <w:br/>
      </w:r>
      <w:r>
        <w:t xml:space="preserve">Nous verrons celui-ci car il est simple mais sachez que </w:t>
      </w:r>
      <w:r w:rsidR="00B90134">
        <w:t>les protocoles utilisés</w:t>
      </w:r>
      <w:r>
        <w:t xml:space="preserve"> sur Internet son</w:t>
      </w:r>
      <w:r w:rsidR="00B90134">
        <w:t>t</w:t>
      </w:r>
      <w:r>
        <w:t xml:space="preserve"> un peu plus </w:t>
      </w:r>
      <w:r w:rsidR="00B90134">
        <w:t>compliqués</w:t>
      </w:r>
      <w:r>
        <w:t xml:space="preserve"> mais fonctionne</w:t>
      </w:r>
      <w:r w:rsidR="009078D5">
        <w:t>nt</w:t>
      </w:r>
      <w:r>
        <w:t xml:space="preserve"> sur des principes similaires basé</w:t>
      </w:r>
      <w:r w:rsidR="009078D5">
        <w:t>s</w:t>
      </w:r>
      <w:r>
        <w:t xml:space="preserve"> sur la distance </w:t>
      </w:r>
      <w:r w:rsidR="009078D5">
        <w:t>et/</w:t>
      </w:r>
      <w:r>
        <w:t xml:space="preserve">ou le coût </w:t>
      </w:r>
      <w:r w:rsidR="00FA2BD5">
        <w:t xml:space="preserve">et </w:t>
      </w:r>
      <w:r>
        <w:t>appelé métrique</w:t>
      </w:r>
      <w:r w:rsidR="00B90134">
        <w:t>.</w:t>
      </w:r>
    </w:p>
    <w:p w:rsidR="00B90134" w:rsidP="00ED4977" w:rsidRDefault="00B90134" w14:paraId="3702BF50" w14:textId="6E487C52">
      <w:r>
        <w:t>Partons de</w:t>
      </w:r>
      <w:r w:rsidR="007D6C2B">
        <w:t xml:space="preserve"> la destination et écriv</w:t>
      </w:r>
      <w:r w:rsidR="009078D5">
        <w:t>ons</w:t>
      </w:r>
      <w:r w:rsidR="007D6C2B">
        <w:t xml:space="preserve"> la distance qui nous en sépare.</w:t>
      </w:r>
      <w:r w:rsidR="007D6C2B">
        <w:br/>
      </w:r>
      <w:r w:rsidR="007D6C2B">
        <w:t>Sur la dernière branche je suis à une distance 0 de l’arrivée.</w:t>
      </w:r>
      <w:r w:rsidR="007D6C2B">
        <w:br/>
      </w:r>
      <w:r w:rsidR="007D6C2B">
        <w:t xml:space="preserve">Sur la branche juste après à une distance 1 </w:t>
      </w:r>
      <w:r w:rsidR="009078D5">
        <w:t xml:space="preserve">du </w:t>
      </w:r>
      <w:r w:rsidR="007D6C2B">
        <w:t>routeur.</w:t>
      </w:r>
    </w:p>
    <w:p w:rsidR="006B5032" w:rsidP="00721248" w:rsidRDefault="006B5032" w14:paraId="0289D079" w14:textId="77777777">
      <w:r>
        <w:rPr>
          <w:noProof/>
        </w:rPr>
        <w:drawing>
          <wp:inline distT="0" distB="0" distL="0" distR="0" wp14:anchorId="20E7F746" wp14:editId="3557D75A">
            <wp:extent cx="3836746" cy="2813050"/>
            <wp:effectExtent l="19050" t="19050" r="11430" b="254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5293" cy="2819317"/>
                    </a:xfrm>
                    <a:prstGeom prst="rect">
                      <a:avLst/>
                    </a:prstGeom>
                    <a:noFill/>
                    <a:ln>
                      <a:solidFill>
                        <a:schemeClr val="accent1"/>
                      </a:solidFill>
                    </a:ln>
                  </pic:spPr>
                </pic:pic>
              </a:graphicData>
            </a:graphic>
          </wp:inline>
        </w:drawing>
      </w:r>
    </w:p>
    <w:p w:rsidR="00B90134" w:rsidP="00ED4977" w:rsidRDefault="006B5032" w14:paraId="78197933" w14:textId="6D7D82AF">
      <w:r>
        <w:t>Je continue</w:t>
      </w:r>
      <w:r>
        <w:br/>
      </w:r>
      <w:r w:rsidR="0051170A">
        <w:t>1+1=2</w:t>
      </w:r>
      <w:r w:rsidR="0051170A">
        <w:br/>
      </w:r>
      <w:r w:rsidR="00721248">
        <w:rPr>
          <w:noProof/>
        </w:rPr>
        <w:drawing>
          <wp:inline distT="0" distB="0" distL="0" distR="0" wp14:anchorId="7F8AA629" wp14:editId="7FE774EC">
            <wp:extent cx="4139875" cy="3035300"/>
            <wp:effectExtent l="19050" t="19050" r="13335" b="127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0143" cy="3042828"/>
                    </a:xfrm>
                    <a:prstGeom prst="rect">
                      <a:avLst/>
                    </a:prstGeom>
                    <a:noFill/>
                    <a:ln>
                      <a:solidFill>
                        <a:schemeClr val="accent1"/>
                      </a:solidFill>
                    </a:ln>
                  </pic:spPr>
                </pic:pic>
              </a:graphicData>
            </a:graphic>
          </wp:inline>
        </w:drawing>
      </w:r>
    </w:p>
    <w:p w:rsidR="00721248" w:rsidP="00ED4977" w:rsidRDefault="00146F31" w14:paraId="030B64A5" w14:textId="4E4415EB">
      <w:r>
        <w:lastRenderedPageBreak/>
        <w:t>Pour le tronçon entre G et F</w:t>
      </w:r>
      <w:r w:rsidR="00D94690">
        <w:t xml:space="preserve"> ce sera 3</w:t>
      </w:r>
      <w:r w:rsidR="009078D5">
        <w:t>,</w:t>
      </w:r>
      <w:r w:rsidR="00D94690">
        <w:t xml:space="preserve"> 2+1=3</w:t>
      </w:r>
      <w:r w:rsidR="00D94690">
        <w:br/>
      </w:r>
      <w:proofErr w:type="gramStart"/>
      <w:r w:rsidR="00D94690">
        <w:t>Par contre</w:t>
      </w:r>
      <w:proofErr w:type="gramEnd"/>
      <w:r w:rsidR="002F7F5F">
        <w:t>,</w:t>
      </w:r>
      <w:r w:rsidR="00D94690">
        <w:t xml:space="preserve"> pour le tronçon entre</w:t>
      </w:r>
      <w:r w:rsidR="009376B4">
        <w:t xml:space="preserve"> E et F j’ai le choix entre 1+1 = 2 et 2+1=3.</w:t>
      </w:r>
      <w:r w:rsidR="009376B4">
        <w:br/>
      </w:r>
      <w:r w:rsidR="009376B4">
        <w:t>Je choisi</w:t>
      </w:r>
      <w:r w:rsidR="009078D5">
        <w:t>s</w:t>
      </w:r>
      <w:r w:rsidR="009376B4">
        <w:t xml:space="preserve"> </w:t>
      </w:r>
      <w:r w:rsidR="002F7F5F">
        <w:t>le plus petit donc 2</w:t>
      </w:r>
      <w:r w:rsidR="008B1C4D">
        <w:t>.</w:t>
      </w:r>
    </w:p>
    <w:p w:rsidR="008B1C4D" w:rsidP="00ED4977" w:rsidRDefault="008B1C4D" w14:paraId="3388D201" w14:textId="13729D41">
      <w:r>
        <w:rPr>
          <w:noProof/>
        </w:rPr>
        <w:drawing>
          <wp:inline distT="0" distB="0" distL="0" distR="0" wp14:anchorId="4258494A" wp14:editId="7DBB3F26">
            <wp:extent cx="3530600" cy="2588588"/>
            <wp:effectExtent l="19050" t="19050" r="12700" b="215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0225" cy="2610309"/>
                    </a:xfrm>
                    <a:prstGeom prst="rect">
                      <a:avLst/>
                    </a:prstGeom>
                    <a:noFill/>
                    <a:ln>
                      <a:solidFill>
                        <a:schemeClr val="accent1"/>
                      </a:solidFill>
                    </a:ln>
                  </pic:spPr>
                </pic:pic>
              </a:graphicData>
            </a:graphic>
          </wp:inline>
        </w:drawing>
      </w:r>
    </w:p>
    <w:p w:rsidR="008B1C4D" w:rsidP="00ED4977" w:rsidRDefault="008B1C4D" w14:paraId="2F077140" w14:textId="203F07D5">
      <w:r>
        <w:t>Et ainsi de suite</w:t>
      </w:r>
    </w:p>
    <w:p w:rsidR="008B1C4D" w:rsidP="00ED4977" w:rsidRDefault="0069424E" w14:paraId="2D1C298E" w14:textId="02F0294A">
      <w:r>
        <w:rPr>
          <w:noProof/>
        </w:rPr>
        <w:drawing>
          <wp:inline distT="0" distB="0" distL="0" distR="0" wp14:anchorId="541E55F7" wp14:editId="6E3F06AE">
            <wp:extent cx="3715495" cy="2724150"/>
            <wp:effectExtent l="19050" t="19050" r="18415"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0887" cy="2735436"/>
                    </a:xfrm>
                    <a:prstGeom prst="rect">
                      <a:avLst/>
                    </a:prstGeom>
                    <a:noFill/>
                    <a:ln>
                      <a:solidFill>
                        <a:schemeClr val="accent1"/>
                      </a:solidFill>
                    </a:ln>
                  </pic:spPr>
                </pic:pic>
              </a:graphicData>
            </a:graphic>
          </wp:inline>
        </w:drawing>
      </w:r>
    </w:p>
    <w:p w:rsidR="0069424E" w:rsidP="00ED4977" w:rsidRDefault="00751311" w14:paraId="526CBAE6" w14:textId="42491896">
      <w:r>
        <w:t xml:space="preserve">À présent le système </w:t>
      </w:r>
      <w:r w:rsidR="000100D8">
        <w:t>a</w:t>
      </w:r>
      <w:r>
        <w:t xml:space="preserve"> rempli s</w:t>
      </w:r>
      <w:r w:rsidR="000100D8">
        <w:t>es</w:t>
      </w:r>
      <w:r>
        <w:t xml:space="preserve"> table</w:t>
      </w:r>
      <w:r w:rsidR="000100D8">
        <w:t>s</w:t>
      </w:r>
      <w:r>
        <w:t xml:space="preserve"> de routage en destination de cloud 0.</w:t>
      </w:r>
      <w:r>
        <w:br/>
      </w:r>
      <w:r>
        <w:t xml:space="preserve">Il prendra le chemin </w:t>
      </w:r>
      <w:r w:rsidR="00FF2C38">
        <w:t>le plus court qu’il a calculé sans intervention humaine. Avec un Algorithme.</w:t>
      </w:r>
      <w:r w:rsidR="00FF2C38">
        <w:br/>
      </w:r>
      <w:r w:rsidR="00FF2C38">
        <w:t xml:space="preserve"> </w:t>
      </w:r>
    </w:p>
    <w:p w:rsidR="00FF2C38" w:rsidP="00ED4977" w:rsidRDefault="00FF2C38" w14:paraId="303B6CDF" w14:textId="141734AF">
      <w:r>
        <w:t xml:space="preserve">4 – 3 </w:t>
      </w:r>
      <w:r w:rsidR="00B10918">
        <w:t>–</w:t>
      </w:r>
      <w:r>
        <w:t xml:space="preserve"> 2</w:t>
      </w:r>
      <w:r w:rsidR="00B10918">
        <w:t xml:space="preserve"> – 1</w:t>
      </w:r>
    </w:p>
    <w:p w:rsidR="00B10918" w:rsidP="00B10918" w:rsidRDefault="00B10918" w14:paraId="4550ABF2" w14:textId="2D78D0C1">
      <w:r>
        <w:t xml:space="preserve">A – F – E – </w:t>
      </w:r>
      <w:r w:rsidR="004B268D">
        <w:t>K</w:t>
      </w:r>
    </w:p>
    <w:p w:rsidR="004B268D" w:rsidP="00B10918" w:rsidRDefault="005400B6" w14:paraId="0EED47F2" w14:textId="14757807">
      <w:r>
        <w:rPr>
          <w:u w:val="single"/>
        </w:rPr>
        <w:lastRenderedPageBreak/>
        <w:t>Et</w:t>
      </w:r>
      <w:r w:rsidRPr="005400B6" w:rsidR="004B268D">
        <w:rPr>
          <w:u w:val="single"/>
        </w:rPr>
        <w:t xml:space="preserve"> s’il y a un incident sur la ligne A-F</w:t>
      </w:r>
      <w:r>
        <w:t> !</w:t>
      </w:r>
      <w:r w:rsidR="004B268D">
        <w:br/>
      </w:r>
      <w:r w:rsidR="004B268D">
        <w:br/>
      </w:r>
      <w:r w:rsidR="00F65370">
        <w:rPr>
          <w:noProof/>
        </w:rPr>
        <w:drawing>
          <wp:inline distT="0" distB="0" distL="0" distR="0" wp14:anchorId="67022D2A" wp14:editId="235CC427">
            <wp:extent cx="5759450" cy="4273550"/>
            <wp:effectExtent l="19050" t="19050" r="12700" b="127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273550"/>
                    </a:xfrm>
                    <a:prstGeom prst="rect">
                      <a:avLst/>
                    </a:prstGeom>
                    <a:noFill/>
                    <a:ln>
                      <a:solidFill>
                        <a:schemeClr val="accent1"/>
                      </a:solidFill>
                    </a:ln>
                  </pic:spPr>
                </pic:pic>
              </a:graphicData>
            </a:graphic>
          </wp:inline>
        </w:drawing>
      </w:r>
    </w:p>
    <w:p w:rsidR="00F65370" w:rsidP="00B10918" w:rsidRDefault="00F65370" w14:paraId="316F27B0" w14:textId="3F80D1EA">
      <w:pPr>
        <w:pBdr>
          <w:bottom w:val="single" w:color="auto" w:sz="12" w:space="1"/>
        </w:pBdr>
      </w:pPr>
      <w:r>
        <w:t>Utilisez la même méthode pour calculer le nouveau chemin.</w:t>
      </w:r>
      <w:r>
        <w:br/>
      </w:r>
    </w:p>
    <w:p w:rsidR="00F65370" w:rsidP="00B10918" w:rsidRDefault="00BA3510" w14:paraId="3A47ACBA" w14:textId="22706B00">
      <w:r>
        <w:t>Le protocole IP fera la même chose automatiquement pour trouver un nouveau chemin.</w:t>
      </w:r>
      <w:r>
        <w:br/>
      </w:r>
      <w:r>
        <w:t>Cela s’appelle de la tolérance aux pannes.</w:t>
      </w:r>
    </w:p>
    <w:p w:rsidR="00BA3510" w:rsidP="00B10918" w:rsidRDefault="001F36F7" w14:paraId="4DC59506" w14:textId="632E5C42">
      <w:r>
        <w:t>C’est du routage dynamique par opposition au routage statique qui ne se fait pas tout seul mais par le paramétrage d’un technicien.</w:t>
      </w:r>
    </w:p>
    <w:p w:rsidR="007F146A" w:rsidP="007F146A" w:rsidRDefault="007F146A" w14:paraId="3022F106" w14:noSpellErr="1" w14:textId="6EA29779">
      <w:pPr>
        <w:pStyle w:val="Titre1"/>
      </w:pPr>
      <w:r w:rsidRPr="57545C99" w:rsidR="57545C99">
        <w:rPr>
          <w:u w:val="single"/>
        </w:rPr>
        <w:t>Activité</w:t>
      </w:r>
      <w:r w:rsidRPr="57545C99" w:rsidR="57545C99">
        <w:rPr>
          <w:u w:val="single"/>
        </w:rPr>
        <w:t xml:space="preserve"> 8</w:t>
      </w:r>
      <w:r w:rsidR="57545C99">
        <w:rPr/>
        <w:t xml:space="preserve"> : </w:t>
      </w:r>
      <w:r w:rsidR="57545C99">
        <w:rPr/>
        <w:t>Réflexion sur la n</w:t>
      </w:r>
      <w:r w:rsidR="57545C99">
        <w:rPr/>
        <w:t xml:space="preserve">eutralité </w:t>
      </w:r>
      <w:r w:rsidR="57545C99">
        <w:rPr/>
        <w:t>d’Internet</w:t>
      </w:r>
    </w:p>
    <w:p w:rsidR="007F146A" w:rsidP="007F146A" w:rsidRDefault="007F146A" w14:paraId="728947FC" w14:textId="12467271">
      <w:r>
        <w:t>Nous avons abordé ici certain</w:t>
      </w:r>
      <w:r w:rsidR="000100D8">
        <w:t>s</w:t>
      </w:r>
      <w:r>
        <w:t xml:space="preserve"> principe</w:t>
      </w:r>
      <w:r w:rsidR="000100D8">
        <w:t>s</w:t>
      </w:r>
      <w:r>
        <w:t xml:space="preserve"> technique</w:t>
      </w:r>
      <w:r w:rsidR="000100D8">
        <w:t>s</w:t>
      </w:r>
      <w:r>
        <w:t xml:space="preserve"> qui</w:t>
      </w:r>
      <w:r w:rsidR="00350B71">
        <w:t xml:space="preserve"> régissent le web, la toile, Internet.</w:t>
      </w:r>
      <w:r w:rsidR="00350B71">
        <w:br/>
      </w:r>
      <w:r w:rsidR="00350B71">
        <w:t>Est-ce que vous trouvez ces principes égalitaires ?</w:t>
      </w:r>
    </w:p>
    <w:p w:rsidR="00350B71" w:rsidP="007F146A" w:rsidRDefault="00350B71" w14:paraId="7BB00B9C" w14:textId="09D5EA60">
      <w:r>
        <w:t xml:space="preserve">Faut-il que Internet soit </w:t>
      </w:r>
      <w:r w:rsidR="00BA4FB7">
        <w:t>égalitaire</w:t>
      </w:r>
      <w:r>
        <w:t> ?</w:t>
      </w:r>
    </w:p>
    <w:p w:rsidR="00BA4FB7" w:rsidP="007F146A" w:rsidRDefault="00350B71" w14:paraId="4BA18900" w14:noSpellErr="1" w14:textId="694D8A79">
      <w:r w:rsidR="57545C99">
        <w:rPr/>
        <w:t>Pensez</w:t>
      </w:r>
      <w:r w:rsidR="57545C99">
        <w:rPr/>
        <w:t>-</w:t>
      </w:r>
      <w:r w:rsidR="57545C99">
        <w:rPr/>
        <w:t>vous possible qu’un état puisse changer la règle de neutralité ? Comment ?</w:t>
      </w:r>
    </w:p>
    <w:p w:rsidR="00BA4FB7" w:rsidP="007F146A" w:rsidRDefault="00E52F36" w14:paraId="37F44EF6" w14:textId="008C1A43">
      <w:r>
        <w:t>Qui garanti</w:t>
      </w:r>
      <w:r w:rsidR="00A97995">
        <w:t>t</w:t>
      </w:r>
      <w:r>
        <w:t xml:space="preserve"> la neutralité d’internet en France et en Europe ?</w:t>
      </w:r>
    </w:p>
    <w:p w:rsidR="00D33320" w:rsidP="00D33320" w:rsidRDefault="00D33320" w14:paraId="145EE5BC" w14:textId="77777777">
      <w:pPr>
        <w:pBdr>
          <w:top w:val="single" w:color="auto" w:sz="4" w:space="1"/>
          <w:left w:val="single" w:color="auto" w:sz="4" w:space="4"/>
          <w:bottom w:val="single" w:color="auto" w:sz="4" w:space="1"/>
          <w:right w:val="single" w:color="auto" w:sz="4" w:space="4"/>
        </w:pBdr>
        <w:shd w:val="clear" w:color="auto" w:fill="F2F2F2" w:themeFill="background1" w:themeFillShade="F2"/>
        <w:rPr>
          <w:rFonts w:asciiTheme="majorHAnsi" w:hAnsiTheme="majorHAnsi" w:eastAsiaTheme="majorEastAsia" w:cstheme="majorBidi"/>
          <w:color w:val="2F5496" w:themeColor="accent1" w:themeShade="BF"/>
          <w:sz w:val="32"/>
          <w:szCs w:val="32"/>
          <w:u w:val="single"/>
        </w:rPr>
      </w:pPr>
      <w:r w:rsidRPr="006A052F">
        <w:rPr>
          <w:color w:val="4472C4" w:themeColor="accent1"/>
        </w:rPr>
        <w:t>Ce point peut être le moment d’une évaluation.</w:t>
      </w:r>
      <w:r w:rsidRPr="006A052F">
        <w:rPr>
          <w:color w:val="4472C4" w:themeColor="accent1"/>
        </w:rPr>
        <w:br/>
      </w:r>
      <w:r w:rsidRPr="006A052F">
        <w:rPr>
          <w:color w:val="4472C4" w:themeColor="accent1"/>
        </w:rPr>
        <w:t xml:space="preserve">Réaliser des exposés en utilisant un outil informatique de diaporama. </w:t>
      </w:r>
      <w:r>
        <w:rPr>
          <w:color w:val="4472C4" w:themeColor="accent1"/>
        </w:rPr>
        <w:br/>
      </w:r>
      <w:r w:rsidRPr="006A052F">
        <w:rPr>
          <w:color w:val="4472C4" w:themeColor="accent1"/>
        </w:rPr>
        <w:t>Possibilité de mettre en ligne ces diaporama</w:t>
      </w:r>
      <w:r>
        <w:rPr>
          <w:color w:val="4472C4" w:themeColor="accent1"/>
        </w:rPr>
        <w:t>s</w:t>
      </w:r>
      <w:r w:rsidRPr="006A052F">
        <w:rPr>
          <w:color w:val="4472C4" w:themeColor="accent1"/>
        </w:rPr>
        <w:t xml:space="preserve"> sous forme numérique (page HTML, WordPress, etc…)</w:t>
      </w:r>
      <w:r w:rsidRPr="006A052F">
        <w:rPr>
          <w:color w:val="4472C4" w:themeColor="accent1"/>
        </w:rPr>
        <w:br/>
      </w:r>
      <w:r w:rsidRPr="006A052F">
        <w:rPr>
          <w:color w:val="4472C4" w:themeColor="accent1"/>
        </w:rPr>
        <w:t>Ces exposés doivent mettre en parallèle la technologie et les pratiques humaines.</w:t>
      </w:r>
      <w:r w:rsidRPr="006A052F">
        <w:rPr>
          <w:color w:val="4472C4" w:themeColor="accent1"/>
        </w:rPr>
        <w:br/>
      </w:r>
      <w:r w:rsidRPr="006A052F">
        <w:rPr>
          <w:color w:val="4472C4" w:themeColor="accent1"/>
        </w:rPr>
        <w:t>Cf. ANNEXE 4.</w:t>
      </w:r>
    </w:p>
    <w:p w:rsidR="006E59D2" w:rsidP="00C0792A" w:rsidRDefault="00C0792A" w14:paraId="0DE6FA7B" w14:textId="40D0D525">
      <w:pPr>
        <w:pStyle w:val="Titre1"/>
        <w:jc w:val="center"/>
        <w:rPr>
          <w:u w:val="single"/>
        </w:rPr>
      </w:pPr>
      <w:r w:rsidRPr="00C0792A">
        <w:rPr>
          <w:u w:val="single"/>
        </w:rPr>
        <w:lastRenderedPageBreak/>
        <w:t>ANNEXE 1</w:t>
      </w:r>
    </w:p>
    <w:p w:rsidRPr="00C205CC" w:rsidR="00A81F29" w:rsidP="00C0792A" w:rsidRDefault="00C205CC" w14:paraId="19D504E8" w14:textId="385FDC5A">
      <w:pPr>
        <w:pStyle w:val="Titre"/>
        <w:jc w:val="center"/>
        <w:rPr>
          <w:sz w:val="32"/>
          <w:szCs w:val="32"/>
          <w:u w:val="single"/>
        </w:rPr>
      </w:pPr>
      <w:r>
        <w:rPr>
          <w:sz w:val="32"/>
          <w:szCs w:val="32"/>
          <w:u w:val="single"/>
        </w:rPr>
        <w:t>UN PAQUET</w:t>
      </w:r>
    </w:p>
    <w:p w:rsidRPr="00C0792A" w:rsidR="00C0792A" w:rsidP="00461DE9" w:rsidRDefault="00A81F29" w14:paraId="4626C8C5" w14:textId="6AC90DE4">
      <w:pPr>
        <w:rPr>
          <w:sz w:val="16"/>
          <w:szCs w:val="16"/>
          <w:u w:val="single"/>
        </w:rPr>
      </w:pPr>
      <w:r>
        <w:rPr>
          <w:u w:val="single"/>
        </w:rPr>
        <w:br/>
      </w:r>
      <w:hyperlink w:history="1" r:id="rId30">
        <w:r w:rsidRPr="004E380B" w:rsidR="00461DE9">
          <w:rPr>
            <w:rStyle w:val="Lienhypertexte"/>
            <w:sz w:val="16"/>
            <w:szCs w:val="16"/>
          </w:rPr>
          <w:t>https://wapiti.telecom-lille.fr/commun/ens/peda/options/st/rio/pub/exposes/exposesrio2002ttnfa03/Monnier-Philippe/2.3.htm</w:t>
        </w:r>
      </w:hyperlink>
      <w:r w:rsidR="00461DE9">
        <w:rPr>
          <w:sz w:val="16"/>
          <w:szCs w:val="16"/>
          <w:u w:val="single"/>
        </w:rPr>
        <w:br/>
      </w:r>
      <w:r w:rsidRPr="00C0792A" w:rsidR="00C0792A">
        <w:rPr>
          <w:rFonts w:ascii="Times New Roman" w:hAnsi="Times New Roman" w:eastAsia="Times New Roman" w:cs="Times New Roman"/>
          <w:color w:val="000000"/>
          <w:sz w:val="27"/>
          <w:szCs w:val="27"/>
          <w:lang w:eastAsia="fr-FR"/>
        </w:rPr>
        <w:t>Voici le format de l’entête IPV4 : </w:t>
      </w:r>
    </w:p>
    <w:p w:rsidR="00461DE9" w:rsidP="00461DE9" w:rsidRDefault="00C0792A" w14:paraId="6D2A3F08" w14:textId="77777777">
      <w:pPr>
        <w:spacing w:after="0" w:line="240" w:lineRule="auto"/>
        <w:jc w:val="center"/>
        <w:rPr>
          <w:rFonts w:ascii="Times New Roman" w:hAnsi="Times New Roman" w:eastAsia="Times New Roman" w:cs="Times New Roman"/>
          <w:color w:val="000000"/>
          <w:sz w:val="18"/>
          <w:szCs w:val="18"/>
          <w:lang w:eastAsia="fr-FR"/>
        </w:rPr>
      </w:pPr>
      <w:r w:rsidRPr="00C0792A">
        <w:rPr>
          <w:rFonts w:ascii="Times New Roman" w:hAnsi="Times New Roman" w:eastAsia="Times New Roman" w:cs="Times New Roman"/>
          <w:noProof/>
          <w:color w:val="000000"/>
          <w:sz w:val="27"/>
          <w:szCs w:val="27"/>
          <w:lang w:eastAsia="fr-FR"/>
        </w:rPr>
        <w:drawing>
          <wp:inline distT="0" distB="0" distL="0" distR="0" wp14:anchorId="1F5863A7" wp14:editId="669FE5C4">
            <wp:extent cx="4434840" cy="1933797"/>
            <wp:effectExtent l="0" t="0" r="3810" b="9525"/>
            <wp:docPr id="23" name="Image 23" descr="https://wapiti.telecom-lille.fr/commun/ens/peda/options/st/rio/pub/exposes/exposesrio2002ttnfa03/Monnier-Philippe/IP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piti.telecom-lille.fr/commun/ens/peda/options/st/rio/pub/exposes/exposesrio2002ttnfa03/Monnier-Philippe/IPv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591" cy="1968572"/>
                    </a:xfrm>
                    <a:prstGeom prst="rect">
                      <a:avLst/>
                    </a:prstGeom>
                    <a:noFill/>
                    <a:ln>
                      <a:noFill/>
                    </a:ln>
                  </pic:spPr>
                </pic:pic>
              </a:graphicData>
            </a:graphic>
          </wp:inline>
        </w:drawing>
      </w:r>
    </w:p>
    <w:p w:rsidRPr="00C0792A" w:rsidR="00C0792A" w:rsidP="00461DE9" w:rsidRDefault="00C0792A" w14:paraId="3029444D" w14:textId="6AE84EF7">
      <w:pPr>
        <w:spacing w:after="0" w:line="240" w:lineRule="auto"/>
        <w:jc w:val="center"/>
        <w:rPr>
          <w:rFonts w:ascii="Times New Roman" w:hAnsi="Times New Roman" w:eastAsia="Times New Roman" w:cs="Times New Roman"/>
          <w:color w:val="000000"/>
          <w:sz w:val="18"/>
          <w:szCs w:val="18"/>
          <w:lang w:eastAsia="fr-FR"/>
        </w:rPr>
      </w:pPr>
      <w:r w:rsidRPr="00C0792A">
        <w:rPr>
          <w:rFonts w:ascii="Times New Roman" w:hAnsi="Times New Roman" w:eastAsia="Times New Roman" w:cs="Times New Roman"/>
          <w:color w:val="000000"/>
          <w:sz w:val="18"/>
          <w:szCs w:val="18"/>
          <w:lang w:eastAsia="fr-FR"/>
        </w:rPr>
        <w:t>Description des champs :</w:t>
      </w:r>
    </w:p>
    <w:p w:rsidRPr="00C0792A" w:rsidR="00C0792A" w:rsidP="00A81F29" w:rsidRDefault="00C0792A" w14:paraId="3A2E109F"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color w:val="000000"/>
          <w:sz w:val="18"/>
          <w:szCs w:val="18"/>
          <w:u w:val="single"/>
          <w:lang w:eastAsia="fr-FR"/>
        </w:rPr>
        <w:t>Version (4 bits) : Dans notre cas 4 (IPv4)</w:t>
      </w:r>
    </w:p>
    <w:p w:rsidRPr="00C0792A" w:rsidR="00C0792A" w:rsidP="00A81F29" w:rsidRDefault="00C0792A" w14:paraId="144064A7"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Longueur entête (4 bits) :</w:t>
      </w:r>
    </w:p>
    <w:p w:rsidRPr="00461DE9" w:rsidR="00C0792A" w:rsidP="00A81F29" w:rsidRDefault="00C0792A" w14:paraId="056219B0"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Longueur de l'entête en mots de 32 bits. La valeur minimale est 5 (20 octets sans option) et le maximum 15 (donc les options sont limitées à 40 octets).</w:t>
      </w:r>
    </w:p>
    <w:p w:rsidRPr="00C0792A" w:rsidR="00C0792A" w:rsidP="00A81F29" w:rsidRDefault="00C0792A" w14:paraId="1F801F33"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Type de service (8 bits) :</w:t>
      </w:r>
    </w:p>
    <w:p w:rsidRPr="00461DE9" w:rsidR="00C0792A" w:rsidP="00A81F29" w:rsidRDefault="00C0792A" w14:paraId="1139AC17"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Ce champ permet en théorie de distinguer différentes qualités de service, et suppose que tous les paquets ne sont pas traités de la même façon. Ce champ se décompose en 3 bits de priorité (donc 8 niveaux) et trois indicateurs permettant de privilégier le débit, le délai ou la fiabilité. Ces champs sont rarement utilisés dans l'Internet actuel, mais pourraient être utilisés pour les mécanismes de qualité de service actuellement en cours de définition (</w:t>
      </w:r>
      <w:proofErr w:type="spellStart"/>
      <w:r w:rsidRPr="00461DE9">
        <w:rPr>
          <w:rFonts w:ascii="Times New Roman" w:hAnsi="Times New Roman" w:eastAsia="Times New Roman" w:cs="Times New Roman"/>
          <w:color w:val="000000"/>
          <w:sz w:val="18"/>
          <w:szCs w:val="18"/>
          <w:lang w:eastAsia="fr-FR"/>
        </w:rPr>
        <w:t>Diffserv</w:t>
      </w:r>
      <w:proofErr w:type="spellEnd"/>
      <w:r w:rsidRPr="00461DE9">
        <w:rPr>
          <w:rFonts w:ascii="Times New Roman" w:hAnsi="Times New Roman" w:eastAsia="Times New Roman" w:cs="Times New Roman"/>
          <w:color w:val="000000"/>
          <w:sz w:val="18"/>
          <w:szCs w:val="18"/>
          <w:lang w:eastAsia="fr-FR"/>
        </w:rPr>
        <w:t>).</w:t>
      </w:r>
    </w:p>
    <w:p w:rsidRPr="00C0792A" w:rsidR="00C0792A" w:rsidP="00A81F29" w:rsidRDefault="00C0792A" w14:paraId="6C8BA98C"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Longueur Totale (16 bits) :</w:t>
      </w:r>
    </w:p>
    <w:p w:rsidRPr="00461DE9" w:rsidR="00C0792A" w:rsidP="00A81F29" w:rsidRDefault="00C0792A" w14:paraId="44F44CBB"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Il s'agit du nombre d'octets total du datagramme, entête IP compris. Il y a donc une limite de 2</w:t>
      </w:r>
      <w:r w:rsidRPr="00461DE9">
        <w:rPr>
          <w:rFonts w:ascii="Times New Roman" w:hAnsi="Times New Roman" w:eastAsia="Times New Roman" w:cs="Times New Roman"/>
          <w:color w:val="000000"/>
          <w:sz w:val="18"/>
          <w:szCs w:val="18"/>
          <w:vertAlign w:val="superscript"/>
          <w:lang w:eastAsia="fr-FR"/>
        </w:rPr>
        <w:t>16 </w:t>
      </w:r>
      <w:r w:rsidRPr="00461DE9">
        <w:rPr>
          <w:rFonts w:ascii="Times New Roman" w:hAnsi="Times New Roman" w:eastAsia="Times New Roman" w:cs="Times New Roman"/>
          <w:color w:val="000000"/>
          <w:sz w:val="18"/>
          <w:szCs w:val="18"/>
          <w:lang w:eastAsia="fr-FR"/>
        </w:rPr>
        <w:t>-1 octets.</w:t>
      </w:r>
    </w:p>
    <w:p w:rsidRPr="00C0792A" w:rsidR="00C0792A" w:rsidP="00A81F29" w:rsidRDefault="00C0792A" w14:paraId="6B3078EC"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Identificateur (16 bits) :</w:t>
      </w:r>
    </w:p>
    <w:p w:rsidRPr="00461DE9" w:rsidR="00C0792A" w:rsidP="00A81F29" w:rsidRDefault="00C0792A" w14:paraId="3D9BF184"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Ce numéro est affecté par l'émetteur et sert en particulier à identifier les fragments d'un même paquet.</w:t>
      </w:r>
    </w:p>
    <w:p w:rsidRPr="00C0792A" w:rsidR="00C0792A" w:rsidP="00A81F29" w:rsidRDefault="00C0792A" w14:paraId="228D317E"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color w:val="000000"/>
          <w:sz w:val="18"/>
          <w:szCs w:val="18"/>
          <w:u w:val="single"/>
          <w:lang w:eastAsia="fr-FR"/>
        </w:rPr>
        <w:t>Indicateurs (3 bits) :</w:t>
      </w:r>
    </w:p>
    <w:p w:rsidRPr="00461DE9" w:rsidR="00C0792A" w:rsidP="00A81F29" w:rsidRDefault="00C0792A" w14:paraId="1DB06EC4"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 xml:space="preserve">Le premier bit est actuellement inutilisé. Deux indicateurs sont utilisés dans le cadre de la </w:t>
      </w:r>
      <w:proofErr w:type="gramStart"/>
      <w:r w:rsidRPr="00461DE9">
        <w:rPr>
          <w:rFonts w:ascii="Times New Roman" w:hAnsi="Times New Roman" w:eastAsia="Times New Roman" w:cs="Times New Roman"/>
          <w:color w:val="000000"/>
          <w:sz w:val="18"/>
          <w:szCs w:val="18"/>
          <w:lang w:eastAsia="fr-FR"/>
        </w:rPr>
        <w:t>fragmentation:</w:t>
      </w:r>
      <w:proofErr w:type="gramEnd"/>
    </w:p>
    <w:p w:rsidRPr="00461DE9" w:rsidR="00C0792A" w:rsidP="00A81F29" w:rsidRDefault="00C0792A" w14:paraId="14960D54"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i/>
          <w:iCs/>
          <w:color w:val="000000"/>
          <w:sz w:val="18"/>
          <w:szCs w:val="18"/>
          <w:lang w:eastAsia="fr-FR"/>
        </w:rPr>
        <w:t xml:space="preserve">Don't </w:t>
      </w:r>
      <w:proofErr w:type="spellStart"/>
      <w:r w:rsidRPr="00461DE9">
        <w:rPr>
          <w:rFonts w:ascii="Times New Roman" w:hAnsi="Times New Roman" w:eastAsia="Times New Roman" w:cs="Times New Roman"/>
          <w:i/>
          <w:iCs/>
          <w:color w:val="000000"/>
          <w:sz w:val="18"/>
          <w:szCs w:val="18"/>
          <w:lang w:eastAsia="fr-FR"/>
        </w:rPr>
        <w:t>frag</w:t>
      </w:r>
      <w:proofErr w:type="spellEnd"/>
      <w:r w:rsidRPr="00461DE9">
        <w:rPr>
          <w:rFonts w:ascii="Times New Roman" w:hAnsi="Times New Roman" w:eastAsia="Times New Roman" w:cs="Times New Roman"/>
          <w:color w:val="000000"/>
          <w:sz w:val="18"/>
          <w:szCs w:val="18"/>
          <w:lang w:eastAsia="fr-FR"/>
        </w:rPr>
        <w:t> : le paquet ne doit pas être fragmenté si l'indicateur vaut 1. </w:t>
      </w:r>
      <w:r w:rsidRPr="00461DE9">
        <w:rPr>
          <w:rFonts w:ascii="Times New Roman" w:hAnsi="Times New Roman" w:eastAsia="Times New Roman" w:cs="Times New Roman"/>
          <w:color w:val="000000"/>
          <w:sz w:val="18"/>
          <w:szCs w:val="18"/>
          <w:lang w:eastAsia="fr-FR"/>
        </w:rPr>
        <w:br/>
      </w:r>
      <w:r w:rsidRPr="00461DE9">
        <w:rPr>
          <w:rFonts w:ascii="Times New Roman" w:hAnsi="Times New Roman" w:eastAsia="Times New Roman" w:cs="Times New Roman"/>
          <w:i/>
          <w:iCs/>
          <w:color w:val="000000"/>
          <w:sz w:val="18"/>
          <w:szCs w:val="18"/>
          <w:lang w:eastAsia="fr-FR"/>
        </w:rPr>
        <w:t xml:space="preserve">More </w:t>
      </w:r>
      <w:proofErr w:type="spellStart"/>
      <w:r w:rsidRPr="00461DE9">
        <w:rPr>
          <w:rFonts w:ascii="Times New Roman" w:hAnsi="Times New Roman" w:eastAsia="Times New Roman" w:cs="Times New Roman"/>
          <w:i/>
          <w:iCs/>
          <w:color w:val="000000"/>
          <w:sz w:val="18"/>
          <w:szCs w:val="18"/>
          <w:lang w:eastAsia="fr-FR"/>
        </w:rPr>
        <w:t>Frag</w:t>
      </w:r>
      <w:proofErr w:type="spellEnd"/>
      <w:r w:rsidRPr="00461DE9">
        <w:rPr>
          <w:rFonts w:ascii="Times New Roman" w:hAnsi="Times New Roman" w:eastAsia="Times New Roman" w:cs="Times New Roman"/>
          <w:color w:val="000000"/>
          <w:sz w:val="18"/>
          <w:szCs w:val="18"/>
          <w:lang w:eastAsia="fr-FR"/>
        </w:rPr>
        <w:t> : le paquet est fragmenté et ce n'est pas le dernier fragment si l'indicateur vaut 1.</w:t>
      </w:r>
    </w:p>
    <w:p w:rsidRPr="00C0792A" w:rsidR="00C0792A" w:rsidP="00A81F29" w:rsidRDefault="00C0792A" w14:paraId="5B8A04DD"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Position du fragment (offset) (13 bits) :</w:t>
      </w:r>
    </w:p>
    <w:p w:rsidRPr="00461DE9" w:rsidR="00C0792A" w:rsidP="00A81F29" w:rsidRDefault="00C0792A" w14:paraId="58E978B6"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Ce paquet est un fragment, et sa position par rapport au début du paquet initial est donnée en nombre de mots de 8 octets (tous les fragments sauf le dernier sont donc alignés sur des multiples de 8 octets).</w:t>
      </w:r>
    </w:p>
    <w:p w:rsidRPr="00C0792A" w:rsidR="00C0792A" w:rsidP="00A81F29" w:rsidRDefault="00C0792A" w14:paraId="0FC8C393"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Durée de vie ou TTL (Time To Live) (8 bits) :</w:t>
      </w:r>
    </w:p>
    <w:p w:rsidRPr="00461DE9" w:rsidR="00C0792A" w:rsidP="00A81F29" w:rsidRDefault="00C0792A" w14:paraId="24038FA2"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Ce champ est initialisé par l'émetteur puis diminué dans chaque routeur traversé (généralement 1). Quand le TTL arrive à 0, le paquet est abandonné (avec émission d'un message ICMP). Un fragment arrivé à destination voit aussi son TTL diminuer tant que le paquet n'est pas complet, et peut donc être abandonné (message ICMP).</w:t>
      </w:r>
    </w:p>
    <w:p w:rsidRPr="00C0792A" w:rsidR="00C0792A" w:rsidP="00A81F29" w:rsidRDefault="00C0792A" w14:paraId="37A9FA4A"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Protocole (8 bits) :</w:t>
      </w:r>
    </w:p>
    <w:p w:rsidRPr="00461DE9" w:rsidR="00C0792A" w:rsidP="00A81F29" w:rsidRDefault="00C0792A" w14:paraId="0EF3CAD1"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Donne le numéro du protocole (par exemple TCP=6, UDP=17, ICMP=</w:t>
      </w:r>
      <w:proofErr w:type="gramStart"/>
      <w:r w:rsidRPr="00461DE9">
        <w:rPr>
          <w:rFonts w:ascii="Times New Roman" w:hAnsi="Times New Roman" w:eastAsia="Times New Roman" w:cs="Times New Roman"/>
          <w:color w:val="000000"/>
          <w:sz w:val="18"/>
          <w:szCs w:val="18"/>
          <w:lang w:eastAsia="fr-FR"/>
        </w:rPr>
        <w:t>1,...</w:t>
      </w:r>
      <w:proofErr w:type="gramEnd"/>
      <w:r w:rsidRPr="00461DE9">
        <w:rPr>
          <w:rFonts w:ascii="Times New Roman" w:hAnsi="Times New Roman" w:eastAsia="Times New Roman" w:cs="Times New Roman"/>
          <w:color w:val="000000"/>
          <w:sz w:val="18"/>
          <w:szCs w:val="18"/>
          <w:lang w:eastAsia="fr-FR"/>
        </w:rPr>
        <w:t>) de la couche au-dessus de IP.</w:t>
      </w:r>
    </w:p>
    <w:p w:rsidRPr="00C0792A" w:rsidR="00C0792A" w:rsidP="00A81F29" w:rsidRDefault="00C0792A" w14:paraId="39B876EA" w14:textId="77777777">
      <w:pPr>
        <w:numPr>
          <w:ilvl w:val="0"/>
          <w:numId w:val="21"/>
        </w:numPr>
        <w:spacing w:before="100" w:beforeAutospacing="1" w:after="100" w:afterAutospacing="1" w:line="240" w:lineRule="auto"/>
        <w:rPr>
          <w:rFonts w:ascii="Times New Roman" w:hAnsi="Times New Roman" w:eastAsia="Times New Roman" w:cs="Times New Roman"/>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Contrôle d'entête (16 bits) :</w:t>
      </w:r>
    </w:p>
    <w:p w:rsidRPr="00461DE9" w:rsidR="00C0792A" w:rsidP="00A81F29" w:rsidRDefault="00C0792A" w14:paraId="74B6B151"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Total de contrôle sur l'ensemble des octets de l'entête. Un paquet erroné est abandonné silencieusement. Il n'y a pas de contrôle sur les données du paquet.</w:t>
      </w:r>
    </w:p>
    <w:p w:rsidRPr="00C0792A" w:rsidR="00C0792A" w:rsidP="00A81F29" w:rsidRDefault="00C0792A" w14:paraId="1FBD671D" w14:textId="77777777">
      <w:pPr>
        <w:numPr>
          <w:ilvl w:val="0"/>
          <w:numId w:val="21"/>
        </w:numPr>
        <w:spacing w:before="100" w:beforeAutospacing="1" w:after="100" w:afterAutospacing="1" w:line="240" w:lineRule="auto"/>
        <w:rPr>
          <w:rFonts w:ascii="Times New Roman" w:hAnsi="Times New Roman" w:eastAsia="Times New Roman" w:cs="Times New Roman"/>
          <w:i/>
          <w:iCs/>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Adresse source (32 bits) :</w:t>
      </w:r>
    </w:p>
    <w:p w:rsidRPr="00461DE9" w:rsidR="00C0792A" w:rsidP="00A81F29" w:rsidRDefault="00C0792A" w14:paraId="40299296"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Adresse IP de l'émetteur : adresse unicast, généralement celle de l'interface par laquelle le paquet est envoyé.</w:t>
      </w:r>
    </w:p>
    <w:p w:rsidRPr="00C0792A" w:rsidR="00C0792A" w:rsidP="00A81F29" w:rsidRDefault="00C0792A" w14:paraId="15E9502C" w14:textId="77777777">
      <w:pPr>
        <w:numPr>
          <w:ilvl w:val="0"/>
          <w:numId w:val="21"/>
        </w:numPr>
        <w:spacing w:before="100" w:beforeAutospacing="1" w:after="100" w:afterAutospacing="1" w:line="240" w:lineRule="auto"/>
        <w:rPr>
          <w:rFonts w:ascii="Times New Roman" w:hAnsi="Times New Roman" w:eastAsia="Times New Roman" w:cs="Times New Roman"/>
          <w:i/>
          <w:iCs/>
          <w:color w:val="000000"/>
          <w:sz w:val="18"/>
          <w:szCs w:val="18"/>
          <w:u w:val="single"/>
          <w:lang w:eastAsia="fr-FR"/>
        </w:rPr>
      </w:pPr>
      <w:r w:rsidRPr="00C0792A">
        <w:rPr>
          <w:rFonts w:ascii="Times New Roman" w:hAnsi="Times New Roman" w:eastAsia="Times New Roman" w:cs="Times New Roman"/>
          <w:i/>
          <w:iCs/>
          <w:color w:val="000000"/>
          <w:sz w:val="18"/>
          <w:szCs w:val="18"/>
          <w:u w:val="single"/>
          <w:lang w:eastAsia="fr-FR"/>
        </w:rPr>
        <w:t>Adresse destination (32 bits) :</w:t>
      </w:r>
    </w:p>
    <w:p w:rsidRPr="00461DE9" w:rsidR="00C0792A" w:rsidP="00A81F29" w:rsidRDefault="00C0792A" w14:paraId="32B56CFF" w14:textId="77777777">
      <w:pPr>
        <w:pStyle w:val="Paragraphedeliste"/>
        <w:numPr>
          <w:ilvl w:val="2"/>
          <w:numId w:val="21"/>
        </w:numPr>
        <w:spacing w:before="100" w:beforeAutospacing="1" w:after="100" w:afterAutospacing="1" w:line="240" w:lineRule="auto"/>
        <w:rPr>
          <w:rFonts w:ascii="Times New Roman" w:hAnsi="Times New Roman" w:eastAsia="Times New Roman" w:cs="Times New Roman"/>
          <w:color w:val="000000"/>
          <w:sz w:val="18"/>
          <w:szCs w:val="18"/>
          <w:lang w:eastAsia="fr-FR"/>
        </w:rPr>
      </w:pPr>
      <w:r w:rsidRPr="00461DE9">
        <w:rPr>
          <w:rFonts w:ascii="Times New Roman" w:hAnsi="Times New Roman" w:eastAsia="Times New Roman" w:cs="Times New Roman"/>
          <w:color w:val="000000"/>
          <w:sz w:val="18"/>
          <w:szCs w:val="18"/>
          <w:lang w:eastAsia="fr-FR"/>
        </w:rPr>
        <w:t xml:space="preserve">Adresse IP du récepteur : </w:t>
      </w:r>
      <w:proofErr w:type="spellStart"/>
      <w:r w:rsidRPr="00461DE9">
        <w:rPr>
          <w:rFonts w:ascii="Times New Roman" w:hAnsi="Times New Roman" w:eastAsia="Times New Roman" w:cs="Times New Roman"/>
          <w:color w:val="000000"/>
          <w:sz w:val="18"/>
          <w:szCs w:val="18"/>
          <w:lang w:eastAsia="fr-FR"/>
        </w:rPr>
        <w:t>peut être</w:t>
      </w:r>
      <w:proofErr w:type="spellEnd"/>
      <w:r w:rsidRPr="00461DE9">
        <w:rPr>
          <w:rFonts w:ascii="Times New Roman" w:hAnsi="Times New Roman" w:eastAsia="Times New Roman" w:cs="Times New Roman"/>
          <w:color w:val="000000"/>
          <w:sz w:val="18"/>
          <w:szCs w:val="18"/>
          <w:lang w:eastAsia="fr-FR"/>
        </w:rPr>
        <w:t xml:space="preserve"> une adresse unicast, multicast ou broadcast. </w:t>
      </w:r>
    </w:p>
    <w:p w:rsidRPr="00C0792A" w:rsidR="00C0792A" w:rsidP="00C0792A" w:rsidRDefault="00C0792A" w14:paraId="622644F0" w14:textId="77777777">
      <w:pPr>
        <w:spacing w:before="100" w:beforeAutospacing="1" w:after="100" w:afterAutospacing="1" w:line="240" w:lineRule="auto"/>
        <w:rPr>
          <w:rFonts w:ascii="Times New Roman" w:hAnsi="Times New Roman" w:eastAsia="Times New Roman" w:cs="Times New Roman"/>
          <w:color w:val="000000"/>
          <w:sz w:val="27"/>
          <w:szCs w:val="27"/>
          <w:lang w:eastAsia="fr-FR"/>
        </w:rPr>
      </w:pPr>
      <w:r w:rsidRPr="00C0792A">
        <w:rPr>
          <w:rFonts w:ascii="Times New Roman" w:hAnsi="Times New Roman" w:eastAsia="Times New Roman" w:cs="Times New Roman"/>
          <w:color w:val="000000"/>
          <w:sz w:val="27"/>
          <w:szCs w:val="27"/>
          <w:lang w:eastAsia="fr-FR"/>
        </w:rPr>
        <w:lastRenderedPageBreak/>
        <w:t>Voici le format de l’entête IPV6 :</w:t>
      </w:r>
    </w:p>
    <w:p w:rsidRPr="00C0792A" w:rsidR="00C0792A" w:rsidP="00C0792A" w:rsidRDefault="00C0792A" w14:paraId="712F846D" w14:textId="1FD86C62">
      <w:pPr>
        <w:spacing w:before="100" w:beforeAutospacing="1" w:after="100" w:afterAutospacing="1" w:line="240" w:lineRule="auto"/>
        <w:jc w:val="center"/>
        <w:rPr>
          <w:rFonts w:ascii="Times New Roman" w:hAnsi="Times New Roman" w:eastAsia="Times New Roman" w:cs="Times New Roman"/>
          <w:color w:val="000000"/>
          <w:sz w:val="20"/>
          <w:szCs w:val="20"/>
          <w:lang w:eastAsia="fr-FR"/>
        </w:rPr>
      </w:pPr>
      <w:r w:rsidRPr="00C0792A">
        <w:rPr>
          <w:rFonts w:ascii="Times New Roman" w:hAnsi="Times New Roman" w:eastAsia="Times New Roman" w:cs="Times New Roman"/>
          <w:noProof/>
          <w:color w:val="000000"/>
          <w:sz w:val="20"/>
          <w:szCs w:val="20"/>
          <w:lang w:eastAsia="fr-FR"/>
        </w:rPr>
        <w:drawing>
          <wp:inline distT="0" distB="0" distL="0" distR="0" wp14:anchorId="1CF3D017" wp14:editId="3120F4BF">
            <wp:extent cx="3604260" cy="2226977"/>
            <wp:effectExtent l="0" t="0" r="0" b="1905"/>
            <wp:docPr id="16" name="Image 16" descr="https://wapiti.telecom-lille.fr/commun/ens/peda/options/st/rio/pub/exposes/exposesrio2002ttnfa03/Monnier-Philippe/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piti.telecom-lille.fr/commun/ens/peda/options/st/rio/pub/exposes/exposesrio2002ttnfa03/Monnier-Philippe/Image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474" cy="2232670"/>
                    </a:xfrm>
                    <a:prstGeom prst="rect">
                      <a:avLst/>
                    </a:prstGeom>
                    <a:noFill/>
                    <a:ln>
                      <a:noFill/>
                    </a:ln>
                  </pic:spPr>
                </pic:pic>
              </a:graphicData>
            </a:graphic>
          </wp:inline>
        </w:drawing>
      </w:r>
    </w:p>
    <w:p w:rsidRPr="00022C00" w:rsidR="00C0792A" w:rsidP="00022C00" w:rsidRDefault="00C0792A" w14:paraId="46F83040" w14:textId="77777777">
      <w:pPr>
        <w:pStyle w:val="Paragraphedeliste"/>
        <w:numPr>
          <w:ilvl w:val="0"/>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Description des champs :</w:t>
      </w:r>
    </w:p>
    <w:p w:rsidRPr="00C0792A" w:rsidR="00C0792A" w:rsidP="00022C00" w:rsidRDefault="00C0792A" w14:paraId="3A5FDB65" w14:textId="77777777">
      <w:pPr>
        <w:numPr>
          <w:ilvl w:val="0"/>
          <w:numId w:val="22"/>
        </w:numPr>
        <w:spacing w:before="100" w:beforeAutospacing="1" w:after="100" w:afterAutospacing="1" w:line="240" w:lineRule="auto"/>
        <w:rPr>
          <w:rFonts w:ascii="Times New Roman" w:hAnsi="Times New Roman" w:eastAsia="Times New Roman" w:cs="Times New Roman"/>
          <w:color w:val="000000"/>
          <w:lang w:eastAsia="fr-FR"/>
        </w:rPr>
      </w:pPr>
      <w:r w:rsidRPr="00C0792A">
        <w:rPr>
          <w:rFonts w:ascii="Times New Roman" w:hAnsi="Times New Roman" w:eastAsia="Times New Roman" w:cs="Times New Roman"/>
          <w:i/>
          <w:iCs/>
          <w:color w:val="000000"/>
          <w:u w:val="single"/>
          <w:lang w:eastAsia="fr-FR"/>
        </w:rPr>
        <w:t>Version (4 bits) :</w:t>
      </w:r>
    </w:p>
    <w:p w:rsidRPr="00022C00" w:rsidR="00C0792A" w:rsidP="00022C00" w:rsidRDefault="00C0792A" w14:paraId="0A708ADC"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Numéro de version. Dans notre cas 6 (Ipv6).</w:t>
      </w:r>
    </w:p>
    <w:p w:rsidRPr="00C0792A" w:rsidR="00C0792A" w:rsidP="00022C00" w:rsidRDefault="00C0792A" w14:paraId="1A8BD33F"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Classe de trafic (8 bits) :</w:t>
      </w:r>
    </w:p>
    <w:p w:rsidRPr="00022C00" w:rsidR="00C0792A" w:rsidP="00022C00" w:rsidRDefault="00C0792A" w14:paraId="0133C9A5"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Priorité du paquet [RFC 2474].</w:t>
      </w:r>
    </w:p>
    <w:p w:rsidRPr="00C0792A" w:rsidR="00C0792A" w:rsidP="00022C00" w:rsidRDefault="00C0792A" w14:paraId="3ACB636F"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Identificateur de flux (20 bits) :</w:t>
      </w:r>
    </w:p>
    <w:p w:rsidRPr="00022C00" w:rsidR="00C0792A" w:rsidP="00022C00" w:rsidRDefault="00C0792A" w14:paraId="27B25E69"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Qualité de service.</w:t>
      </w:r>
    </w:p>
    <w:p w:rsidRPr="00C0792A" w:rsidR="00C0792A" w:rsidP="00022C00" w:rsidRDefault="00C0792A" w14:paraId="00DCB339"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Longueur de données (16 bits) :</w:t>
      </w:r>
    </w:p>
    <w:p w:rsidRPr="00022C00" w:rsidR="00C0792A" w:rsidP="00022C00" w:rsidRDefault="00C0792A" w14:paraId="2DD4335A"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Longueur du paquet sans prendre en compte les 40 octets de l’entête.</w:t>
      </w:r>
    </w:p>
    <w:p w:rsidRPr="00C0792A" w:rsidR="00C0792A" w:rsidP="00022C00" w:rsidRDefault="00C0792A" w14:paraId="40C2CC87"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Entête suivant (8bits) :</w:t>
      </w:r>
    </w:p>
    <w:p w:rsidRPr="00022C00" w:rsidR="00C0792A" w:rsidP="00022C00" w:rsidRDefault="00C0792A" w14:paraId="0C2D2B4E"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Type de l’entête suivant, du protocole de niveau supérieur ou extension.</w:t>
      </w:r>
    </w:p>
    <w:p w:rsidRPr="00C0792A" w:rsidR="00C0792A" w:rsidP="00022C00" w:rsidRDefault="00C0792A" w14:paraId="3BE2F972"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Nombre de sauts (8 bits) :</w:t>
      </w:r>
    </w:p>
    <w:p w:rsidRPr="00022C00" w:rsidR="00C0792A" w:rsidP="00022C00" w:rsidRDefault="00C0792A" w14:paraId="0D886767"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Nombre de sauts possibles avant que le paquet ne se détruise.</w:t>
      </w:r>
    </w:p>
    <w:p w:rsidRPr="00C0792A" w:rsidR="00C0792A" w:rsidP="00022C00" w:rsidRDefault="00C0792A" w14:paraId="44F39DDA"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 source :</w:t>
      </w:r>
    </w:p>
    <w:p w:rsidRPr="00022C00" w:rsidR="00C0792A" w:rsidP="00022C00" w:rsidRDefault="00C0792A" w14:paraId="50FBA051"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 xml:space="preserve">Adresse de l’élément qui envoie les données. </w:t>
      </w:r>
      <w:proofErr w:type="spellStart"/>
      <w:r w:rsidRPr="00022C00">
        <w:rPr>
          <w:rFonts w:ascii="Times New Roman" w:hAnsi="Times New Roman" w:eastAsia="Times New Roman" w:cs="Times New Roman"/>
          <w:color w:val="000000"/>
          <w:lang w:eastAsia="fr-FR"/>
        </w:rPr>
        <w:t>Celle ci</w:t>
      </w:r>
      <w:proofErr w:type="spellEnd"/>
      <w:r w:rsidRPr="00022C00">
        <w:rPr>
          <w:rFonts w:ascii="Times New Roman" w:hAnsi="Times New Roman" w:eastAsia="Times New Roman" w:cs="Times New Roman"/>
          <w:color w:val="000000"/>
          <w:lang w:eastAsia="fr-FR"/>
        </w:rPr>
        <w:t xml:space="preserve"> est codée sur 128 bits.</w:t>
      </w:r>
    </w:p>
    <w:p w:rsidRPr="00C0792A" w:rsidR="00C0792A" w:rsidP="00022C00" w:rsidRDefault="00C0792A" w14:paraId="60422162" w14:textId="77777777">
      <w:pPr>
        <w:numPr>
          <w:ilvl w:val="0"/>
          <w:numId w:val="22"/>
        </w:numPr>
        <w:spacing w:before="100" w:beforeAutospacing="1" w:after="100" w:afterAutospacing="1" w:line="240" w:lineRule="auto"/>
        <w:rPr>
          <w:rFonts w:ascii="Times New Roman" w:hAnsi="Times New Roman" w:eastAsia="Times New Roman" w:cs="Times New Roman"/>
          <w:i/>
          <w:iCs/>
          <w:color w:val="000000"/>
          <w:u w:val="single"/>
          <w:lang w:eastAsia="fr-FR"/>
        </w:rPr>
      </w:pPr>
      <w:r w:rsidRPr="00C0792A">
        <w:rPr>
          <w:rFonts w:ascii="Times New Roman" w:hAnsi="Times New Roman" w:eastAsia="Times New Roman" w:cs="Times New Roman"/>
          <w:i/>
          <w:iCs/>
          <w:color w:val="000000"/>
          <w:u w:val="single"/>
          <w:lang w:eastAsia="fr-FR"/>
        </w:rPr>
        <w:t>@ destination :</w:t>
      </w:r>
    </w:p>
    <w:p w:rsidRPr="00022C00" w:rsidR="00C0792A" w:rsidP="00022C00" w:rsidRDefault="00C0792A" w14:paraId="6407A443" w14:textId="77777777">
      <w:pPr>
        <w:pStyle w:val="Paragraphedeliste"/>
        <w:numPr>
          <w:ilvl w:val="2"/>
          <w:numId w:val="22"/>
        </w:numPr>
        <w:spacing w:before="100" w:beforeAutospacing="1" w:after="100" w:afterAutospacing="1" w:line="240" w:lineRule="auto"/>
        <w:rPr>
          <w:rFonts w:ascii="Times New Roman" w:hAnsi="Times New Roman" w:eastAsia="Times New Roman" w:cs="Times New Roman"/>
          <w:color w:val="000000"/>
          <w:lang w:eastAsia="fr-FR"/>
        </w:rPr>
      </w:pPr>
      <w:r w:rsidRPr="00022C00">
        <w:rPr>
          <w:rFonts w:ascii="Times New Roman" w:hAnsi="Times New Roman" w:eastAsia="Times New Roman" w:cs="Times New Roman"/>
          <w:color w:val="000000"/>
          <w:lang w:eastAsia="fr-FR"/>
        </w:rPr>
        <w:t xml:space="preserve">Adresse de l ‘élément qui va recevoir les données. </w:t>
      </w:r>
      <w:proofErr w:type="spellStart"/>
      <w:r w:rsidRPr="00022C00">
        <w:rPr>
          <w:rFonts w:ascii="Times New Roman" w:hAnsi="Times New Roman" w:eastAsia="Times New Roman" w:cs="Times New Roman"/>
          <w:color w:val="000000"/>
          <w:lang w:eastAsia="fr-FR"/>
        </w:rPr>
        <w:t>Celle ci</w:t>
      </w:r>
      <w:proofErr w:type="spellEnd"/>
      <w:r w:rsidRPr="00022C00">
        <w:rPr>
          <w:rFonts w:ascii="Times New Roman" w:hAnsi="Times New Roman" w:eastAsia="Times New Roman" w:cs="Times New Roman"/>
          <w:color w:val="000000"/>
          <w:lang w:eastAsia="fr-FR"/>
        </w:rPr>
        <w:t xml:space="preserve"> est codée sur 128 </w:t>
      </w:r>
      <w:proofErr w:type="gramStart"/>
      <w:r w:rsidRPr="00022C00">
        <w:rPr>
          <w:rFonts w:ascii="Times New Roman" w:hAnsi="Times New Roman" w:eastAsia="Times New Roman" w:cs="Times New Roman"/>
          <w:color w:val="000000"/>
          <w:lang w:eastAsia="fr-FR"/>
        </w:rPr>
        <w:t>bit</w:t>
      </w:r>
      <w:proofErr w:type="gramEnd"/>
      <w:r w:rsidRPr="00022C00">
        <w:rPr>
          <w:rFonts w:ascii="Times New Roman" w:hAnsi="Times New Roman" w:eastAsia="Times New Roman" w:cs="Times New Roman"/>
          <w:color w:val="000000"/>
          <w:lang w:eastAsia="fr-FR"/>
        </w:rPr>
        <w:t xml:space="preserve"> et peut être différente si l’option </w:t>
      </w:r>
      <w:proofErr w:type="spellStart"/>
      <w:r w:rsidRPr="00022C00">
        <w:rPr>
          <w:rFonts w:ascii="Times New Roman" w:hAnsi="Times New Roman" w:eastAsia="Times New Roman" w:cs="Times New Roman"/>
          <w:color w:val="000000"/>
          <w:lang w:eastAsia="fr-FR"/>
        </w:rPr>
        <w:t>routing</w:t>
      </w:r>
      <w:proofErr w:type="spellEnd"/>
      <w:r w:rsidRPr="00022C00">
        <w:rPr>
          <w:rFonts w:ascii="Times New Roman" w:hAnsi="Times New Roman" w:eastAsia="Times New Roman" w:cs="Times New Roman"/>
          <w:color w:val="000000"/>
          <w:lang w:eastAsia="fr-FR"/>
        </w:rPr>
        <w:t xml:space="preserve"> header est activée.</w:t>
      </w:r>
    </w:p>
    <w:p w:rsidR="009225F4" w:rsidRDefault="009225F4" w14:paraId="4AFD192B" w14:textId="76BF341F">
      <w:r>
        <w:br w:type="page"/>
      </w:r>
    </w:p>
    <w:p w:rsidR="009225F4" w:rsidP="009225F4" w:rsidRDefault="009225F4" w14:paraId="3D05B488" w14:textId="02D3B7C4">
      <w:pPr>
        <w:pStyle w:val="Titre1"/>
        <w:jc w:val="center"/>
        <w:rPr>
          <w:u w:val="single"/>
        </w:rPr>
      </w:pPr>
      <w:r w:rsidRPr="00C0792A">
        <w:rPr>
          <w:u w:val="single"/>
        </w:rPr>
        <w:lastRenderedPageBreak/>
        <w:t xml:space="preserve">ANNEXE </w:t>
      </w:r>
      <w:r>
        <w:rPr>
          <w:u w:val="single"/>
        </w:rPr>
        <w:t>2</w:t>
      </w:r>
    </w:p>
    <w:p w:rsidR="009225F4" w:rsidP="009225F4" w:rsidRDefault="009225F4" w14:paraId="1EEB9E46" w14:textId="4794E543">
      <w:pPr>
        <w:pStyle w:val="Titre"/>
        <w:jc w:val="center"/>
        <w:rPr>
          <w:sz w:val="32"/>
          <w:szCs w:val="32"/>
          <w:u w:val="single"/>
        </w:rPr>
      </w:pPr>
      <w:r>
        <w:rPr>
          <w:sz w:val="32"/>
          <w:szCs w:val="32"/>
          <w:u w:val="single"/>
        </w:rPr>
        <w:t>PING GOOGLE</w:t>
      </w:r>
    </w:p>
    <w:p w:rsidRPr="009225F4" w:rsidR="009225F4" w:rsidP="007B7D53" w:rsidRDefault="002947A5" w14:paraId="362C13D5" w14:textId="4C8AE33C">
      <w:r>
        <w:rPr>
          <w:shd w:val="clear" w:color="auto" w:fill="FFFFFF"/>
        </w:rPr>
        <w:t>Ping est le nom d'une commande informatique permettant de tester l'accessibilité d'une autre machine à travers un réseau IP. La commande mesure également le temps mis pour recevoir une réponse, appelé round-trip time.</w:t>
      </w:r>
    </w:p>
    <w:p w:rsidR="00C0792A" w:rsidP="00C0792A" w:rsidRDefault="00D2544B" w14:paraId="203F7204" w14:textId="165E2DDD">
      <w:r>
        <w:t>Si je pingue google.</w:t>
      </w:r>
      <w:r w:rsidR="00A57239">
        <w:t>fr</w:t>
      </w:r>
      <w:r w:rsidR="007B7D53">
        <w:t xml:space="preserve"> je vais pouvoir obtenir son adresse IP (ses coordonnées).</w:t>
      </w:r>
    </w:p>
    <w:p w:rsidR="00A348AA" w:rsidP="00F019BF" w:rsidRDefault="007B7D53" w14:paraId="4BA1EAA8" w14:textId="72EBA08F">
      <w:pPr>
        <w:jc w:val="center"/>
      </w:pPr>
      <w:r>
        <w:rPr>
          <w:noProof/>
        </w:rPr>
        <w:drawing>
          <wp:inline distT="0" distB="0" distL="0" distR="0" wp14:anchorId="7DD93500" wp14:editId="2259E7E1">
            <wp:extent cx="5223164" cy="154820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9030" cy="1555869"/>
                    </a:xfrm>
                    <a:prstGeom prst="rect">
                      <a:avLst/>
                    </a:prstGeom>
                    <a:noFill/>
                    <a:ln>
                      <a:noFill/>
                    </a:ln>
                  </pic:spPr>
                </pic:pic>
              </a:graphicData>
            </a:graphic>
          </wp:inline>
        </w:drawing>
      </w:r>
    </w:p>
    <w:p w:rsidR="007B7D53" w:rsidP="00C0792A" w:rsidRDefault="00F019BF" w14:paraId="2B8DC4EE" w14:textId="6763AEC9">
      <w:r>
        <w:rPr>
          <w:noProof/>
        </w:rPr>
        <w:drawing>
          <wp:anchor distT="0" distB="0" distL="114300" distR="114300" simplePos="0" relativeHeight="251652608" behindDoc="1" locked="0" layoutInCell="1" allowOverlap="1" wp14:anchorId="3ACA6DF4" wp14:editId="23FB5DC5">
            <wp:simplePos x="0" y="0"/>
            <wp:positionH relativeFrom="page">
              <wp:align>left</wp:align>
            </wp:positionH>
            <wp:positionV relativeFrom="paragraph">
              <wp:posOffset>2343612</wp:posOffset>
            </wp:positionV>
            <wp:extent cx="10997734" cy="872836"/>
            <wp:effectExtent l="0" t="0" r="0" b="3810"/>
            <wp:wrapTight wrapText="bothSides">
              <wp:wrapPolygon edited="0">
                <wp:start x="0" y="0"/>
                <wp:lineTo x="0" y="21223"/>
                <wp:lineTo x="21551" y="21223"/>
                <wp:lineTo x="2155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97734" cy="872836"/>
                    </a:xfrm>
                    <a:prstGeom prst="rect">
                      <a:avLst/>
                    </a:prstGeom>
                    <a:noFill/>
                    <a:ln>
                      <a:noFill/>
                    </a:ln>
                  </pic:spPr>
                </pic:pic>
              </a:graphicData>
            </a:graphic>
            <wp14:sizeRelH relativeFrom="page">
              <wp14:pctWidth>0</wp14:pctWidth>
            </wp14:sizeRelH>
            <wp14:sizeRelV relativeFrom="page">
              <wp14:pctHeight>0</wp14:pctHeight>
            </wp14:sizeRelV>
          </wp:anchor>
        </w:drawing>
      </w:r>
      <w:r w:rsidR="007B7D53">
        <w:t>À présent je saisi</w:t>
      </w:r>
      <w:r w:rsidR="00E6202F">
        <w:t>e</w:t>
      </w:r>
      <w:r w:rsidR="007B7D53">
        <w:t xml:space="preserve"> cette adresse IP dans un navigateur.</w:t>
      </w:r>
      <w:r w:rsidR="007B7D53">
        <w:br/>
      </w:r>
      <w:r w:rsidR="007B7D53">
        <w:br/>
      </w:r>
      <w:r w:rsidR="002331B8">
        <w:rPr>
          <w:noProof/>
        </w:rPr>
        <w:drawing>
          <wp:inline distT="0" distB="0" distL="0" distR="0" wp14:anchorId="598B2DEC" wp14:editId="5F8A6698">
            <wp:extent cx="5493039" cy="1934552"/>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3381" cy="1941716"/>
                    </a:xfrm>
                    <a:prstGeom prst="rect">
                      <a:avLst/>
                    </a:prstGeom>
                    <a:noFill/>
                    <a:ln>
                      <a:noFill/>
                    </a:ln>
                  </pic:spPr>
                </pic:pic>
              </a:graphicData>
            </a:graphic>
          </wp:inline>
        </w:drawing>
      </w:r>
    </w:p>
    <w:p w:rsidR="00077267" w:rsidP="00C0792A" w:rsidRDefault="00077267" w14:paraId="1813E19F" w14:textId="57233BD6">
      <w:r>
        <w:rPr>
          <w:noProof/>
        </w:rPr>
        <w:drawing>
          <wp:anchor distT="0" distB="0" distL="114300" distR="114300" simplePos="0" relativeHeight="251660800" behindDoc="1" locked="0" layoutInCell="1" allowOverlap="1" wp14:anchorId="074BBC8F" wp14:editId="31F33EB3">
            <wp:simplePos x="0" y="0"/>
            <wp:positionH relativeFrom="margin">
              <wp:align>center</wp:align>
            </wp:positionH>
            <wp:positionV relativeFrom="paragraph">
              <wp:posOffset>859097</wp:posOffset>
            </wp:positionV>
            <wp:extent cx="6878782" cy="3061601"/>
            <wp:effectExtent l="0" t="0" r="0" b="571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78782" cy="3061601"/>
                    </a:xfrm>
                    <a:prstGeom prst="rect">
                      <a:avLst/>
                    </a:prstGeom>
                  </pic:spPr>
                </pic:pic>
              </a:graphicData>
            </a:graphic>
            <wp14:sizeRelH relativeFrom="margin">
              <wp14:pctWidth>0</wp14:pctWidth>
            </wp14:sizeRelH>
            <wp14:sizeRelV relativeFrom="margin">
              <wp14:pctHeight>0</wp14:pctHeight>
            </wp14:sizeRelV>
          </wp:anchor>
        </w:drawing>
      </w:r>
      <w:r>
        <w:br/>
      </w:r>
      <w:r>
        <w:br/>
      </w:r>
    </w:p>
    <w:p w:rsidR="00077267" w:rsidRDefault="00077267" w14:paraId="58CFB64D" w14:textId="77777777">
      <w:r>
        <w:br w:type="page"/>
      </w:r>
    </w:p>
    <w:p w:rsidR="00C62A9B" w:rsidP="00C62A9B" w:rsidRDefault="00C62A9B" w14:paraId="1EBF9DFF" w14:textId="0C61E0F5">
      <w:pPr>
        <w:pStyle w:val="Titre1"/>
        <w:jc w:val="center"/>
        <w:rPr>
          <w:u w:val="single"/>
        </w:rPr>
      </w:pPr>
      <w:r w:rsidRPr="00C0792A">
        <w:rPr>
          <w:u w:val="single"/>
        </w:rPr>
        <w:lastRenderedPageBreak/>
        <w:t xml:space="preserve">ANNEXE </w:t>
      </w:r>
      <w:r>
        <w:rPr>
          <w:u w:val="single"/>
        </w:rPr>
        <w:t>3</w:t>
      </w:r>
    </w:p>
    <w:p w:rsidR="00C62A9B" w:rsidP="00C62A9B" w:rsidRDefault="00C62A9B" w14:paraId="381CF237" w14:textId="5308C146">
      <w:pPr>
        <w:pStyle w:val="Titre"/>
        <w:jc w:val="center"/>
        <w:rPr>
          <w:sz w:val="32"/>
          <w:szCs w:val="32"/>
          <w:u w:val="single"/>
        </w:rPr>
      </w:pPr>
      <w:r>
        <w:rPr>
          <w:sz w:val="32"/>
          <w:szCs w:val="32"/>
          <w:u w:val="single"/>
        </w:rPr>
        <w:t>TRACERT</w:t>
      </w:r>
    </w:p>
    <w:p w:rsidR="00C62A9B" w:rsidP="00C62A9B" w:rsidRDefault="00C62A9B" w14:paraId="11EB82F5" w14:textId="130BB365"/>
    <w:p w:rsidRPr="00C62A9B" w:rsidR="009F2024" w:rsidP="00C62A9B" w:rsidRDefault="00A43FBA" w14:paraId="7E5C8294" w14:textId="5C617BB7">
      <w:r>
        <w:t>Chaque étape est un routeur.</w:t>
      </w:r>
      <w:r w:rsidR="00177A3E">
        <w:br/>
      </w:r>
      <w:r w:rsidR="00177A3E">
        <w:t xml:space="preserve">On </w:t>
      </w:r>
      <w:r w:rsidR="00A17825">
        <w:t>peut</w:t>
      </w:r>
      <w:r w:rsidR="00177A3E">
        <w:t xml:space="preserve"> repér</w:t>
      </w:r>
      <w:r w:rsidR="009F2024">
        <w:t>er</w:t>
      </w:r>
      <w:r w:rsidR="00177A3E">
        <w:t xml:space="preserve"> que l’on passe par la Box du fournisseur d’accès.</w:t>
      </w:r>
      <w:r w:rsidR="00A0022A">
        <w:br/>
      </w:r>
      <w:r w:rsidR="00A0022A">
        <w:t xml:space="preserve">Les autres sont </w:t>
      </w:r>
      <w:r w:rsidR="00522DDE">
        <w:t>des routeurs</w:t>
      </w:r>
      <w:r w:rsidR="00A0022A">
        <w:t xml:space="preserve"> d’Internet.</w:t>
      </w:r>
      <w:r w:rsidR="00522DDE">
        <w:t xml:space="preserve"> Certains ne répondent pas à notre demande d’info (Délai d’attente de la demande dépassé</w:t>
      </w:r>
      <w:r w:rsidR="00A17825">
        <w:t>)</w:t>
      </w:r>
      <w:r w:rsidR="00522DDE">
        <w:t>.</w:t>
      </w:r>
      <w:r w:rsidR="00177A3E">
        <w:br/>
      </w:r>
      <w:r w:rsidR="009F2024">
        <w:rPr>
          <w:noProof/>
        </w:rPr>
        <w:drawing>
          <wp:inline distT="0" distB="0" distL="0" distR="0" wp14:anchorId="618EC13A" wp14:editId="2B7FA30B">
            <wp:extent cx="5760720" cy="249237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92375"/>
                    </a:xfrm>
                    <a:prstGeom prst="rect">
                      <a:avLst/>
                    </a:prstGeom>
                  </pic:spPr>
                </pic:pic>
              </a:graphicData>
            </a:graphic>
          </wp:inline>
        </w:drawing>
      </w:r>
    </w:p>
    <w:p w:rsidR="002331B8" w:rsidP="00C0792A" w:rsidRDefault="00B73587" w14:paraId="7A0856BB" w14:textId="5DA7009F">
      <w:r>
        <w:t xml:space="preserve">Pour aller encore plus loin. </w:t>
      </w:r>
      <w:hyperlink w:history="1" r:id="rId38">
        <w:r w:rsidRPr="004E380B">
          <w:rPr>
            <w:rStyle w:val="Lienhypertexte"/>
          </w:rPr>
          <w:t>https://www.it-connect.fr/quest-ce-que-le-traceroute/</w:t>
        </w:r>
      </w:hyperlink>
    </w:p>
    <w:p w:rsidR="00DA0ACF" w:rsidP="00C0792A" w:rsidRDefault="0047470B" w14:paraId="590B3C0E" w14:textId="39C7A2F9">
      <w:r>
        <w:t>À noter que la même commande peut donner des adresses différentes. Cela veut dire en quelques sortes qu’il y a plusieurs ordinateurs google.fr.</w:t>
      </w:r>
      <w:r w:rsidR="00DA0ACF">
        <w:t xml:space="preserve"> Toutefois le chemin est presque le même.</w:t>
      </w:r>
      <w:r>
        <w:br/>
      </w:r>
    </w:p>
    <w:p w:rsidR="00DA0ACF" w:rsidP="00C0792A" w:rsidRDefault="00DA0ACF" w14:paraId="333A131D" w14:textId="3B7ADBDF">
      <w:r>
        <w:rPr>
          <w:noProof/>
        </w:rPr>
        <w:drawing>
          <wp:inline distT="0" distB="0" distL="0" distR="0" wp14:anchorId="3293AE6A" wp14:editId="515C1ECF">
            <wp:extent cx="5760720" cy="23920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392045"/>
                    </a:xfrm>
                    <a:prstGeom prst="rect">
                      <a:avLst/>
                    </a:prstGeom>
                  </pic:spPr>
                </pic:pic>
              </a:graphicData>
            </a:graphic>
          </wp:inline>
        </w:drawing>
      </w:r>
    </w:p>
    <w:p w:rsidR="007E7A04" w:rsidRDefault="007E7A04" w14:paraId="7351C875" w14:textId="23843787">
      <w:r>
        <w:br w:type="page"/>
      </w:r>
    </w:p>
    <w:p w:rsidR="007E7A04" w:rsidP="00C0792A" w:rsidRDefault="007E7A04" w14:paraId="2252F5CF" w14:textId="0D1E5F69">
      <w:r>
        <w:lastRenderedPageBreak/>
        <w:t>On peut voyager un peu en allant par exemple à la mairie de New York (USA).</w:t>
      </w:r>
      <w:r>
        <w:br/>
      </w:r>
      <w:r>
        <w:t xml:space="preserve">Visiblement on passe par la light </w:t>
      </w:r>
      <w:proofErr w:type="spellStart"/>
      <w:r>
        <w:t>tower</w:t>
      </w:r>
      <w:proofErr w:type="spellEnd"/>
      <w:r>
        <w:t xml:space="preserve"> (il se peut que 30 sauts soit insuffisant</w:t>
      </w:r>
      <w:r w:rsidR="00104D45">
        <w:t>s</w:t>
      </w:r>
      <w:r>
        <w:t>).</w:t>
      </w:r>
    </w:p>
    <w:p w:rsidR="007E7A04" w:rsidP="00C0792A" w:rsidRDefault="007E7A04" w14:paraId="669886CC" w14:textId="516A56E4">
      <w:r>
        <w:rPr>
          <w:noProof/>
        </w:rPr>
        <w:drawing>
          <wp:inline distT="0" distB="0" distL="0" distR="0" wp14:anchorId="02A5E520" wp14:editId="2B57EAE5">
            <wp:extent cx="5760720" cy="358330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583305"/>
                    </a:xfrm>
                    <a:prstGeom prst="rect">
                      <a:avLst/>
                    </a:prstGeom>
                  </pic:spPr>
                </pic:pic>
              </a:graphicData>
            </a:graphic>
          </wp:inline>
        </w:drawing>
      </w:r>
    </w:p>
    <w:p w:rsidR="0013489B" w:rsidP="00C0792A" w:rsidRDefault="0013489B" w14:paraId="7794486F" w14:textId="464713FF">
      <w:r>
        <w:t xml:space="preserve">La commande </w:t>
      </w:r>
      <w:proofErr w:type="spellStart"/>
      <w:r>
        <w:t>tracert</w:t>
      </w:r>
      <w:proofErr w:type="spellEnd"/>
      <w:r>
        <w:t xml:space="preserve"> pe</w:t>
      </w:r>
      <w:r w:rsidR="00FF71A8">
        <w:t>ut ne pas réussir à déterminer précisément tous les sauts s</w:t>
      </w:r>
      <w:r w:rsidR="00104D45">
        <w:t>ans</w:t>
      </w:r>
      <w:r w:rsidR="00FF71A8">
        <w:t xml:space="preserve"> pour autant échouer</w:t>
      </w:r>
      <w:r w:rsidR="00104D45">
        <w:t>.</w:t>
      </w:r>
    </w:p>
    <w:p w:rsidR="00B73587" w:rsidP="00C0792A" w:rsidRDefault="0013489B" w14:paraId="7A1685AF" w14:textId="2456424B">
      <w:r>
        <w:rPr>
          <w:noProof/>
        </w:rPr>
        <w:drawing>
          <wp:inline distT="0" distB="0" distL="0" distR="0" wp14:anchorId="1C39FA29" wp14:editId="66A82160">
            <wp:extent cx="5023758" cy="4073497"/>
            <wp:effectExtent l="0" t="0" r="5715"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6550" cy="4083870"/>
                    </a:xfrm>
                    <a:prstGeom prst="rect">
                      <a:avLst/>
                    </a:prstGeom>
                  </pic:spPr>
                </pic:pic>
              </a:graphicData>
            </a:graphic>
          </wp:inline>
        </w:drawing>
      </w:r>
    </w:p>
    <w:p w:rsidR="00043D0D" w:rsidP="00043D0D" w:rsidRDefault="006733DC" w14:paraId="0D7C24F8" w14:textId="783B45B0">
      <w:pPr>
        <w:pStyle w:val="Titre1"/>
        <w:jc w:val="center"/>
        <w:rPr>
          <w:u w:val="single"/>
        </w:rPr>
      </w:pPr>
      <w:r>
        <w:rPr>
          <w:u w:val="single"/>
        </w:rPr>
        <w:br w:type="page"/>
      </w:r>
      <w:r w:rsidRPr="00C0792A" w:rsidR="00043D0D">
        <w:rPr>
          <w:u w:val="single"/>
        </w:rPr>
        <w:lastRenderedPageBreak/>
        <w:t xml:space="preserve">ANNEXE </w:t>
      </w:r>
      <w:r w:rsidR="00043D0D">
        <w:rPr>
          <w:u w:val="single"/>
        </w:rPr>
        <w:t>4</w:t>
      </w:r>
    </w:p>
    <w:p w:rsidR="000F73DE" w:rsidP="000F73DE" w:rsidRDefault="00043D0D" w14:paraId="299A99A5" w14:textId="77777777">
      <w:pPr>
        <w:jc w:val="center"/>
        <w:rPr>
          <w:sz w:val="32"/>
          <w:szCs w:val="32"/>
          <w:u w:val="single"/>
        </w:rPr>
      </w:pPr>
      <w:r>
        <w:rPr>
          <w:sz w:val="32"/>
          <w:szCs w:val="32"/>
          <w:u w:val="single"/>
        </w:rPr>
        <w:t>Neutralité d’Internet</w:t>
      </w:r>
    </w:p>
    <w:p w:rsidR="000F73DE" w:rsidP="000F73DE" w:rsidRDefault="000F73DE" w14:paraId="224BFD06" w14:textId="7D53A882">
      <w:r>
        <w:t>Les enjeux économiques autour de la maîtrise du réseau : « pourquoi les américains ont-ils renoncé à la neutralité du net ? Doit-on faire pareil ? (Voir extrait de l’article ci-joint pour mieux comprendre cette question). Qui finance le net ? les entreprises, les utilisateurs, les pouvoirs publics ?...</w:t>
      </w:r>
    </w:p>
    <w:p w:rsidR="000F73DE" w:rsidP="000F73DE" w:rsidRDefault="000F73DE" w14:paraId="42136C9A" w14:textId="1D50C41B">
      <w:r>
        <w:t xml:space="preserve">Les enjeux politiques autour du réseau : Qu’est-ce que le grand firewall chinois ? Comment fonctionne-t-il ? </w:t>
      </w:r>
      <w:r w:rsidR="00567DD9">
        <w:t>Q</w:t>
      </w:r>
      <w:r>
        <w:t>uelles sont les conséquences en matière de démocratie ? (</w:t>
      </w:r>
      <w:proofErr w:type="gramStart"/>
      <w:r>
        <w:t>voir</w:t>
      </w:r>
      <w:proofErr w:type="gramEnd"/>
      <w:r>
        <w:t xml:space="preserve"> extrait de l’article ci-joint qui illustre parfaitement le cours sur les méthodes pour contrôler</w:t>
      </w:r>
      <w:r w:rsidR="00567DD9">
        <w:t xml:space="preserve"> I</w:t>
      </w:r>
      <w:r>
        <w:t xml:space="preserve">nternet). Doit-on contrôler le réseau ? le réguler ? </w:t>
      </w:r>
    </w:p>
    <w:p w:rsidR="000F73DE" w:rsidP="000F73DE" w:rsidRDefault="000F73DE" w14:paraId="1A6FDE07" w14:textId="3E7FEF9D">
      <w:r>
        <w:t>Les enjeux sociaux autour du réseau : Comment préserver sa vie privée sur le réseau ? Mes informations sont-elles suffisamment sécurisées ? Est-ce que la vie privée est menacée ? La cyber criminalité : qu’est-ce que c’est ? l’espionnage industriel, le droit à l’oubli…</w:t>
      </w:r>
    </w:p>
    <w:p w:rsidR="000F73DE" w:rsidP="24AF6A50" w:rsidRDefault="000F73DE" w14:paraId="76304980" w14:textId="0969EBBC">
      <w:pPr>
        <w:rPr>
          <w:b w:val="1"/>
          <w:bCs w:val="1"/>
          <w:i w:val="1"/>
          <w:iCs w:val="1"/>
          <w:sz w:val="28"/>
          <w:szCs w:val="28"/>
          <w:u w:val="single"/>
        </w:rPr>
      </w:pPr>
      <w:r w:rsidRPr="24AF6A50" w:rsidR="24AF6A50">
        <w:rPr>
          <w:b w:val="1"/>
          <w:bCs w:val="1"/>
          <w:i w:val="1"/>
          <w:iCs w:val="1"/>
          <w:sz w:val="28"/>
          <w:szCs w:val="28"/>
          <w:u w:val="single"/>
        </w:rPr>
        <w:t xml:space="preserve">Extrait d’article : la neutralité du net </w:t>
      </w:r>
      <w:r w:rsidRPr="24AF6A50" w:rsidR="24AF6A50">
        <w:rPr>
          <w:b w:val="1"/>
          <w:bCs w:val="1"/>
          <w:i w:val="1"/>
          <w:iCs w:val="1"/>
          <w:sz w:val="28"/>
          <w:szCs w:val="28"/>
          <w:u w:val="single"/>
        </w:rPr>
        <w:t>(Les Echos, 2017)</w:t>
      </w:r>
    </w:p>
    <w:p w:rsidR="000F73DE" w:rsidP="000F73DE" w:rsidRDefault="000F73DE" w14:paraId="3580A937" w14:textId="1B96022D">
      <w:pPr>
        <w:rPr>
          <w:bCs/>
        </w:rPr>
      </w:pPr>
      <w:r>
        <w:rPr>
          <w:bCs/>
        </w:rPr>
        <w:t>Vous avez entendu parler ces dernières semaines de la neutralité du net, mais le sujet vous a paru technique et rebutant ? Pourtant, il est crucial pour le futur d’</w:t>
      </w:r>
      <w:r w:rsidR="00432665">
        <w:rPr>
          <w:bCs/>
        </w:rPr>
        <w:t>I</w:t>
      </w:r>
      <w:r>
        <w:rPr>
          <w:bCs/>
        </w:rPr>
        <w:t xml:space="preserve">nternet, et pas si compliqué à comprendre. Décryptage alors que l'autorité de régulation américaine vient de se prononcer contre ce principe.  </w:t>
      </w:r>
    </w:p>
    <w:p w:rsidR="000F73DE" w:rsidP="000F73DE" w:rsidRDefault="000F73DE" w14:paraId="23E8643F" w14:textId="77777777">
      <w:pPr>
        <w:rPr>
          <w:bCs/>
        </w:rPr>
      </w:pPr>
      <w:r>
        <w:rPr>
          <w:bCs/>
        </w:rPr>
        <w:t>1 - C’est quoi la neutralité du net ?</w:t>
      </w:r>
    </w:p>
    <w:p w:rsidR="000F73DE" w:rsidP="000F73DE" w:rsidRDefault="000F73DE" w14:paraId="255A8062" w14:textId="66CB0642">
      <w:r>
        <w:t xml:space="preserve">Défendre la neutralité du net, c’est prôner l’égalité de traitement entre tous les flux de données sur </w:t>
      </w:r>
      <w:r w:rsidR="00432665">
        <w:t>I</w:t>
      </w:r>
      <w:r>
        <w:t xml:space="preserve">nternet. “Il faut voir </w:t>
      </w:r>
      <w:r w:rsidR="00432665">
        <w:t>I</w:t>
      </w:r>
      <w:r>
        <w:t xml:space="preserve">nternet comme des tuyaux par lesquels transitent des paquets de données”, explique Serge </w:t>
      </w:r>
      <w:proofErr w:type="spellStart"/>
      <w:r>
        <w:t>Abiteboul</w:t>
      </w:r>
      <w:proofErr w:type="spellEnd"/>
      <w:r>
        <w:t>, chercheur à l’Inria. “La neutralité du net, c’est dire que les gens qui contrôlent les tuyaux, c’est à dire les fournisseurs d’accès à Internet, n’ont pas leur mot à dire sur les contenus qui passent par les tuyaux”.</w:t>
      </w:r>
    </w:p>
    <w:p w:rsidR="000F73DE" w:rsidP="000F73DE" w:rsidRDefault="000F73DE" w14:paraId="1BFBEB9F" w14:textId="77777777">
      <w:r>
        <w:t>En gros, tout le monde est logé à la même enseigne, et un fournisseur d’accès à Internet (FAI) comme SFR par exemple, ne peut pas offrir une connexion plus rapide à ceux qui se connectent pour lire le site web de Libération (qui appartient au même groupe) qu’à ceux qui lisent LesEchos.fr.</w:t>
      </w:r>
    </w:p>
    <w:p w:rsidR="000F73DE" w:rsidP="000F73DE" w:rsidRDefault="000F73DE" w14:paraId="2A8AF932" w14:textId="26250EBC">
      <w:r>
        <w:t xml:space="preserve">Il y a donc deux enjeux principaux autour de la neutralité du net. Le premier est lié à nos libertés individuelles fondamentales : chacun a le droit de lire et de publier du contenu sur </w:t>
      </w:r>
      <w:r w:rsidR="00B704F2">
        <w:t>I</w:t>
      </w:r>
      <w:r>
        <w:t>nternet, en respectant la loi bien sûr, sans qu’un FAI ne décide de ce qui est prioritaire. </w:t>
      </w:r>
    </w:p>
    <w:p w:rsidR="000F73DE" w:rsidP="000F73DE" w:rsidRDefault="000F73DE" w14:paraId="3086C31D" w14:textId="77777777">
      <w:r>
        <w:t>Le second aspect est celui de la concurrence économique. Comme dans l’exemple de SFR, garantir la neutralité du net c’est éviter qu’une entreprise donne un avantage à un service plutôt qu’un autre, sous prétexte qu’ils font partie du même groupe, ou que ce service a accepté de payer pour être prioritaire.</w:t>
      </w:r>
    </w:p>
    <w:p w:rsidR="000F73DE" w:rsidP="000F73DE" w:rsidRDefault="000F73DE" w14:paraId="3CF8021B" w14:textId="60069261">
      <w:r>
        <w:t>Bref, ce principe garantit la neutralité du réseau et évite qu’</w:t>
      </w:r>
      <w:r w:rsidR="00A2745F">
        <w:t>I</w:t>
      </w:r>
      <w:r>
        <w:t>nternet ne devienne une sorte d’autoroute à plusieurs vitesses. Une comparaison qui a du sens car “les réseaux sont l’infrastructure du XXIème siècle”, comme le rappelle Sébastien Soriano, le président de l’Autorité de régulation des communications électroniques et des postes (Arcep).</w:t>
      </w:r>
    </w:p>
    <w:p w:rsidR="000F73DE" w:rsidP="000F73DE" w:rsidRDefault="000F73DE" w14:paraId="1175A618" w14:textId="77777777">
      <w:pPr>
        <w:rPr>
          <w:bCs/>
        </w:rPr>
      </w:pPr>
      <w:r>
        <w:rPr>
          <w:bCs/>
        </w:rPr>
        <w:t>2 - Pourquoi on en parle maintenant ?</w:t>
      </w:r>
    </w:p>
    <w:p w:rsidR="000F73DE" w:rsidP="000F73DE" w:rsidRDefault="000F73DE" w14:paraId="6971A9DA" w14:textId="77777777">
      <w:r>
        <w:t xml:space="preserve">Depuis l’élection de Donald Trump, un nouveau patron a été nommé à la tête de la FCC, l’autorité de régulation américaine des télécoms, </w:t>
      </w:r>
      <w:proofErr w:type="spellStart"/>
      <w:r>
        <w:t>Ajit</w:t>
      </w:r>
      <w:proofErr w:type="spellEnd"/>
      <w:r>
        <w:t xml:space="preserve"> Pai. Cet ancien conseiller de l’opérateur Verizon a </w:t>
      </w:r>
      <w:r>
        <w:lastRenderedPageBreak/>
        <w:t>rapidement enclenché un processus pour retirer une règle créée sous l’ère Obama qui garantit la neutralité du net aux Etats-Unis. La FCC a voté ce jeudi 14 décembre pour entériner sa décision.</w:t>
      </w:r>
    </w:p>
    <w:p w:rsidR="000F73DE" w:rsidP="000F73DE" w:rsidRDefault="000F73DE" w14:paraId="488E06CE" w14:textId="77777777">
      <w:r>
        <w:t>Les patrons qui soutiennent Trump et ceux qui le critiquent</w:t>
      </w:r>
    </w:p>
    <w:p w:rsidR="000F73DE" w:rsidP="000F73DE" w:rsidRDefault="000F73DE" w14:paraId="0BA7FB49" w14:textId="77777777">
      <w:r>
        <w:t>C’est une très mauvaise nouvelle pour les partisans de la neutralité du net qui tentent depuis cet été d’alerter et de mobiliser l’opinion publique américaine sur le sujet. “Il y a des grands noms qui se sont exprimés sur le sujet : la quasi-totalité des patrons de la Silicon Valley bien sûr mais aussi des célébrités d’Hollywood. Je ne pense pas hélas que cela aura un réel impact”, regrette Bernard Benhamou, secrétaire général de l’Institut de la souveraineté numérique. </w:t>
      </w:r>
    </w:p>
    <w:p w:rsidR="000F73DE" w:rsidP="000F73DE" w:rsidRDefault="000F73DE" w14:paraId="465FC8F4" w14:textId="77777777">
      <w:pPr>
        <w:rPr>
          <w:bCs/>
        </w:rPr>
      </w:pPr>
      <w:r>
        <w:rPr>
          <w:bCs/>
        </w:rPr>
        <w:t>3 - Quels sont les arguments des deux camps ?</w:t>
      </w:r>
    </w:p>
    <w:p w:rsidR="000F73DE" w:rsidP="000F73DE" w:rsidRDefault="000F73DE" w14:paraId="63AD23A3" w14:textId="282F5882">
      <w:r>
        <w:rPr>
          <w:bCs/>
        </w:rPr>
        <w:t>&gt; Du côté des antis neutralité du net</w:t>
      </w:r>
      <w:r>
        <w:t xml:space="preserve">, c’est-à-dire principalement le lobby des fournisseurs d’accès à </w:t>
      </w:r>
      <w:r w:rsidR="00ED1941">
        <w:t>I</w:t>
      </w:r>
      <w:r>
        <w:t>nternet, c’est l’argument économique qui est le plus souvent avancé. Déployer des infrastructures, et en particulier la fibre, coûte cher. Et selon eux, assouplir les règles autour de la neutralité du net leur permettrait d’investir dans une meilleure qualité de service.</w:t>
      </w:r>
    </w:p>
    <w:p w:rsidR="000F73DE" w:rsidP="000F73DE" w:rsidRDefault="000F73DE" w14:paraId="043D0CBE" w14:textId="77777777">
      <w:r>
        <w:t>“Pour les FAI, il y a une captation inégale et injuste de la valeur par les producteurs de contenus, comme Google ou Netflix”, explique Bernard Benhamou. Avec le développement des services de streaming vidéo, la consommation de data a en effet explosé ces dernières années, et les opérateurs ne voient pas pourquoi ils seraient les seuls à financer les investissements nécessaires dans les réseaux pour suivre les besoins croissants. La fin de la neutralité du net pourrait ainsi leur permettre de faire payer ces acteurs ou les gros consommateurs de vidéo, même si, officiellement, les opérateurs assurent que le vote de jeudi ne changera pas leur mode de fonctionnement.</w:t>
      </w:r>
    </w:p>
    <w:p w:rsidR="000F73DE" w:rsidP="000F73DE" w:rsidRDefault="000F73DE" w14:paraId="351E9769" w14:textId="341573BE">
      <w:r>
        <w:rPr>
          <w:bCs/>
        </w:rPr>
        <w:t>&gt; Du côté des pros neutralité du net</w:t>
      </w:r>
      <w:r>
        <w:t>, les motivations sont plus diverses. Il y a ceux pour qui la neutralité est un principe fondateur d’</w:t>
      </w:r>
      <w:r w:rsidR="0061351B">
        <w:t>I</w:t>
      </w:r>
      <w:r>
        <w:t>nternet et qui voient toute atteinte à celle-ci comme une attaque directe de nos libertés individuelles, et ceux qui avancent des arguments plus économiques, liés à la concurrence.</w:t>
      </w:r>
    </w:p>
    <w:p w:rsidR="000F73DE" w:rsidP="000F73DE" w:rsidRDefault="000F73DE" w14:paraId="71A36E6F" w14:textId="77777777">
      <w:r>
        <w:t>Les patrons qui soutiennent Trump et ceux qui le critiquent</w:t>
      </w:r>
    </w:p>
    <w:p w:rsidR="000F73DE" w:rsidP="000F73DE" w:rsidRDefault="000F73DE" w14:paraId="25D0899E" w14:textId="77777777">
      <w:r>
        <w:t>“Ce qui est en train d’arriver aux Etats-Unis risque de renforcer les positions dominantes sur Internet”, s’inquiète Bernard Benhamou de l’Institut de la souveraineté numérique. Les grands acteurs comme Google seront capables de payer les FAI pour être poussés de manière prioritaire, et les petits acteurs ne pourront pas suivre. “A terme, cela pourrait empêcher des startups d’émerger et de devenir le nouveau Netflix par exemple”, détaille l’expert.</w:t>
      </w:r>
    </w:p>
    <w:p w:rsidR="000F73DE" w:rsidP="000F73DE" w:rsidRDefault="000F73DE" w14:paraId="4C3C3E73" w14:textId="77777777">
      <w:r>
        <w:t>Enfin, il y a certains producteurs de contenus, comme Google, qui ne veulent pas verser de dîme aux fournisseurs d'accès et se sont donc mobilisés en faveur de la neutralité du net. </w:t>
      </w:r>
    </w:p>
    <w:p w:rsidR="000F73DE" w:rsidP="000F73DE" w:rsidRDefault="000F73DE" w14:paraId="3E34A9A1" w14:textId="77777777"/>
    <w:p w:rsidR="000F73DE" w:rsidP="000F73DE" w:rsidRDefault="000F73DE" w14:paraId="055C55E4" w14:textId="77777777"/>
    <w:p w:rsidR="000F73DE" w:rsidRDefault="000F73DE" w14:paraId="6B3315B6" w14:textId="77777777">
      <w:pPr>
        <w:rPr>
          <w:b/>
          <w:i/>
          <w:sz w:val="28"/>
          <w:szCs w:val="28"/>
          <w:u w:val="single"/>
        </w:rPr>
      </w:pPr>
      <w:r>
        <w:rPr>
          <w:b/>
          <w:i/>
          <w:sz w:val="28"/>
          <w:szCs w:val="28"/>
          <w:u w:val="single"/>
        </w:rPr>
        <w:br w:type="page"/>
      </w:r>
    </w:p>
    <w:p w:rsidR="000F73DE" w:rsidP="000F73DE" w:rsidRDefault="000F73DE" w14:paraId="4257BB7C" w14:textId="5EEAB7D1">
      <w:pPr>
        <w:jc w:val="center"/>
        <w:rPr>
          <w:b/>
          <w:i/>
          <w:sz w:val="28"/>
          <w:szCs w:val="28"/>
          <w:u w:val="single"/>
        </w:rPr>
      </w:pPr>
      <w:r>
        <w:rPr>
          <w:b/>
          <w:i/>
          <w:sz w:val="28"/>
          <w:szCs w:val="28"/>
          <w:u w:val="single"/>
        </w:rPr>
        <w:lastRenderedPageBreak/>
        <w:t xml:space="preserve">Extrait d’article : le </w:t>
      </w:r>
      <w:proofErr w:type="spellStart"/>
      <w:r>
        <w:rPr>
          <w:b/>
          <w:i/>
          <w:sz w:val="28"/>
          <w:szCs w:val="28"/>
          <w:u w:val="single"/>
        </w:rPr>
        <w:t>great</w:t>
      </w:r>
      <w:proofErr w:type="spellEnd"/>
      <w:r>
        <w:rPr>
          <w:b/>
          <w:i/>
          <w:sz w:val="28"/>
          <w:szCs w:val="28"/>
          <w:u w:val="single"/>
        </w:rPr>
        <w:t xml:space="preserve"> firewall chinois (</w:t>
      </w:r>
      <w:r w:rsidR="00A07FC8">
        <w:rPr>
          <w:b/>
          <w:i/>
          <w:sz w:val="28"/>
          <w:szCs w:val="28"/>
          <w:u w:val="single"/>
        </w:rPr>
        <w:t>Wikipédia</w:t>
      </w:r>
      <w:r>
        <w:rPr>
          <w:b/>
          <w:i/>
          <w:sz w:val="28"/>
          <w:szCs w:val="28"/>
          <w:u w:val="single"/>
        </w:rPr>
        <w:t>)</w:t>
      </w:r>
    </w:p>
    <w:p w:rsidR="00516794" w:rsidP="00516794" w:rsidRDefault="00516794" w14:paraId="0E2B2CC1" w14:textId="77777777">
      <w:pPr>
        <w:spacing w:before="100" w:beforeAutospacing="1" w:after="100" w:afterAutospacing="1" w:line="240" w:lineRule="auto"/>
        <w:outlineLvl w:val="1"/>
        <w:rPr>
          <w:rFonts w:ascii="Times New Roman" w:hAnsi="Times New Roman" w:eastAsia="Times New Roman" w:cs="Times New Roman"/>
          <w:b/>
          <w:bCs/>
          <w:sz w:val="36"/>
          <w:szCs w:val="36"/>
          <w:lang w:eastAsia="fr-FR"/>
        </w:rPr>
      </w:pPr>
      <w:r>
        <w:rPr>
          <w:rFonts w:ascii="Times New Roman" w:hAnsi="Times New Roman" w:eastAsia="Times New Roman" w:cs="Times New Roman"/>
          <w:b/>
          <w:bCs/>
          <w:sz w:val="36"/>
          <w:szCs w:val="36"/>
          <w:lang w:eastAsia="fr-FR"/>
        </w:rPr>
        <w:t>Histoire</w:t>
      </w:r>
    </w:p>
    <w:p w:rsidR="00516794" w:rsidP="00516794" w:rsidRDefault="00516794" w14:paraId="2960A961"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En 1998 le </w:t>
      </w:r>
      <w:hyperlink w:tooltip="Parti communiste chinois" w:history="1" r:id="rId42">
        <w:r>
          <w:rPr>
            <w:rStyle w:val="Lienhypertexte"/>
            <w:rFonts w:ascii="Times New Roman" w:hAnsi="Times New Roman" w:eastAsia="Times New Roman" w:cs="Times New Roman"/>
            <w:color w:val="0000FF"/>
            <w:sz w:val="24"/>
            <w:szCs w:val="24"/>
            <w:lang w:eastAsia="fr-FR"/>
          </w:rPr>
          <w:t>Parti communiste chinois</w:t>
        </w:r>
      </w:hyperlink>
      <w:r>
        <w:rPr>
          <w:rFonts w:ascii="Times New Roman" w:hAnsi="Times New Roman" w:eastAsia="Times New Roman" w:cs="Times New Roman"/>
          <w:sz w:val="24"/>
          <w:szCs w:val="24"/>
          <w:lang w:eastAsia="fr-FR"/>
        </w:rPr>
        <w:t xml:space="preserve"> craignait que le </w:t>
      </w:r>
      <w:hyperlink w:tooltip="Parti démocrate chinois" w:history="1" r:id="rId43">
        <w:r>
          <w:rPr>
            <w:rStyle w:val="Lienhypertexte"/>
            <w:rFonts w:ascii="Times New Roman" w:hAnsi="Times New Roman" w:eastAsia="Times New Roman" w:cs="Times New Roman"/>
            <w:color w:val="0000FF"/>
            <w:sz w:val="24"/>
            <w:szCs w:val="24"/>
            <w:lang w:eastAsia="fr-FR"/>
          </w:rPr>
          <w:t>Parti démocrate chinois</w:t>
        </w:r>
      </w:hyperlink>
      <w:r>
        <w:rPr>
          <w:rFonts w:ascii="Times New Roman" w:hAnsi="Times New Roman" w:eastAsia="Times New Roman" w:cs="Times New Roman"/>
          <w:sz w:val="24"/>
          <w:szCs w:val="24"/>
          <w:lang w:eastAsia="fr-FR"/>
        </w:rPr>
        <w:t xml:space="preserve"> (PDC) monte un nouveau réseau puissant que les élites du parti ne pourraient pas contrôler</w:t>
      </w:r>
      <w:hyperlink w:history="1" w:anchor="cite_note-1" r:id="rId44">
        <w:r>
          <w:rPr>
            <w:rStyle w:val="Lienhypertexte"/>
            <w:rFonts w:ascii="Times New Roman" w:hAnsi="Times New Roman" w:eastAsia="Times New Roman" w:cs="Times New Roman"/>
            <w:color w:val="0000FF"/>
            <w:sz w:val="24"/>
            <w:szCs w:val="24"/>
            <w:vertAlign w:val="superscript"/>
            <w:lang w:eastAsia="fr-FR"/>
          </w:rPr>
          <w:t>1</w:t>
        </w:r>
      </w:hyperlink>
      <w:r>
        <w:rPr>
          <w:rFonts w:ascii="Times New Roman" w:hAnsi="Times New Roman" w:eastAsia="Times New Roman" w:cs="Times New Roman"/>
          <w:sz w:val="24"/>
          <w:szCs w:val="24"/>
          <w:lang w:eastAsia="fr-FR"/>
        </w:rPr>
        <w:t>. Le PDC fut immédiatement interdit et des arrestations et emprisonnements s'ensuivirent</w:t>
      </w:r>
      <w:hyperlink w:history="1" w:anchor="cite_note-2" r:id="rId45">
        <w:r>
          <w:rPr>
            <w:rStyle w:val="Lienhypertexte"/>
            <w:rFonts w:ascii="Times New Roman" w:hAnsi="Times New Roman" w:eastAsia="Times New Roman" w:cs="Times New Roman"/>
            <w:color w:val="0000FF"/>
            <w:sz w:val="24"/>
            <w:szCs w:val="24"/>
            <w:vertAlign w:val="superscript"/>
            <w:lang w:eastAsia="fr-FR"/>
          </w:rPr>
          <w:t>2</w:t>
        </w:r>
      </w:hyperlink>
      <w:r>
        <w:rPr>
          <w:rFonts w:ascii="Times New Roman" w:hAnsi="Times New Roman" w:eastAsia="Times New Roman" w:cs="Times New Roman"/>
          <w:sz w:val="24"/>
          <w:szCs w:val="24"/>
          <w:lang w:eastAsia="fr-FR"/>
        </w:rPr>
        <w:t xml:space="preserve">. Le projet Bouclier Doré commença la même année. La première partie du projet a duré huit années et fut achevée en 2006. La seconde partie a débuté en 2006 et s'est finie en 2008. </w:t>
      </w:r>
    </w:p>
    <w:p w:rsidR="00516794" w:rsidP="00516794" w:rsidRDefault="00516794" w14:paraId="7C4EC0BB"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Le 6 décembre 2002, 300 personnes de 31 provinces et villes de Chine chargées du projet Bouclier Doré ont participé à l'inauguration de quatre jours intitulée « Exposition Étendue du Système d'Information Chinois »</w:t>
      </w:r>
      <w:hyperlink w:history="1" w:anchor="cite_note-3" r:id="rId46">
        <w:r>
          <w:rPr>
            <w:rStyle w:val="Lienhypertexte"/>
            <w:rFonts w:ascii="Times New Roman" w:hAnsi="Times New Roman" w:eastAsia="Times New Roman" w:cs="Times New Roman"/>
            <w:color w:val="0000FF"/>
            <w:sz w:val="24"/>
            <w:szCs w:val="24"/>
            <w:vertAlign w:val="superscript"/>
            <w:lang w:eastAsia="fr-FR"/>
          </w:rPr>
          <w:t>3</w:t>
        </w:r>
      </w:hyperlink>
      <w:r>
        <w:rPr>
          <w:rFonts w:ascii="Times New Roman" w:hAnsi="Times New Roman" w:eastAsia="Times New Roman" w:cs="Times New Roman"/>
          <w:sz w:val="24"/>
          <w:szCs w:val="24"/>
          <w:lang w:eastAsia="fr-FR"/>
        </w:rPr>
        <w:t xml:space="preserve">. De nombreux produits occidentaux de haute technicité furent achetés à cette exposition (parmi lesquels des produits de </w:t>
      </w:r>
      <w:hyperlink w:tooltip="Sécurité internet" w:history="1" r:id="rId47">
        <w:r>
          <w:rPr>
            <w:rStyle w:val="Lienhypertexte"/>
            <w:rFonts w:ascii="Times New Roman" w:hAnsi="Times New Roman" w:eastAsia="Times New Roman" w:cs="Times New Roman"/>
            <w:color w:val="0000FF"/>
            <w:sz w:val="24"/>
            <w:szCs w:val="24"/>
            <w:lang w:eastAsia="fr-FR"/>
          </w:rPr>
          <w:t>sécurité internet</w:t>
        </w:r>
      </w:hyperlink>
      <w:r>
        <w:rPr>
          <w:rFonts w:ascii="Times New Roman" w:hAnsi="Times New Roman" w:eastAsia="Times New Roman" w:cs="Times New Roman"/>
          <w:sz w:val="24"/>
          <w:szCs w:val="24"/>
          <w:lang w:eastAsia="fr-FR"/>
        </w:rPr>
        <w:t xml:space="preserve">, de surveillance vidéo ou de reconnaissance faciale). On estime qu'environ 30 000 agents de police sont employés dans le cadre de ce projet gigantesque </w:t>
      </w:r>
    </w:p>
    <w:p w:rsidR="00516794" w:rsidP="00516794" w:rsidRDefault="00516794" w14:paraId="7444C59C" w14:textId="2E9729D0">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Ce projet a été surnommé le « Grand Firewall de Chine » en référence à son rôle de </w:t>
      </w:r>
      <w:hyperlink w:tooltip="Pare-feu (informatique)" w:history="1" r:id="rId48">
        <w:r>
          <w:rPr>
            <w:rStyle w:val="Lienhypertexte"/>
            <w:rFonts w:ascii="Times New Roman" w:hAnsi="Times New Roman" w:eastAsia="Times New Roman" w:cs="Times New Roman"/>
            <w:color w:val="0000FF"/>
            <w:sz w:val="24"/>
            <w:szCs w:val="24"/>
            <w:lang w:eastAsia="fr-FR"/>
          </w:rPr>
          <w:t>pare-feu informatique</w:t>
        </w:r>
      </w:hyperlink>
      <w:r>
        <w:rPr>
          <w:rFonts w:ascii="Times New Roman" w:hAnsi="Times New Roman" w:eastAsia="Times New Roman" w:cs="Times New Roman"/>
          <w:sz w:val="24"/>
          <w:szCs w:val="24"/>
          <w:lang w:eastAsia="fr-FR"/>
        </w:rPr>
        <w:t xml:space="preserve"> (« </w:t>
      </w:r>
      <w:r>
        <w:rPr>
          <w:rFonts w:ascii="Times New Roman" w:hAnsi="Times New Roman" w:eastAsia="Times New Roman" w:cs="Times New Roman"/>
          <w:i/>
          <w:iCs/>
          <w:sz w:val="24"/>
          <w:szCs w:val="24"/>
          <w:lang w:eastAsia="fr-FR"/>
        </w:rPr>
        <w:t>Firewall</w:t>
      </w:r>
      <w:r>
        <w:rPr>
          <w:rFonts w:ascii="Times New Roman" w:hAnsi="Times New Roman" w:eastAsia="Times New Roman" w:cs="Times New Roman"/>
          <w:sz w:val="24"/>
          <w:szCs w:val="24"/>
          <w:lang w:eastAsia="fr-FR"/>
        </w:rPr>
        <w:t xml:space="preserve"> » en anglais, ou « pare-feu ») et à l'antique </w:t>
      </w:r>
      <w:hyperlink w:tooltip="Grande Muraille de Chine" w:history="1" r:id="rId49">
        <w:r>
          <w:rPr>
            <w:rStyle w:val="Lienhypertexte"/>
            <w:rFonts w:ascii="Times New Roman" w:hAnsi="Times New Roman" w:eastAsia="Times New Roman" w:cs="Times New Roman"/>
            <w:color w:val="0000FF"/>
            <w:sz w:val="24"/>
            <w:szCs w:val="24"/>
            <w:lang w:eastAsia="fr-FR"/>
          </w:rPr>
          <w:t>Grande Muraille de Chine</w:t>
        </w:r>
      </w:hyperlink>
      <w:r>
        <w:rPr>
          <w:rFonts w:ascii="Times New Roman" w:hAnsi="Times New Roman" w:eastAsia="Times New Roman" w:cs="Times New Roman"/>
          <w:sz w:val="24"/>
          <w:szCs w:val="24"/>
          <w:lang w:eastAsia="fr-FR"/>
        </w:rPr>
        <w:t xml:space="preserve">. La majeure partie du projet concerne la capacité à bloquer du contenu en empêchant le </w:t>
      </w:r>
      <w:hyperlink w:tooltip="Routage" w:history="1" r:id="rId50">
        <w:r>
          <w:rPr>
            <w:rStyle w:val="Lienhypertexte"/>
            <w:rFonts w:ascii="Times New Roman" w:hAnsi="Times New Roman" w:eastAsia="Times New Roman" w:cs="Times New Roman"/>
            <w:color w:val="0000FF"/>
            <w:sz w:val="24"/>
            <w:szCs w:val="24"/>
            <w:lang w:eastAsia="fr-FR"/>
          </w:rPr>
          <w:t>routage</w:t>
        </w:r>
      </w:hyperlink>
      <w:r>
        <w:rPr>
          <w:rFonts w:ascii="Times New Roman" w:hAnsi="Times New Roman" w:eastAsia="Times New Roman" w:cs="Times New Roman"/>
          <w:sz w:val="24"/>
          <w:szCs w:val="24"/>
          <w:lang w:eastAsia="fr-FR"/>
        </w:rPr>
        <w:t xml:space="preserve"> d'</w:t>
      </w:r>
      <w:hyperlink w:tooltip="Adresses IP" w:history="1" r:id="rId51">
        <w:r>
          <w:rPr>
            <w:rStyle w:val="Lienhypertexte"/>
            <w:rFonts w:ascii="Times New Roman" w:hAnsi="Times New Roman" w:eastAsia="Times New Roman" w:cs="Times New Roman"/>
            <w:color w:val="0000FF"/>
            <w:sz w:val="24"/>
            <w:szCs w:val="24"/>
            <w:lang w:eastAsia="fr-FR"/>
          </w:rPr>
          <w:t>adresses IP</w:t>
        </w:r>
      </w:hyperlink>
      <w:r>
        <w:rPr>
          <w:rFonts w:ascii="Times New Roman" w:hAnsi="Times New Roman" w:eastAsia="Times New Roman" w:cs="Times New Roman"/>
          <w:sz w:val="24"/>
          <w:szCs w:val="24"/>
          <w:lang w:eastAsia="fr-FR"/>
        </w:rPr>
        <w:t xml:space="preserve"> et est constituée de pare-feu classiques et de </w:t>
      </w:r>
      <w:hyperlink w:tooltip="Proxy" w:history="1" r:id="rId52">
        <w:proofErr w:type="spellStart"/>
        <w:r>
          <w:rPr>
            <w:rStyle w:val="Lienhypertexte"/>
            <w:rFonts w:ascii="Times New Roman" w:hAnsi="Times New Roman" w:eastAsia="Times New Roman" w:cs="Times New Roman"/>
            <w:color w:val="0000FF"/>
            <w:sz w:val="24"/>
            <w:szCs w:val="24"/>
            <w:lang w:eastAsia="fr-FR"/>
          </w:rPr>
          <w:t>proxi</w:t>
        </w:r>
        <w:r w:rsidR="00C01389">
          <w:rPr>
            <w:rStyle w:val="Lienhypertexte"/>
            <w:rFonts w:ascii="Times New Roman" w:hAnsi="Times New Roman" w:eastAsia="Times New Roman" w:cs="Times New Roman"/>
            <w:color w:val="0000FF"/>
            <w:sz w:val="24"/>
            <w:szCs w:val="24"/>
            <w:lang w:eastAsia="fr-FR"/>
          </w:rPr>
          <w:t>e</w:t>
        </w:r>
        <w:r>
          <w:rPr>
            <w:rStyle w:val="Lienhypertexte"/>
            <w:rFonts w:ascii="Times New Roman" w:hAnsi="Times New Roman" w:eastAsia="Times New Roman" w:cs="Times New Roman"/>
            <w:color w:val="0000FF"/>
            <w:sz w:val="24"/>
            <w:szCs w:val="24"/>
            <w:lang w:eastAsia="fr-FR"/>
          </w:rPr>
          <w:t>s</w:t>
        </w:r>
        <w:proofErr w:type="spellEnd"/>
      </w:hyperlink>
      <w:r>
        <w:rPr>
          <w:rFonts w:ascii="Times New Roman" w:hAnsi="Times New Roman" w:eastAsia="Times New Roman" w:cs="Times New Roman"/>
          <w:sz w:val="24"/>
          <w:szCs w:val="24"/>
          <w:lang w:eastAsia="fr-FR"/>
        </w:rPr>
        <w:t xml:space="preserve"> placés aux </w:t>
      </w:r>
      <w:hyperlink w:tooltip="Passerelle (informatique)" w:history="1" r:id="rId53">
        <w:r>
          <w:rPr>
            <w:rStyle w:val="Lienhypertexte"/>
            <w:rFonts w:ascii="Times New Roman" w:hAnsi="Times New Roman" w:eastAsia="Times New Roman" w:cs="Times New Roman"/>
            <w:color w:val="0000FF"/>
            <w:sz w:val="24"/>
            <w:szCs w:val="24"/>
            <w:lang w:eastAsia="fr-FR"/>
          </w:rPr>
          <w:t>passerelles Internet</w:t>
        </w:r>
      </w:hyperlink>
      <w:r>
        <w:rPr>
          <w:rFonts w:ascii="Times New Roman" w:hAnsi="Times New Roman" w:eastAsia="Times New Roman" w:cs="Times New Roman"/>
          <w:sz w:val="24"/>
          <w:szCs w:val="24"/>
          <w:lang w:eastAsia="fr-FR"/>
        </w:rPr>
        <w:t xml:space="preserve">. Le système est aussi soumis à un </w:t>
      </w:r>
      <w:hyperlink w:tooltip="Empoisonnement du cache DNS" w:history="1" r:id="rId54">
        <w:r>
          <w:rPr>
            <w:rStyle w:val="Lienhypertexte"/>
            <w:rFonts w:ascii="Times New Roman" w:hAnsi="Times New Roman" w:eastAsia="Times New Roman" w:cs="Times New Roman"/>
            <w:color w:val="0000FF"/>
            <w:sz w:val="24"/>
            <w:szCs w:val="24"/>
            <w:lang w:eastAsia="fr-FR"/>
          </w:rPr>
          <w:t>Empoisonnement du cache DNS</w:t>
        </w:r>
      </w:hyperlink>
      <w:r>
        <w:rPr>
          <w:rFonts w:ascii="Times New Roman" w:hAnsi="Times New Roman" w:eastAsia="Times New Roman" w:cs="Times New Roman"/>
          <w:sz w:val="24"/>
          <w:szCs w:val="24"/>
          <w:lang w:eastAsia="fr-FR"/>
        </w:rPr>
        <w:t xml:space="preserve"> lorsque certains sites particuliers sont demandés. </w:t>
      </w:r>
    </w:p>
    <w:p w:rsidR="00516794" w:rsidP="00516794" w:rsidRDefault="00516794" w14:paraId="0D5DDF4C"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Le gouvernement n'examine pas systématiquement le contenu d'Internet du fait que cette pratique est techniquement impossible</w:t>
      </w:r>
      <w:hyperlink w:history="1" w:anchor="cite_note-4" r:id="rId55">
        <w:r>
          <w:rPr>
            <w:rStyle w:val="Lienhypertexte"/>
            <w:rFonts w:ascii="Times New Roman" w:hAnsi="Times New Roman" w:eastAsia="Times New Roman" w:cs="Times New Roman"/>
            <w:color w:val="0000FF"/>
            <w:sz w:val="24"/>
            <w:szCs w:val="24"/>
            <w:vertAlign w:val="superscript"/>
            <w:lang w:eastAsia="fr-FR"/>
          </w:rPr>
          <w:t>4</w:t>
        </w:r>
      </w:hyperlink>
      <w:r>
        <w:rPr>
          <w:rFonts w:ascii="Times New Roman" w:hAnsi="Times New Roman" w:eastAsia="Times New Roman" w:cs="Times New Roman"/>
          <w:sz w:val="24"/>
          <w:szCs w:val="24"/>
          <w:lang w:eastAsia="fr-FR"/>
        </w:rPr>
        <w:t>. Du fait de son isolement du reste du monde en termes de routage IP, le réseau contenu dans le Grand Firewall de Chine est nommé le « domaine de routage autonome chinois »</w:t>
      </w:r>
      <w:hyperlink w:history="1" w:anchor="cite_note-5" r:id="rId56">
        <w:r>
          <w:rPr>
            <w:rStyle w:val="Lienhypertexte"/>
            <w:rFonts w:ascii="Times New Roman" w:hAnsi="Times New Roman" w:eastAsia="Times New Roman" w:cs="Times New Roman"/>
            <w:color w:val="0000FF"/>
            <w:sz w:val="24"/>
            <w:szCs w:val="24"/>
            <w:vertAlign w:val="superscript"/>
            <w:lang w:eastAsia="fr-FR"/>
          </w:rPr>
          <w:t>5</w:t>
        </w:r>
      </w:hyperlink>
      <w:r>
        <w:rPr>
          <w:rFonts w:ascii="Times New Roman" w:hAnsi="Times New Roman" w:eastAsia="Times New Roman" w:cs="Times New Roman"/>
          <w:sz w:val="24"/>
          <w:szCs w:val="24"/>
          <w:lang w:eastAsia="fr-FR"/>
        </w:rPr>
        <w:t xml:space="preserve">. </w:t>
      </w:r>
    </w:p>
    <w:p w:rsidR="00516794" w:rsidP="00516794" w:rsidRDefault="00516794" w14:paraId="654C1031"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Durant les </w:t>
      </w:r>
      <w:hyperlink w:tooltip="Jeux olympiques d'été de 2008" w:history="1" r:id="rId57">
        <w:r>
          <w:rPr>
            <w:rStyle w:val="Lienhypertexte"/>
            <w:rFonts w:ascii="Times New Roman" w:hAnsi="Times New Roman" w:eastAsia="Times New Roman" w:cs="Times New Roman"/>
            <w:color w:val="0000FF"/>
            <w:sz w:val="24"/>
            <w:szCs w:val="24"/>
            <w:lang w:eastAsia="fr-FR"/>
          </w:rPr>
          <w:t>Jeux olympiques 2008</w:t>
        </w:r>
      </w:hyperlink>
      <w:r>
        <w:rPr>
          <w:rFonts w:ascii="Times New Roman" w:hAnsi="Times New Roman" w:eastAsia="Times New Roman" w:cs="Times New Roman"/>
          <w:sz w:val="24"/>
          <w:szCs w:val="24"/>
          <w:lang w:eastAsia="fr-FR"/>
        </w:rPr>
        <w:t xml:space="preserve"> les fonctionnaires chinois ont demandé aux fournisseurs d'accès à Internet de se préparer à débloquer l'accès depuis certains cybercafés, certaines prises d'accès dans des chambres d'hôtels et dans des centres de conférence où des étrangers étaient censés se rendre pour travailler ou séjourner</w:t>
      </w:r>
      <w:hyperlink w:history="1" w:anchor="cite_note-6" r:id="rId58">
        <w:r>
          <w:rPr>
            <w:rStyle w:val="Lienhypertexte"/>
            <w:rFonts w:ascii="Times New Roman" w:hAnsi="Times New Roman" w:eastAsia="Times New Roman" w:cs="Times New Roman"/>
            <w:color w:val="0000FF"/>
            <w:sz w:val="24"/>
            <w:szCs w:val="24"/>
            <w:vertAlign w:val="superscript"/>
            <w:lang w:eastAsia="fr-FR"/>
          </w:rPr>
          <w:t>6</w:t>
        </w:r>
      </w:hyperlink>
      <w:r>
        <w:rPr>
          <w:rFonts w:ascii="Times New Roman" w:hAnsi="Times New Roman" w:eastAsia="Times New Roman" w:cs="Times New Roman"/>
          <w:sz w:val="24"/>
          <w:szCs w:val="24"/>
          <w:lang w:eastAsia="fr-FR"/>
        </w:rPr>
        <w:t xml:space="preserve">. </w:t>
      </w:r>
    </w:p>
    <w:p w:rsidR="000F73DE" w:rsidP="000F73DE" w:rsidRDefault="000F73DE" w14:paraId="7E213EB0" w14:textId="24E86472">
      <w:pPr>
        <w:spacing w:before="100" w:beforeAutospacing="1" w:after="100" w:afterAutospacing="1" w:line="240" w:lineRule="auto"/>
        <w:outlineLvl w:val="1"/>
        <w:rPr>
          <w:rFonts w:ascii="Times New Roman" w:hAnsi="Times New Roman" w:eastAsia="Times New Roman" w:cs="Times New Roman"/>
          <w:b/>
          <w:bCs/>
          <w:sz w:val="36"/>
          <w:szCs w:val="36"/>
          <w:lang w:eastAsia="fr-FR"/>
        </w:rPr>
      </w:pPr>
      <w:r>
        <w:rPr>
          <w:rFonts w:ascii="Times New Roman" w:hAnsi="Times New Roman" w:eastAsia="Times New Roman" w:cs="Times New Roman"/>
          <w:b/>
          <w:bCs/>
          <w:sz w:val="36"/>
          <w:szCs w:val="36"/>
          <w:lang w:eastAsia="fr-FR"/>
        </w:rPr>
        <w:t>Méthodes</w:t>
      </w:r>
    </w:p>
    <w:p w:rsidR="000F73DE" w:rsidP="000F73DE" w:rsidRDefault="000F73DE" w14:paraId="5C6EEDC8"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La mise en œuvre de cette censure fait intervenir plusieurs méthodes</w:t>
      </w:r>
      <w:hyperlink w:history="1" w:anchor="cite_note-9" r:id="rId59">
        <w:r>
          <w:rPr>
            <w:rStyle w:val="Lienhypertexte"/>
            <w:rFonts w:ascii="Times New Roman" w:hAnsi="Times New Roman" w:eastAsia="Times New Roman" w:cs="Times New Roman"/>
            <w:color w:val="0000FF"/>
            <w:sz w:val="24"/>
            <w:szCs w:val="24"/>
            <w:vertAlign w:val="superscript"/>
            <w:lang w:eastAsia="fr-FR"/>
          </w:rPr>
          <w:t>9</w:t>
        </w:r>
      </w:hyperlink>
      <w:r>
        <w:rPr>
          <w:rFonts w:ascii="Times New Roman" w:hAnsi="Times New Roman" w:eastAsia="Times New Roman" w:cs="Times New Roman"/>
          <w:sz w:val="24"/>
          <w:szCs w:val="24"/>
          <w:lang w:eastAsia="fr-FR"/>
        </w:rPr>
        <w:t xml:space="preserve">. </w:t>
      </w:r>
    </w:p>
    <w:p w:rsidR="000F73DE" w:rsidP="000F73DE" w:rsidRDefault="000F73DE" w14:paraId="26A4F7A3" w14:textId="77777777">
      <w:pPr>
        <w:spacing w:before="100" w:beforeAutospacing="1" w:after="100" w:afterAutospacing="1" w:line="240" w:lineRule="auto"/>
        <w:outlineLvl w:val="2"/>
        <w:rPr>
          <w:rFonts w:ascii="Times New Roman" w:hAnsi="Times New Roman" w:eastAsia="Times New Roman" w:cs="Times New Roman"/>
          <w:b/>
          <w:bCs/>
          <w:sz w:val="27"/>
          <w:szCs w:val="27"/>
          <w:lang w:eastAsia="fr-FR"/>
        </w:rPr>
      </w:pPr>
      <w:r>
        <w:rPr>
          <w:rFonts w:ascii="Times New Roman" w:hAnsi="Times New Roman" w:eastAsia="Times New Roman" w:cs="Times New Roman"/>
          <w:b/>
          <w:bCs/>
          <w:sz w:val="27"/>
          <w:szCs w:val="27"/>
          <w:lang w:eastAsia="fr-FR"/>
        </w:rPr>
        <w:t>Blocage d'adresse IP</w:t>
      </w:r>
    </w:p>
    <w:p w:rsidR="000F73DE" w:rsidP="000F73DE" w:rsidRDefault="000F73DE" w14:paraId="21BCE3DC"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L'accès à certaines </w:t>
      </w:r>
      <w:hyperlink w:tooltip="Adresses IP" w:history="1" r:id="rId60">
        <w:r>
          <w:rPr>
            <w:rStyle w:val="Lienhypertexte"/>
            <w:rFonts w:ascii="Times New Roman" w:hAnsi="Times New Roman" w:eastAsia="Times New Roman" w:cs="Times New Roman"/>
            <w:color w:val="0000FF"/>
            <w:sz w:val="24"/>
            <w:szCs w:val="24"/>
            <w:lang w:eastAsia="fr-FR"/>
          </w:rPr>
          <w:t>adresses IP</w:t>
        </w:r>
      </w:hyperlink>
      <w:r>
        <w:rPr>
          <w:rFonts w:ascii="Times New Roman" w:hAnsi="Times New Roman" w:eastAsia="Times New Roman" w:cs="Times New Roman"/>
          <w:sz w:val="24"/>
          <w:szCs w:val="24"/>
          <w:lang w:eastAsia="fr-FR"/>
        </w:rPr>
        <w:t xml:space="preserve"> est refusé. Si le site web ciblé est hébergé sur un </w:t>
      </w:r>
      <w:hyperlink w:tooltip="Serveur mutualisé" w:history="1" r:id="rId61">
        <w:r>
          <w:rPr>
            <w:rStyle w:val="Lienhypertexte"/>
            <w:rFonts w:ascii="Times New Roman" w:hAnsi="Times New Roman" w:eastAsia="Times New Roman" w:cs="Times New Roman"/>
            <w:color w:val="0000FF"/>
            <w:sz w:val="24"/>
            <w:szCs w:val="24"/>
            <w:lang w:eastAsia="fr-FR"/>
          </w:rPr>
          <w:t>serveur mutualisé</w:t>
        </w:r>
      </w:hyperlink>
      <w:r>
        <w:rPr>
          <w:rFonts w:ascii="Times New Roman" w:hAnsi="Times New Roman" w:eastAsia="Times New Roman" w:cs="Times New Roman"/>
          <w:sz w:val="24"/>
          <w:szCs w:val="24"/>
          <w:lang w:eastAsia="fr-FR"/>
        </w:rPr>
        <w:t xml:space="preserve">, alors tous les sites web sur ce serveur seront bloqués. Tous les protocoles qui dépendent d'IP sont alors affectés (en particulier </w:t>
      </w:r>
      <w:hyperlink w:tooltip="Transmission Control Protocol" w:history="1" r:id="rId62">
        <w:r>
          <w:rPr>
            <w:rStyle w:val="Lienhypertexte"/>
            <w:rFonts w:ascii="Times New Roman" w:hAnsi="Times New Roman" w:eastAsia="Times New Roman" w:cs="Times New Roman"/>
            <w:color w:val="0000FF"/>
            <w:sz w:val="24"/>
            <w:szCs w:val="24"/>
            <w:lang w:eastAsia="fr-FR"/>
          </w:rPr>
          <w:t>TCP</w:t>
        </w:r>
      </w:hyperlink>
      <w:r>
        <w:rPr>
          <w:rFonts w:ascii="Times New Roman" w:hAnsi="Times New Roman" w:eastAsia="Times New Roman" w:cs="Times New Roman"/>
          <w:sz w:val="24"/>
          <w:szCs w:val="24"/>
          <w:lang w:eastAsia="fr-FR"/>
        </w:rPr>
        <w:t xml:space="preserve">, c'est-à-dire </w:t>
      </w:r>
      <w:hyperlink w:tooltip="HTTP" w:history="1" r:id="rId63">
        <w:r>
          <w:rPr>
            <w:rStyle w:val="Lienhypertexte"/>
            <w:rFonts w:ascii="Times New Roman" w:hAnsi="Times New Roman" w:eastAsia="Times New Roman" w:cs="Times New Roman"/>
            <w:color w:val="0000FF"/>
            <w:sz w:val="24"/>
            <w:szCs w:val="24"/>
            <w:lang w:eastAsia="fr-FR"/>
          </w:rPr>
          <w:t>HTTP</w:t>
        </w:r>
      </w:hyperlink>
      <w:r>
        <w:rPr>
          <w:rFonts w:ascii="Times New Roman" w:hAnsi="Times New Roman" w:eastAsia="Times New Roman" w:cs="Times New Roman"/>
          <w:sz w:val="24"/>
          <w:szCs w:val="24"/>
          <w:lang w:eastAsia="fr-FR"/>
        </w:rPr>
        <w:t xml:space="preserve">, </w:t>
      </w:r>
      <w:hyperlink w:tooltip="File Transfer Protocol" w:history="1" r:id="rId64">
        <w:r>
          <w:rPr>
            <w:rStyle w:val="Lienhypertexte"/>
            <w:rFonts w:ascii="Times New Roman" w:hAnsi="Times New Roman" w:eastAsia="Times New Roman" w:cs="Times New Roman"/>
            <w:color w:val="0000FF"/>
            <w:sz w:val="24"/>
            <w:szCs w:val="24"/>
            <w:lang w:eastAsia="fr-FR"/>
          </w:rPr>
          <w:t>FTP</w:t>
        </w:r>
      </w:hyperlink>
      <w:r>
        <w:rPr>
          <w:rFonts w:ascii="Times New Roman" w:hAnsi="Times New Roman" w:eastAsia="Times New Roman" w:cs="Times New Roman"/>
          <w:sz w:val="24"/>
          <w:szCs w:val="24"/>
          <w:lang w:eastAsia="fr-FR"/>
        </w:rPr>
        <w:t xml:space="preserve"> ou </w:t>
      </w:r>
      <w:hyperlink w:tooltip="Post Office Protocol" w:history="1" r:id="rId65">
        <w:r>
          <w:rPr>
            <w:rStyle w:val="Lienhypertexte"/>
            <w:rFonts w:ascii="Times New Roman" w:hAnsi="Times New Roman" w:eastAsia="Times New Roman" w:cs="Times New Roman"/>
            <w:color w:val="0000FF"/>
            <w:sz w:val="24"/>
            <w:szCs w:val="24"/>
            <w:lang w:eastAsia="fr-FR"/>
          </w:rPr>
          <w:t>POP</w:t>
        </w:r>
      </w:hyperlink>
      <w:r>
        <w:rPr>
          <w:rFonts w:ascii="Times New Roman" w:hAnsi="Times New Roman" w:eastAsia="Times New Roman" w:cs="Times New Roman"/>
          <w:sz w:val="24"/>
          <w:szCs w:val="24"/>
          <w:lang w:eastAsia="fr-FR"/>
        </w:rPr>
        <w:t xml:space="preserve">). Une méthode de contournement classique consiste à trouver un </w:t>
      </w:r>
      <w:hyperlink w:tooltip="Proxy" w:history="1" r:id="rId66">
        <w:r>
          <w:rPr>
            <w:rStyle w:val="Lienhypertexte"/>
            <w:rFonts w:ascii="Times New Roman" w:hAnsi="Times New Roman" w:eastAsia="Times New Roman" w:cs="Times New Roman"/>
            <w:color w:val="0000FF"/>
            <w:sz w:val="24"/>
            <w:szCs w:val="24"/>
            <w:lang w:eastAsia="fr-FR"/>
          </w:rPr>
          <w:t>proxy</w:t>
        </w:r>
      </w:hyperlink>
      <w:r>
        <w:rPr>
          <w:rFonts w:ascii="Times New Roman" w:hAnsi="Times New Roman" w:eastAsia="Times New Roman" w:cs="Times New Roman"/>
          <w:sz w:val="24"/>
          <w:szCs w:val="24"/>
          <w:lang w:eastAsia="fr-FR"/>
        </w:rPr>
        <w:t xml:space="preserve"> ayant accès au site web ciblé, bien que les </w:t>
      </w:r>
      <w:proofErr w:type="spellStart"/>
      <w:r>
        <w:rPr>
          <w:rFonts w:ascii="Times New Roman" w:hAnsi="Times New Roman" w:eastAsia="Times New Roman" w:cs="Times New Roman"/>
          <w:sz w:val="24"/>
          <w:szCs w:val="24"/>
          <w:lang w:eastAsia="fr-FR"/>
        </w:rPr>
        <w:t>proxies</w:t>
      </w:r>
      <w:proofErr w:type="spellEnd"/>
      <w:r>
        <w:rPr>
          <w:rFonts w:ascii="Times New Roman" w:hAnsi="Times New Roman" w:eastAsia="Times New Roman" w:cs="Times New Roman"/>
          <w:sz w:val="24"/>
          <w:szCs w:val="24"/>
          <w:lang w:eastAsia="fr-FR"/>
        </w:rPr>
        <w:t xml:space="preserve"> soient souvent congestionnés ou bloqués. Quelques gros sites web allouent des adresses IP supplémentaires afin de contourner le blocage, mais celui-ci est par la suite étendu afin de couvrir les nouvelles adresses. </w:t>
      </w:r>
    </w:p>
    <w:p w:rsidR="000F73DE" w:rsidP="000F73DE" w:rsidRDefault="000F73DE" w14:paraId="667E38E0" w14:textId="77777777">
      <w:pPr>
        <w:spacing w:before="100" w:beforeAutospacing="1" w:after="100" w:afterAutospacing="1" w:line="240" w:lineRule="auto"/>
        <w:outlineLvl w:val="2"/>
        <w:rPr>
          <w:rFonts w:ascii="Times New Roman" w:hAnsi="Times New Roman" w:eastAsia="Times New Roman" w:cs="Times New Roman"/>
          <w:b/>
          <w:bCs/>
          <w:sz w:val="27"/>
          <w:szCs w:val="27"/>
          <w:lang w:eastAsia="fr-FR"/>
        </w:rPr>
      </w:pPr>
      <w:r>
        <w:rPr>
          <w:rFonts w:ascii="Times New Roman" w:hAnsi="Times New Roman" w:eastAsia="Times New Roman" w:cs="Times New Roman"/>
          <w:b/>
          <w:bCs/>
          <w:sz w:val="27"/>
          <w:szCs w:val="27"/>
          <w:lang w:eastAsia="fr-FR"/>
        </w:rPr>
        <w:lastRenderedPageBreak/>
        <w:t>Filtrage et redirection DNS</w:t>
      </w:r>
    </w:p>
    <w:p w:rsidR="000F73DE" w:rsidP="000F73DE" w:rsidRDefault="000F73DE" w14:paraId="1358CDEF"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Les noms de domaine ne sont pas résolus, ou renvoient des adresses IP incorrectes. Tous les protocoles IP sont alors affectés : HTTP, FTP, POP, etc. Une méthode de contournement classique consiste à trouver un serveur DNS qui résolve les noms de domaine correctement, mais ces serveurs DNS sont aussi sujets au blocage (en particulier au blocage IP). Une autre solution consiste à éviter la résolution DNS si l'adresse IP peut être obtenue à partir d'autres sources et si elle n'est pas bloquée. Il est ainsi possible de modifier le </w:t>
      </w:r>
      <w:hyperlink w:tooltip="Hosts" w:history="1" r:id="rId67">
        <w:r>
          <w:rPr>
            <w:rStyle w:val="Lienhypertexte"/>
            <w:rFonts w:ascii="Times New Roman" w:hAnsi="Times New Roman" w:eastAsia="Times New Roman" w:cs="Times New Roman"/>
            <w:color w:val="0000FF"/>
            <w:sz w:val="24"/>
            <w:szCs w:val="24"/>
            <w:lang w:eastAsia="fr-FR"/>
          </w:rPr>
          <w:t>fichier Hosts</w:t>
        </w:r>
      </w:hyperlink>
      <w:r>
        <w:rPr>
          <w:rFonts w:ascii="Times New Roman" w:hAnsi="Times New Roman" w:eastAsia="Times New Roman" w:cs="Times New Roman"/>
          <w:sz w:val="24"/>
          <w:szCs w:val="24"/>
          <w:lang w:eastAsia="fr-FR"/>
        </w:rPr>
        <w:t xml:space="preserve"> ou de taper directement l'adresse IP au lieu du nom de domaine dans le </w:t>
      </w:r>
      <w:hyperlink w:tooltip="Navigateur web" w:history="1" r:id="rId68">
        <w:r>
          <w:rPr>
            <w:rStyle w:val="Lienhypertexte"/>
            <w:rFonts w:ascii="Times New Roman" w:hAnsi="Times New Roman" w:eastAsia="Times New Roman" w:cs="Times New Roman"/>
            <w:color w:val="0000FF"/>
            <w:sz w:val="24"/>
            <w:szCs w:val="24"/>
            <w:lang w:eastAsia="fr-FR"/>
          </w:rPr>
          <w:t>navigateur web</w:t>
        </w:r>
      </w:hyperlink>
      <w:r>
        <w:rPr>
          <w:rFonts w:ascii="Times New Roman" w:hAnsi="Times New Roman" w:eastAsia="Times New Roman" w:cs="Times New Roman"/>
          <w:sz w:val="24"/>
          <w:szCs w:val="24"/>
          <w:lang w:eastAsia="fr-FR"/>
        </w:rPr>
        <w:t xml:space="preserve">. </w:t>
      </w:r>
    </w:p>
    <w:p w:rsidR="000F73DE" w:rsidP="000F73DE" w:rsidRDefault="000F73DE" w14:paraId="50E0F428" w14:textId="77777777">
      <w:pPr>
        <w:spacing w:before="100" w:beforeAutospacing="1" w:after="100" w:afterAutospacing="1" w:line="240" w:lineRule="auto"/>
        <w:outlineLvl w:val="2"/>
        <w:rPr>
          <w:rFonts w:ascii="Times New Roman" w:hAnsi="Times New Roman" w:eastAsia="Times New Roman" w:cs="Times New Roman"/>
          <w:b/>
          <w:bCs/>
          <w:sz w:val="27"/>
          <w:szCs w:val="27"/>
          <w:lang w:eastAsia="fr-FR"/>
        </w:rPr>
      </w:pPr>
      <w:r>
        <w:rPr>
          <w:rFonts w:ascii="Times New Roman" w:hAnsi="Times New Roman" w:eastAsia="Times New Roman" w:cs="Times New Roman"/>
          <w:b/>
          <w:bCs/>
          <w:sz w:val="27"/>
          <w:szCs w:val="27"/>
          <w:lang w:eastAsia="fr-FR"/>
        </w:rPr>
        <w:t>Filtrage d'URL</w:t>
      </w:r>
    </w:p>
    <w:p w:rsidR="000F73DE" w:rsidP="000F73DE" w:rsidRDefault="000F73DE" w14:paraId="6103946C"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L'</w:t>
      </w:r>
      <w:hyperlink w:tooltip="Uniform Resource Locator" w:history="1" r:id="rId69">
        <w:r>
          <w:rPr>
            <w:rStyle w:val="Lienhypertexte"/>
            <w:rFonts w:ascii="Times New Roman" w:hAnsi="Times New Roman" w:eastAsia="Times New Roman" w:cs="Times New Roman"/>
            <w:color w:val="0000FF"/>
            <w:sz w:val="24"/>
            <w:szCs w:val="24"/>
            <w:lang w:eastAsia="fr-FR"/>
          </w:rPr>
          <w:t>URL</w:t>
        </w:r>
      </w:hyperlink>
      <w:r>
        <w:rPr>
          <w:rFonts w:ascii="Times New Roman" w:hAnsi="Times New Roman" w:eastAsia="Times New Roman" w:cs="Times New Roman"/>
          <w:sz w:val="24"/>
          <w:szCs w:val="24"/>
          <w:lang w:eastAsia="fr-FR"/>
        </w:rPr>
        <w:t xml:space="preserve"> saisie est scannée afin de détecter des mots-clés indépendamment du nom de domaine spécifié. HTTP est affecté. Les méthodes de contournement courantes consistent à utiliser des </w:t>
      </w:r>
      <w:hyperlink w:tooltip="Caractère d'échappement" w:history="1" r:id="rId70">
        <w:r>
          <w:rPr>
            <w:rStyle w:val="Lienhypertexte"/>
            <w:rFonts w:ascii="Times New Roman" w:hAnsi="Times New Roman" w:eastAsia="Times New Roman" w:cs="Times New Roman"/>
            <w:color w:val="0000FF"/>
            <w:sz w:val="24"/>
            <w:szCs w:val="24"/>
            <w:lang w:eastAsia="fr-FR"/>
          </w:rPr>
          <w:t>caractères d'échappement</w:t>
        </w:r>
      </w:hyperlink>
      <w:r>
        <w:rPr>
          <w:rFonts w:ascii="Times New Roman" w:hAnsi="Times New Roman" w:eastAsia="Times New Roman" w:cs="Times New Roman"/>
          <w:sz w:val="24"/>
          <w:szCs w:val="24"/>
          <w:lang w:eastAsia="fr-FR"/>
        </w:rPr>
        <w:t xml:space="preserve"> dans l'URL, ou d'utiliser des protocoles chiffrés comme </w:t>
      </w:r>
      <w:hyperlink w:tooltip="Réseau privé virtuel" w:history="1" r:id="rId71">
        <w:r>
          <w:rPr>
            <w:rStyle w:val="Lienhypertexte"/>
            <w:rFonts w:ascii="Times New Roman" w:hAnsi="Times New Roman" w:eastAsia="Times New Roman" w:cs="Times New Roman"/>
            <w:color w:val="0000FF"/>
            <w:sz w:val="24"/>
            <w:szCs w:val="24"/>
            <w:lang w:eastAsia="fr-FR"/>
          </w:rPr>
          <w:t>VPN</w:t>
        </w:r>
      </w:hyperlink>
      <w:r>
        <w:rPr>
          <w:rFonts w:ascii="Times New Roman" w:hAnsi="Times New Roman" w:eastAsia="Times New Roman" w:cs="Times New Roman"/>
          <w:sz w:val="24"/>
          <w:szCs w:val="24"/>
          <w:lang w:eastAsia="fr-FR"/>
        </w:rPr>
        <w:t xml:space="preserve"> et </w:t>
      </w:r>
      <w:hyperlink w:tooltip="Transport Layer Security" w:history="1" r:id="rId72">
        <w:r>
          <w:rPr>
            <w:rStyle w:val="Lienhypertexte"/>
            <w:rFonts w:ascii="Times New Roman" w:hAnsi="Times New Roman" w:eastAsia="Times New Roman" w:cs="Times New Roman"/>
            <w:color w:val="0000FF"/>
            <w:sz w:val="24"/>
            <w:szCs w:val="24"/>
            <w:lang w:eastAsia="fr-FR"/>
          </w:rPr>
          <w:t>SSL</w:t>
        </w:r>
      </w:hyperlink>
      <w:r>
        <w:rPr>
          <w:rFonts w:ascii="Times New Roman" w:hAnsi="Times New Roman" w:eastAsia="Times New Roman" w:cs="Times New Roman"/>
          <w:sz w:val="24"/>
          <w:szCs w:val="24"/>
          <w:lang w:eastAsia="fr-FR"/>
        </w:rPr>
        <w:t xml:space="preserve">. </w:t>
      </w:r>
    </w:p>
    <w:p w:rsidR="000F73DE" w:rsidP="000F73DE" w:rsidRDefault="000F73DE" w14:paraId="6161D0AB" w14:textId="77777777">
      <w:pPr>
        <w:spacing w:before="100" w:beforeAutospacing="1" w:after="100" w:afterAutospacing="1" w:line="240" w:lineRule="auto"/>
        <w:outlineLvl w:val="2"/>
        <w:rPr>
          <w:rFonts w:ascii="Times New Roman" w:hAnsi="Times New Roman" w:eastAsia="Times New Roman" w:cs="Times New Roman"/>
          <w:b/>
          <w:bCs/>
          <w:sz w:val="27"/>
          <w:szCs w:val="27"/>
          <w:lang w:eastAsia="fr-FR"/>
        </w:rPr>
      </w:pPr>
      <w:r>
        <w:rPr>
          <w:rFonts w:ascii="Times New Roman" w:hAnsi="Times New Roman" w:eastAsia="Times New Roman" w:cs="Times New Roman"/>
          <w:b/>
          <w:bCs/>
          <w:sz w:val="27"/>
          <w:szCs w:val="27"/>
          <w:lang w:eastAsia="fr-FR"/>
        </w:rPr>
        <w:t>Filtrage de paquets</w:t>
      </w:r>
    </w:p>
    <w:p w:rsidR="000F73DE" w:rsidP="000F73DE" w:rsidRDefault="000F73DE" w14:paraId="008F1D5F" w14:textId="77777777">
      <w:pPr>
        <w:spacing w:before="100" w:beforeAutospacing="1" w:after="100" w:afterAutospacing="1" w:line="240" w:lineRule="auto"/>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Les transmissions de </w:t>
      </w:r>
      <w:hyperlink w:tooltip="Paquet (réseau)" w:history="1" r:id="rId73">
        <w:r>
          <w:rPr>
            <w:rStyle w:val="Lienhypertexte"/>
            <w:rFonts w:ascii="Times New Roman" w:hAnsi="Times New Roman" w:eastAsia="Times New Roman" w:cs="Times New Roman"/>
            <w:color w:val="0000FF"/>
            <w:sz w:val="24"/>
            <w:szCs w:val="24"/>
            <w:lang w:eastAsia="fr-FR"/>
          </w:rPr>
          <w:t>paquets TCP</w:t>
        </w:r>
      </w:hyperlink>
      <w:r>
        <w:rPr>
          <w:rFonts w:ascii="Times New Roman" w:hAnsi="Times New Roman" w:eastAsia="Times New Roman" w:cs="Times New Roman"/>
          <w:sz w:val="24"/>
          <w:szCs w:val="24"/>
          <w:lang w:eastAsia="fr-FR"/>
        </w:rPr>
        <w:t xml:space="preserve"> sont interrompues lorsqu'un certain nombre de </w:t>
      </w:r>
      <w:hyperlink w:tooltip="Liste des mots-clés censurés par les moteurs de recherche en Chine (page inexistante)" w:history="1" r:id="rId74">
        <w:r>
          <w:rPr>
            <w:rStyle w:val="Lienhypertexte"/>
            <w:rFonts w:ascii="Times New Roman" w:hAnsi="Times New Roman" w:eastAsia="Times New Roman" w:cs="Times New Roman"/>
            <w:color w:val="0000FF"/>
            <w:sz w:val="24"/>
            <w:szCs w:val="24"/>
            <w:lang w:eastAsia="fr-FR"/>
          </w:rPr>
          <w:t>mots-clés controversés</w:t>
        </w:r>
      </w:hyperlink>
      <w:r>
        <w:rPr>
          <w:rFonts w:ascii="Times New Roman" w:hAnsi="Times New Roman" w:eastAsia="Times New Roman" w:cs="Times New Roman"/>
          <w:sz w:val="24"/>
          <w:szCs w:val="24"/>
          <w:lang w:eastAsia="fr-FR"/>
        </w:rPr>
        <w:t xml:space="preserve"> sont détectés. Tous les protocoles TCP sont affectés, mais les pages des </w:t>
      </w:r>
      <w:hyperlink w:tooltip="Moteur de recherche" w:history="1" r:id="rId75">
        <w:r>
          <w:rPr>
            <w:rStyle w:val="Lienhypertexte"/>
            <w:rFonts w:ascii="Times New Roman" w:hAnsi="Times New Roman" w:eastAsia="Times New Roman" w:cs="Times New Roman"/>
            <w:color w:val="0000FF"/>
            <w:sz w:val="24"/>
            <w:szCs w:val="24"/>
            <w:lang w:eastAsia="fr-FR"/>
          </w:rPr>
          <w:t>moteurs de recherche</w:t>
        </w:r>
      </w:hyperlink>
      <w:r>
        <w:rPr>
          <w:rFonts w:ascii="Times New Roman" w:hAnsi="Times New Roman" w:eastAsia="Times New Roman" w:cs="Times New Roman"/>
          <w:sz w:val="24"/>
          <w:szCs w:val="24"/>
          <w:lang w:eastAsia="fr-FR"/>
        </w:rPr>
        <w:t xml:space="preserve"> sont aussi susceptibles d'être censurées. Les méthodes de contournement courantes consistent à utiliser des protocoles chiffrés comme </w:t>
      </w:r>
      <w:hyperlink w:tooltip="Réseau privé virtuel" w:history="1" r:id="rId76">
        <w:r>
          <w:rPr>
            <w:rStyle w:val="Lienhypertexte"/>
            <w:rFonts w:ascii="Times New Roman" w:hAnsi="Times New Roman" w:eastAsia="Times New Roman" w:cs="Times New Roman"/>
            <w:color w:val="0000FF"/>
            <w:sz w:val="24"/>
            <w:szCs w:val="24"/>
            <w:lang w:eastAsia="fr-FR"/>
          </w:rPr>
          <w:t>VPN</w:t>
        </w:r>
      </w:hyperlink>
      <w:r>
        <w:rPr>
          <w:rFonts w:ascii="Times New Roman" w:hAnsi="Times New Roman" w:eastAsia="Times New Roman" w:cs="Times New Roman"/>
          <w:sz w:val="24"/>
          <w:szCs w:val="24"/>
          <w:lang w:eastAsia="fr-FR"/>
        </w:rPr>
        <w:t xml:space="preserve"> ou </w:t>
      </w:r>
      <w:hyperlink w:tooltip="Transport Layer Security" w:history="1" r:id="rId77">
        <w:r>
          <w:rPr>
            <w:rStyle w:val="Lienhypertexte"/>
            <w:rFonts w:ascii="Times New Roman" w:hAnsi="Times New Roman" w:eastAsia="Times New Roman" w:cs="Times New Roman"/>
            <w:color w:val="0000FF"/>
            <w:sz w:val="24"/>
            <w:szCs w:val="24"/>
            <w:lang w:eastAsia="fr-FR"/>
          </w:rPr>
          <w:t>SSL</w:t>
        </w:r>
      </w:hyperlink>
      <w:r>
        <w:rPr>
          <w:rFonts w:ascii="Times New Roman" w:hAnsi="Times New Roman" w:eastAsia="Times New Roman" w:cs="Times New Roman"/>
          <w:sz w:val="24"/>
          <w:szCs w:val="24"/>
          <w:lang w:eastAsia="fr-FR"/>
        </w:rPr>
        <w:t xml:space="preserve">, à échapper le contenu HTML, ou bien à réduire la </w:t>
      </w:r>
      <w:hyperlink w:tooltip="Maximum Transmission Unit" w:history="1" r:id="rId78">
        <w:r>
          <w:rPr>
            <w:rStyle w:val="Lienhypertexte"/>
            <w:rFonts w:ascii="Times New Roman" w:hAnsi="Times New Roman" w:eastAsia="Times New Roman" w:cs="Times New Roman"/>
            <w:color w:val="0000FF"/>
            <w:sz w:val="24"/>
            <w:szCs w:val="24"/>
            <w:lang w:eastAsia="fr-FR"/>
          </w:rPr>
          <w:t>MTU</w:t>
        </w:r>
      </w:hyperlink>
      <w:r>
        <w:rPr>
          <w:rFonts w:ascii="Times New Roman" w:hAnsi="Times New Roman" w:eastAsia="Times New Roman" w:cs="Times New Roman"/>
          <w:sz w:val="24"/>
          <w:szCs w:val="24"/>
          <w:lang w:eastAsia="fr-FR"/>
        </w:rPr>
        <w:t xml:space="preserve"> de la </w:t>
      </w:r>
      <w:hyperlink w:tooltip="Suite des protocoles Internet" w:history="1" r:id="rId79">
        <w:r>
          <w:rPr>
            <w:rStyle w:val="Lienhypertexte"/>
            <w:rFonts w:ascii="Times New Roman" w:hAnsi="Times New Roman" w:eastAsia="Times New Roman" w:cs="Times New Roman"/>
            <w:color w:val="0000FF"/>
            <w:sz w:val="24"/>
            <w:szCs w:val="24"/>
            <w:lang w:eastAsia="fr-FR"/>
          </w:rPr>
          <w:t>pile TCP/IP</w:t>
        </w:r>
      </w:hyperlink>
      <w:r>
        <w:rPr>
          <w:rFonts w:ascii="Times New Roman" w:hAnsi="Times New Roman" w:eastAsia="Times New Roman" w:cs="Times New Roman"/>
          <w:sz w:val="24"/>
          <w:szCs w:val="24"/>
          <w:lang w:eastAsia="fr-FR"/>
        </w:rPr>
        <w:t xml:space="preserve"> afin de réduire la quantité de texte contenu dans un paquet donné. </w:t>
      </w:r>
    </w:p>
    <w:p w:rsidR="000F73DE" w:rsidP="000F73DE" w:rsidRDefault="000F73DE" w14:paraId="0D66728C" w14:textId="77777777">
      <w:pPr>
        <w:spacing w:before="100" w:beforeAutospacing="1" w:after="100" w:afterAutospacing="1" w:line="240" w:lineRule="auto"/>
        <w:outlineLvl w:val="2"/>
        <w:rPr>
          <w:rFonts w:ascii="Times New Roman" w:hAnsi="Times New Roman" w:eastAsia="Times New Roman" w:cs="Times New Roman"/>
          <w:b/>
          <w:bCs/>
          <w:sz w:val="27"/>
          <w:szCs w:val="27"/>
          <w:lang w:eastAsia="fr-FR"/>
        </w:rPr>
      </w:pPr>
      <w:r>
        <w:rPr>
          <w:rFonts w:ascii="Times New Roman" w:hAnsi="Times New Roman" w:eastAsia="Times New Roman" w:cs="Times New Roman"/>
          <w:b/>
          <w:bCs/>
          <w:sz w:val="27"/>
          <w:szCs w:val="27"/>
          <w:lang w:eastAsia="fr-FR"/>
        </w:rPr>
        <w:t>Réinitialisation de connexion</w:t>
      </w:r>
    </w:p>
    <w:p w:rsidR="000F73DE" w:rsidP="000F73DE" w:rsidRDefault="000F73DE" w14:paraId="2E451EB5" w14:textId="77777777">
      <w:pPr>
        <w:rPr>
          <w:rFonts w:ascii="Times New Roman" w:hAnsi="Times New Roman" w:eastAsia="Times New Roman" w:cs="Times New Roman"/>
          <w:sz w:val="24"/>
          <w:szCs w:val="24"/>
          <w:lang w:eastAsia="fr-FR"/>
        </w:rPr>
      </w:pPr>
      <w:r>
        <w:rPr>
          <w:rFonts w:ascii="Times New Roman" w:hAnsi="Times New Roman" w:eastAsia="Times New Roman" w:cs="Times New Roman"/>
          <w:sz w:val="24"/>
          <w:szCs w:val="24"/>
          <w:lang w:eastAsia="fr-FR"/>
        </w:rPr>
        <w:t xml:space="preserve">Si une connexion TCP a été précédemment bloquée par le filtre, les tentatives de connexion qui suivent des deux côtés seront bloquées durant au plus 30 minutes. Selon l'endroit du blocage, d'autres utilisateurs ou sites web peuvent aussi être bloqués si les communications sont </w:t>
      </w:r>
      <w:hyperlink w:tooltip="Routage" w:history="1" r:id="rId80">
        <w:r>
          <w:rPr>
            <w:rStyle w:val="Lienhypertexte"/>
            <w:rFonts w:ascii="Times New Roman" w:hAnsi="Times New Roman" w:eastAsia="Times New Roman" w:cs="Times New Roman"/>
            <w:color w:val="0000FF"/>
            <w:sz w:val="24"/>
            <w:szCs w:val="24"/>
            <w:lang w:eastAsia="fr-FR"/>
          </w:rPr>
          <w:t>routées</w:t>
        </w:r>
      </w:hyperlink>
      <w:r>
        <w:rPr>
          <w:rFonts w:ascii="Times New Roman" w:hAnsi="Times New Roman" w:eastAsia="Times New Roman" w:cs="Times New Roman"/>
          <w:sz w:val="24"/>
          <w:szCs w:val="24"/>
          <w:lang w:eastAsia="fr-FR"/>
        </w:rPr>
        <w:t xml:space="preserve"> en direction de l'endroit du blocage. Une méthode de contournement consiste à ignorer le paquet de réinitialisation envoyé par le firewall</w:t>
      </w:r>
      <w:hyperlink w:history="1" w:anchor="cite_note-10" r:id="rId81">
        <w:r>
          <w:rPr>
            <w:rStyle w:val="Lienhypertexte"/>
            <w:rFonts w:ascii="Times New Roman" w:hAnsi="Times New Roman" w:eastAsia="Times New Roman" w:cs="Times New Roman"/>
            <w:color w:val="0000FF"/>
            <w:sz w:val="24"/>
            <w:szCs w:val="24"/>
            <w:vertAlign w:val="superscript"/>
            <w:lang w:eastAsia="fr-FR"/>
          </w:rPr>
          <w:t>10</w:t>
        </w:r>
      </w:hyperlink>
      <w:r>
        <w:rPr>
          <w:rFonts w:ascii="Times New Roman" w:hAnsi="Times New Roman" w:eastAsia="Times New Roman" w:cs="Times New Roman"/>
          <w:sz w:val="24"/>
          <w:szCs w:val="24"/>
          <w:lang w:eastAsia="fr-FR"/>
        </w:rPr>
        <w:t>.</w:t>
      </w:r>
    </w:p>
    <w:p w:rsidR="000F73DE" w:rsidP="000F73DE" w:rsidRDefault="000F73DE" w14:paraId="2CB7CD6D" w14:textId="77777777">
      <w:pPr>
        <w:rPr>
          <w:sz w:val="28"/>
          <w:szCs w:val="28"/>
        </w:rPr>
      </w:pPr>
    </w:p>
    <w:p w:rsidR="00043D0D" w:rsidP="00043D0D" w:rsidRDefault="00043D0D" w14:paraId="540C422A" w14:textId="651B1A7D">
      <w:pPr>
        <w:jc w:val="center"/>
        <w:rPr>
          <w:sz w:val="32"/>
          <w:szCs w:val="32"/>
          <w:u w:val="single"/>
        </w:rPr>
      </w:pPr>
    </w:p>
    <w:p w:rsidR="00043D0D" w:rsidRDefault="00043D0D" w14:paraId="70EF1C3E" w14:textId="77777777">
      <w:pPr>
        <w:rPr>
          <w:sz w:val="32"/>
          <w:szCs w:val="32"/>
          <w:u w:val="single"/>
        </w:rPr>
      </w:pPr>
      <w:r>
        <w:rPr>
          <w:sz w:val="32"/>
          <w:szCs w:val="32"/>
          <w:u w:val="single"/>
        </w:rPr>
        <w:br w:type="page"/>
      </w:r>
    </w:p>
    <w:p w:rsidR="006733DC" w:rsidP="006733DC" w:rsidRDefault="006733DC" w14:paraId="650E8F4C" w14:textId="4799B42E">
      <w:pPr>
        <w:pStyle w:val="Titre1"/>
        <w:jc w:val="center"/>
        <w:rPr>
          <w:u w:val="single"/>
        </w:rPr>
      </w:pPr>
      <w:r w:rsidRPr="00C0792A">
        <w:rPr>
          <w:u w:val="single"/>
        </w:rPr>
        <w:lastRenderedPageBreak/>
        <w:t xml:space="preserve">ANNEXE </w:t>
      </w:r>
      <w:r w:rsidR="00417258">
        <w:rPr>
          <w:u w:val="single"/>
        </w:rPr>
        <w:t>5</w:t>
      </w:r>
    </w:p>
    <w:p w:rsidR="006733DC" w:rsidP="006733DC" w:rsidRDefault="006733DC" w14:paraId="7A9C46D9" w14:textId="6568FC70">
      <w:pPr>
        <w:pStyle w:val="Titre"/>
        <w:jc w:val="center"/>
        <w:rPr>
          <w:sz w:val="32"/>
          <w:szCs w:val="32"/>
          <w:u w:val="single"/>
        </w:rPr>
      </w:pPr>
      <w:r>
        <w:rPr>
          <w:sz w:val="32"/>
          <w:szCs w:val="32"/>
          <w:u w:val="single"/>
        </w:rPr>
        <w:t>Pour aller plus loin</w:t>
      </w:r>
      <w:r>
        <w:rPr>
          <w:sz w:val="32"/>
          <w:szCs w:val="32"/>
          <w:u w:val="single"/>
        </w:rPr>
        <w:br/>
      </w:r>
    </w:p>
    <w:p w:rsidR="006733DC" w:rsidP="006733DC" w:rsidRDefault="006733DC" w14:paraId="74F1BA5F" w14:textId="5B3FC54F">
      <w:pPr>
        <w:pStyle w:val="Titre1"/>
      </w:pPr>
      <w:r>
        <w:t>Les protocoles CSMA/CD &amp; CSMA/CA</w:t>
      </w:r>
    </w:p>
    <w:p w:rsidRPr="00002A5D" w:rsidR="006733DC" w:rsidP="006733DC" w:rsidRDefault="006733DC" w14:paraId="7887CB6A" w14:textId="77777777">
      <w:pPr>
        <w:rPr>
          <w:sz w:val="20"/>
          <w:szCs w:val="20"/>
        </w:rPr>
      </w:pPr>
      <w:r>
        <w:br/>
      </w:r>
      <w:r w:rsidRPr="00002A5D">
        <w:rPr>
          <w:sz w:val="20"/>
          <w:szCs w:val="20"/>
        </w:rPr>
        <w:t>À l’origine d’internet les ingénieurs qui l’ont créé ont cherché des moyens pour organiser la parole, la transmission sur les lignes. Et ont créé les techniques du jeton et CSMA/CD. Certaines sont encore utilisés notamment sur le wifi. Voyons comment ils fonctionnent.</w:t>
      </w:r>
    </w:p>
    <w:p w:rsidRPr="00002A5D" w:rsidR="006733DC" w:rsidP="006733DC" w:rsidRDefault="006733DC" w14:paraId="0C9399EC" w14:textId="77777777">
      <w:pPr>
        <w:rPr>
          <w:sz w:val="20"/>
          <w:szCs w:val="20"/>
        </w:rPr>
      </w:pPr>
      <w:r w:rsidRPr="00002A5D">
        <w:rPr>
          <w:sz w:val="20"/>
          <w:szCs w:val="20"/>
        </w:rPr>
        <w:t xml:space="preserve">Imaginez-vous sur une place du marché, nous dirons que c’est le marché de </w:t>
      </w:r>
      <w:proofErr w:type="spellStart"/>
      <w:r w:rsidRPr="00002A5D">
        <w:rPr>
          <w:sz w:val="20"/>
          <w:szCs w:val="20"/>
        </w:rPr>
        <w:t>Brive-la-gaillarde</w:t>
      </w:r>
      <w:proofErr w:type="spellEnd"/>
      <w:r w:rsidRPr="00002A5D">
        <w:rPr>
          <w:sz w:val="20"/>
          <w:szCs w:val="20"/>
        </w:rPr>
        <w:t>.</w:t>
      </w:r>
    </w:p>
    <w:p w:rsidRPr="00002A5D" w:rsidR="006733DC" w:rsidP="006733DC" w:rsidRDefault="006733DC" w14:paraId="1584A251" w14:textId="2E5DA0A0">
      <w:pPr>
        <w:rPr>
          <w:sz w:val="20"/>
          <w:szCs w:val="20"/>
        </w:rPr>
      </w:pPr>
      <w:r w:rsidRPr="00002A5D">
        <w:rPr>
          <w:sz w:val="20"/>
          <w:szCs w:val="20"/>
        </w:rPr>
        <w:t>À présent quand j’aurai fini de compter jusqu’à 3 vous parlerez tous en même temps.</w:t>
      </w:r>
      <w:r w:rsidRPr="00002A5D">
        <w:rPr>
          <w:sz w:val="20"/>
          <w:szCs w:val="20"/>
        </w:rPr>
        <w:br/>
      </w:r>
      <w:r w:rsidRPr="00002A5D">
        <w:rPr>
          <w:sz w:val="20"/>
          <w:szCs w:val="20"/>
        </w:rPr>
        <w:t>1-2-3</w:t>
      </w:r>
    </w:p>
    <w:p w:rsidR="006733DC" w:rsidP="006733DC" w:rsidRDefault="006733DC" w14:paraId="1C53BE04" w14:textId="77777777">
      <w:r>
        <w:rPr>
          <w:noProof/>
        </w:rPr>
        <w:drawing>
          <wp:inline distT="0" distB="0" distL="0" distR="0" wp14:anchorId="18BD5035" wp14:editId="31BAC6CA">
            <wp:extent cx="3924300" cy="2476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4300" cy="2476500"/>
                    </a:xfrm>
                    <a:prstGeom prst="rect">
                      <a:avLst/>
                    </a:prstGeom>
                    <a:noFill/>
                    <a:ln>
                      <a:noFill/>
                    </a:ln>
                  </pic:spPr>
                </pic:pic>
              </a:graphicData>
            </a:graphic>
          </wp:inline>
        </w:drawing>
      </w:r>
    </w:p>
    <w:p w:rsidRPr="00002A5D" w:rsidR="006733DC" w:rsidP="006733DC" w:rsidRDefault="006733DC" w14:paraId="53AD68F5" w14:textId="77777777">
      <w:pPr>
        <w:rPr>
          <w:sz w:val="20"/>
          <w:szCs w:val="20"/>
        </w:rPr>
      </w:pPr>
      <w:r w:rsidRPr="00002A5D">
        <w:rPr>
          <w:sz w:val="20"/>
          <w:szCs w:val="20"/>
        </w:rPr>
        <w:t>Tout le monde parle en même temps, à moins d’être juste à côté on n’y comprend rien c’est du BRUIT. Le signal se diffuse mal ou en tout cas pas très loin.</w:t>
      </w:r>
    </w:p>
    <w:p w:rsidRPr="00002A5D" w:rsidR="006733DC" w:rsidP="006733DC" w:rsidRDefault="006733DC" w14:paraId="2993FB99" w14:textId="77777777">
      <w:pPr>
        <w:rPr>
          <w:sz w:val="20"/>
          <w:szCs w:val="20"/>
        </w:rPr>
      </w:pPr>
      <w:r w:rsidRPr="00002A5D">
        <w:rPr>
          <w:sz w:val="20"/>
          <w:szCs w:val="20"/>
        </w:rPr>
        <w:t>À présent nous allons fonctionner avec un système de bâton de parole.</w:t>
      </w:r>
    </w:p>
    <w:p w:rsidRPr="00002A5D" w:rsidR="006733DC" w:rsidP="006733DC" w:rsidRDefault="006733DC" w14:paraId="2D27E5DD" w14:textId="77777777">
      <w:pPr>
        <w:rPr>
          <w:sz w:val="20"/>
          <w:szCs w:val="20"/>
        </w:rPr>
      </w:pPr>
      <w:r w:rsidRPr="00002A5D">
        <w:rPr>
          <w:sz w:val="20"/>
          <w:szCs w:val="20"/>
        </w:rPr>
        <w:t>Le bâton va circuler dans l’ordre des participants, dès qu’il passe par vous vous pouvez parler à un destinataire qui attendra de l’avoir reçu à son tour pour vous dire « reçu »et libérer le bâton de parole si quelqu’un veut parler quand il passe par lui. (L’expérience est faisable en cours).</w:t>
      </w:r>
    </w:p>
    <w:p w:rsidRPr="00002A5D" w:rsidR="006733DC" w:rsidP="006733DC" w:rsidRDefault="006733DC" w14:paraId="6EAA1B7C" w14:textId="77777777">
      <w:pPr>
        <w:rPr>
          <w:sz w:val="20"/>
          <w:szCs w:val="20"/>
        </w:rPr>
      </w:pPr>
      <w:r w:rsidRPr="00002A5D">
        <w:rPr>
          <w:sz w:val="20"/>
          <w:szCs w:val="20"/>
        </w:rPr>
        <w:t>Inconvénient : c’est lent.</w:t>
      </w:r>
    </w:p>
    <w:p w:rsidRPr="00002A5D" w:rsidR="006733DC" w:rsidP="006733DC" w:rsidRDefault="006733DC" w14:paraId="0EED59D6" w14:textId="77777777">
      <w:pPr>
        <w:rPr>
          <w:sz w:val="20"/>
          <w:szCs w:val="20"/>
        </w:rPr>
      </w:pPr>
      <w:r w:rsidRPr="00002A5D">
        <w:rPr>
          <w:sz w:val="20"/>
          <w:szCs w:val="20"/>
        </w:rPr>
        <w:t>On appelle le CSMA/CA ou technique du jeton c’est efficace mais lent.</w:t>
      </w:r>
      <w:r w:rsidRPr="00002A5D">
        <w:rPr>
          <w:sz w:val="20"/>
          <w:szCs w:val="20"/>
        </w:rPr>
        <w:br/>
      </w:r>
      <w:r w:rsidRPr="00002A5D">
        <w:rPr>
          <w:sz w:val="20"/>
          <w:szCs w:val="20"/>
        </w:rPr>
        <w:br/>
      </w:r>
      <w:r w:rsidRPr="00002A5D">
        <w:rPr>
          <w:sz w:val="20"/>
          <w:szCs w:val="20"/>
        </w:rPr>
        <w:t>Faisons une nouvelle expérience. Prenons douze volontaires. Je vous donne à chacun un chiffre sur une carte.</w:t>
      </w:r>
    </w:p>
    <w:p w:rsidRPr="00002A5D" w:rsidR="006733DC" w:rsidP="006733DC" w:rsidRDefault="006733DC" w14:paraId="429C2EE6" w14:textId="77777777">
      <w:pPr>
        <w:rPr>
          <w:rFonts w:ascii="Arial" w:hAnsi="Arial" w:cs="Arial"/>
          <w:color w:val="222222"/>
          <w:sz w:val="20"/>
          <w:szCs w:val="20"/>
          <w:shd w:val="clear" w:color="auto" w:fill="FFFFFF"/>
        </w:rPr>
      </w:pPr>
      <w:r w:rsidRPr="00002A5D">
        <w:rPr>
          <w:rFonts w:ascii="Arial" w:hAnsi="Arial" w:cs="Arial"/>
          <w:color w:val="222222"/>
          <w:sz w:val="20"/>
          <w:szCs w:val="20"/>
          <w:shd w:val="clear" w:color="auto" w:fill="FFFFFF"/>
        </w:rPr>
        <w:t>3, 7, 11,17, 23, 29, 37, 41, 43, 47, 59, 61</w:t>
      </w:r>
    </w:p>
    <w:p w:rsidRPr="00002A5D" w:rsidR="006733DC" w:rsidP="006733DC" w:rsidRDefault="006733DC" w14:paraId="7CC00451" w14:textId="77777777">
      <w:pPr>
        <w:rPr>
          <w:sz w:val="20"/>
          <w:szCs w:val="20"/>
        </w:rPr>
      </w:pPr>
      <w:r w:rsidRPr="00002A5D">
        <w:rPr>
          <w:sz w:val="20"/>
          <w:szCs w:val="20"/>
        </w:rPr>
        <w:t xml:space="preserve">À présent quand je compterai jusqu’à 3 chacun comptera jusqu’à son chiffre dans sa tête et écoutera rapidement si personne ne parle et parlera. Quand ça sera fini on s’échangera rapidement les cartes et on renouvellera l’expérience. </w:t>
      </w:r>
    </w:p>
    <w:p w:rsidRPr="00022C00" w:rsidR="006733DC" w:rsidP="00C0792A" w:rsidRDefault="006733DC" w14:paraId="42F5A6D8" w14:textId="72A89F44">
      <w:r w:rsidRPr="00002A5D">
        <w:rPr>
          <w:sz w:val="20"/>
          <w:szCs w:val="20"/>
        </w:rPr>
        <w:t>Ce système un peu « poli » marche bien même si parfois on constate des collisions. S’il y en a une, on envoie un signal (une sonnerie) pour dire à tous qu’il y a une collision qui cause du bruit et qu’on repart à 0 : on s’échange les carte</w:t>
      </w:r>
      <w:r w:rsidR="00002A5D">
        <w:rPr>
          <w:sz w:val="20"/>
          <w:szCs w:val="20"/>
        </w:rPr>
        <w:t>s</w:t>
      </w:r>
      <w:r w:rsidRPr="00002A5D">
        <w:rPr>
          <w:sz w:val="20"/>
          <w:szCs w:val="20"/>
        </w:rPr>
        <w:t xml:space="preserve"> et on réessaye de dire ce qu’on a à dire.</w:t>
      </w:r>
    </w:p>
    <w:sectPr w:rsidRPr="00022C00" w:rsidR="006733DC" w:rsidSect="005E6C14">
      <w:headerReference w:type="default" r:id="rId83"/>
      <w:pgSz w:w="11906" w:h="16838" w:orient="portrait"/>
      <w:pgMar w:top="1417" w:right="1417" w:bottom="1417" w:left="1417" w:header="708" w:footer="708" w:gutter="0"/>
      <w:pgBorders w:offsetFrom="page">
        <w:top w:val="single" w:color="4472C4" w:themeColor="accent1" w:sz="2" w:space="24"/>
        <w:left w:val="single" w:color="4472C4" w:themeColor="accent1" w:sz="2" w:space="24"/>
        <w:bottom w:val="single" w:color="4472C4" w:themeColor="accent1" w:sz="2" w:space="24"/>
        <w:right w:val="single" w:color="4472C4" w:themeColor="accent1" w:sz="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F94" w:rsidP="008F0079" w:rsidRDefault="00847F94" w14:paraId="5E209536" w14:textId="77777777">
      <w:pPr>
        <w:spacing w:after="0" w:line="240" w:lineRule="auto"/>
      </w:pPr>
      <w:r>
        <w:separator/>
      </w:r>
    </w:p>
  </w:endnote>
  <w:endnote w:type="continuationSeparator" w:id="0">
    <w:p w:rsidR="00847F94" w:rsidP="008F0079" w:rsidRDefault="00847F94" w14:paraId="30044D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F94" w:rsidP="008F0079" w:rsidRDefault="00847F94" w14:paraId="1C26C230" w14:textId="77777777">
      <w:pPr>
        <w:spacing w:after="0" w:line="240" w:lineRule="auto"/>
      </w:pPr>
      <w:r>
        <w:separator/>
      </w:r>
    </w:p>
  </w:footnote>
  <w:footnote w:type="continuationSeparator" w:id="0">
    <w:p w:rsidR="00847F94" w:rsidP="008F0079" w:rsidRDefault="00847F94" w14:paraId="5D84EAAD" w14:textId="77777777">
      <w:pPr>
        <w:spacing w:after="0" w:line="240" w:lineRule="auto"/>
      </w:pPr>
      <w:r>
        <w:continuationSeparator/>
      </w:r>
    </w:p>
  </w:footnote>
  <w:footnote w:id="1">
    <w:p w:rsidR="005F46A9" w:rsidP="005F46A9" w:rsidRDefault="005F46A9" w14:paraId="2C9875DB" w14:textId="77777777">
      <w:pPr>
        <w:pStyle w:val="Notedebasdepage"/>
      </w:pPr>
      <w:r>
        <w:rPr>
          <w:rStyle w:val="Appelnotedebasdep"/>
        </w:rPr>
        <w:footnoteRef/>
      </w:r>
      <w:r>
        <w:t xml:space="preserve"> </w:t>
      </w:r>
      <w:r w:rsidRPr="00347A8E">
        <w:t>https://fr.wikipedia.org/wiki/American_Standard_Code_for_Information_Interchange</w:t>
      </w:r>
    </w:p>
  </w:footnote>
  <w:footnote w:id="2">
    <w:p w:rsidR="004657E8" w:rsidP="002D480E" w:rsidRDefault="008F0079" w14:paraId="1F5A57F2" w14:textId="2BC4B010">
      <w:pPr>
        <w:pStyle w:val="NormalWeb"/>
        <w:shd w:val="clear" w:color="auto" w:fill="FFFFFF"/>
        <w:spacing w:before="0" w:beforeAutospacing="0" w:after="150" w:afterAutospacing="0"/>
      </w:pPr>
      <w:r>
        <w:rPr>
          <w:rStyle w:val="Appelnotedebasdep"/>
        </w:rPr>
        <w:footnoteRef/>
      </w:r>
      <w:r>
        <w:t xml:space="preserve"> </w:t>
      </w:r>
      <w:hyperlink w:history="1" r:id="rId1">
        <w:r w:rsidRPr="00EB7B10" w:rsidR="004657E8">
          <w:rPr>
            <w:rStyle w:val="Lienhypertexte"/>
          </w:rPr>
          <w:t>https://fr.wikipedia.org/wiki/Transmission_Control_Protocol</w:t>
        </w:r>
      </w:hyperlink>
    </w:p>
    <w:p w:rsidR="002D480E" w:rsidP="02AEFB94" w:rsidRDefault="009A4977" w14:paraId="34275EF1" w14:textId="33A332F3" w14:noSpellErr="1">
      <w:pPr>
        <w:pStyle w:val="NormalWeb"/>
        <w:shd w:val="clear" w:color="auto" w:fill="FFFFFF" w:themeFill="background1"/>
        <w:spacing w:before="0" w:beforeAutospacing="off" w:after="150" w:afterAutospacing="off"/>
        <w:rPr>
          <w:color w:val="000000" w:themeColor="text1" w:themeTint="FF" w:themeShade="FF"/>
          <w:sz w:val="23"/>
          <w:szCs w:val="23"/>
        </w:rPr>
      </w:pPr>
      <w:r w:rsidRPr="02AEFB94" w:rsidR="02AEFB94">
        <w:rPr>
          <w:sz w:val="20"/>
          <w:szCs w:val="20"/>
        </w:rPr>
        <w:t>RTT ou RTD (Round-Trip Time ou Round-Trip Delay) :</w:t>
      </w:r>
      <w:r w:rsidRPr="02AEFB94" w:rsidR="02AEFB94">
        <w:rPr>
          <w:sz w:val="20"/>
          <w:szCs w:val="20"/>
        </w:rPr>
        <w:t xml:space="preserve"> </w:t>
      </w:r>
      <w:r w:rsidRPr="02AEFB94" w:rsidR="02AEFB94">
        <w:rPr>
          <w:color w:val="000000" w:themeColor="text1" w:themeTint="FF" w:themeShade="FF"/>
          <w:sz w:val="20"/>
          <w:szCs w:val="20"/>
        </w:rPr>
        <w:t>Il s'agit du délai exprimé en ms du temps de réponse. Ce délai indique le temps mis par le paquet pour atteindre sa destination et revenir. Plus ce délai est proche de 0, au plus la qualité de la connexion est bonne</w:t>
      </w:r>
    </w:p>
    <w:p w:rsidR="008F0079" w:rsidRDefault="008F0079" w14:paraId="7914428C" w14:textId="73D98018">
      <w:pPr>
        <w:pStyle w:val="Notedebasdepage"/>
      </w:pPr>
    </w:p>
  </w:footnote>
  <w:footnote w:id="3">
    <w:p w:rsidR="00547690" w:rsidRDefault="00547690" w14:paraId="18C9AD2A" w14:textId="19D9F6F9">
      <w:pPr>
        <w:pStyle w:val="Notedebasdepage"/>
      </w:pPr>
      <w:r>
        <w:rPr>
          <w:rStyle w:val="Appelnotedebasdep"/>
        </w:rPr>
        <w:footnoteRef/>
      </w:r>
      <w:r>
        <w:t xml:space="preserve"> </w:t>
      </w:r>
      <w:r w:rsidRPr="00E956EA" w:rsidR="00E956EA">
        <w:t>https://fr.wikipedia.org/wiki/Chiffrement</w:t>
      </w:r>
    </w:p>
  </w:footnote>
  <w:footnote w:id="4">
    <w:p w:rsidR="00C43CB9" w:rsidRDefault="00C43CB9" w14:paraId="45FD9940" w14:textId="6D0D201E">
      <w:pPr>
        <w:pStyle w:val="Notedebasdepage"/>
      </w:pPr>
      <w:r>
        <w:rPr>
          <w:rStyle w:val="Appelnotedebasdep"/>
        </w:rPr>
        <w:footnoteRef/>
      </w:r>
      <w:r>
        <w:t xml:space="preserve"> </w:t>
      </w:r>
      <w:r w:rsidRPr="00C43CB9">
        <w:t>Le Domain Name System, généralement abrégé DNS, qu'on peut traduire en « système de noms de domaine », est le service informatique distribué utilisé pour traduire les noms de domaine Internet en adresse IP ou autres enregistrements.</w:t>
      </w:r>
      <w:r>
        <w:t xml:space="preserve"> </w:t>
      </w:r>
      <w:hyperlink w:history="1" r:id="rId2">
        <w:r w:rsidRPr="00EB7B10">
          <w:rPr>
            <w:rStyle w:val="Lienhypertexte"/>
          </w:rPr>
          <w:t>https://fr.wikipedia.org/wiki/Domain_Name_System</w:t>
        </w:r>
      </w:hyperlink>
    </w:p>
    <w:p w:rsidR="00C43CB9" w:rsidRDefault="00C43CB9" w14:paraId="07A7EE34" w14:textId="77777777">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sdt>
    <w:sdtPr>
      <w:id w:val="-1159762860"/>
      <w:docPartObj>
        <w:docPartGallery w:val="Page Numbers (Top of Page)"/>
        <w:docPartUnique/>
      </w:docPartObj>
    </w:sdtPr>
    <w:sdtEndPr/>
    <w:sdtContent>
      <w:p w:rsidR="00AD7D6C" w:rsidRDefault="00AD7D6C" w14:paraId="5BF868C3" w14:textId="00D7449F">
        <w:pPr>
          <w:pStyle w:val="En-tte"/>
          <w:ind w:left="-864"/>
        </w:pPr>
        <w:r>
          <w:rPr>
            <w:noProof/>
          </w:rPr>
          <mc:AlternateContent>
            <mc:Choice Requires="wpg">
              <w:drawing>
                <wp:inline distT="0" distB="0" distL="0" distR="0" wp14:anchorId="3955B297" wp14:editId="10252C57">
                  <wp:extent cx="548640" cy="237490"/>
                  <wp:effectExtent l="9525" t="9525" r="13335" b="10160"/>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0"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1"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2"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D6C" w:rsidRDefault="00AD7D6C" w14:paraId="4ED18C42" w14:textId="680F53AD">
                                <w:pPr>
                                  <w:jc w:val="right"/>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r w:rsidR="004B3880">
                                  <w:rPr>
                                    <w:b/>
                                    <w:bCs/>
                                    <w:color w:val="FFFFFF" w:themeColor="background1"/>
                                  </w:rPr>
                                  <w:t>/</w:t>
                                </w:r>
                                <w:r w:rsidR="00CF7182">
                                  <w:rPr>
                                    <w:b/>
                                    <w:bCs/>
                                    <w:color w:val="FFFFFF" w:themeColor="background1"/>
                                  </w:rPr>
                                  <w:t>22</w:t>
                                </w:r>
                              </w:p>
                            </w:txbxContent>
                          </wps:txbx>
                          <wps:bodyPr rot="0" vert="horz" wrap="square" lIns="0" tIns="0" rIns="0" bIns="0" anchor="t" anchorCtr="0" upright="1">
                            <a:noAutofit/>
                          </wps:bodyPr>
                        </wps:wsp>
                      </wpg:wgp>
                    </a:graphicData>
                  </a:graphic>
                </wp:inline>
              </w:drawing>
            </mc:Choice>
            <mc:Fallback>
              <w:pict w14:anchorId="57F86B73">
                <v:group id="Groupe 19" style="width:43.2pt;height:18.7pt;mso-position-horizontal-relative:char;mso-position-vertical-relative:line" coordsize="864,374" coordorigin="614,660" o:spid="_x0000_s1026" w14:anchorId="3955B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CBP0ASBAQAAL4MAAAOAAAAAAAA&#10;AAAAAAAAAC4CAABkcnMvZTJvRG9jLnhtbFBLAQItABQABgAIAAAAIQDX/7N/3AAAAAMBAAAPAAAA&#10;AAAAAAAAAAAAAF4GAABkcnMvZG93bnJldi54bWxQSwUGAAAAAAQABADzAAAAZwcAAAAA&#10;">
                  <v:roundrect id="AutoShape 42" style="position:absolute;left:859;top:415;width:374;height:864;rotation:-90;visibility:visible;mso-wrap-style:square;v-text-anchor:top" o:spid="_x0000_s1027" strokecolor="#e4be8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"/>
                  <v:roundrect id="AutoShape 43" style="position:absolute;left:898;top:451;width:296;height:792;rotation:-90;visibility:visible;mso-wrap-style:square;v-text-anchor:top" o:spid="_x0000_s1028" fillcolor="#e4be84" strokecolor="#e4be8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"/>
                  <v:shapetype id="_x0000_t202" coordsize="21600,21600" o:spt="202" path="m,l,21600r21600,l21600,xe">
                    <v:stroke joinstyle="miter"/>
                    <v:path gradientshapeok="t" o:connecttype="rect"/>
                  </v:shapetype>
                  <v:shape id="Text Box 44" style="position:absolute;left:732;top:716;width:659;height:288;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textbox inset="0,0,0,0">
                      <w:txbxContent>
                        <w:p w:rsidR="00AD7D6C" w:rsidRDefault="00AD7D6C" w14:paraId="6254B5BC" w14:textId="680F53AD">
                          <w:pPr>
                            <w:jc w:val="right"/>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r w:rsidR="004B3880">
                            <w:rPr>
                              <w:b/>
                              <w:bCs/>
                              <w:color w:val="FFFFFF" w:themeColor="background1"/>
                            </w:rPr>
                            <w:t>/</w:t>
                          </w:r>
                          <w:r w:rsidR="00CF7182">
                            <w:rPr>
                              <w:b/>
                              <w:bCs/>
                              <w:color w:val="FFFFFF" w:themeColor="background1"/>
                            </w:rPr>
                            <w:t>22</w:t>
                          </w:r>
                        </w:p>
                      </w:txbxContent>
                    </v:textbox>
                  </v:shape>
                  <w10:anchorlock/>
                </v:group>
              </w:pict>
            </mc:Fallback>
          </mc:AlternateContent>
        </w:r>
      </w:p>
    </w:sdtContent>
  </w:sdt>
  <w:p w:rsidR="00AD7D6C" w:rsidRDefault="00AD7D6C" w14:paraId="69DD00C3"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7F0"/>
    <w:multiLevelType w:val="multilevel"/>
    <w:tmpl w:val="B5CE4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4E705B"/>
    <w:multiLevelType w:val="multilevel"/>
    <w:tmpl w:val="3866EA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42F401A"/>
    <w:multiLevelType w:val="multilevel"/>
    <w:tmpl w:val="BBDEC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500040B"/>
    <w:multiLevelType w:val="multilevel"/>
    <w:tmpl w:val="90B869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EA6DE7"/>
    <w:multiLevelType w:val="multilevel"/>
    <w:tmpl w:val="1D50DF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5F92220"/>
    <w:multiLevelType w:val="multilevel"/>
    <w:tmpl w:val="AA8AE1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D84104"/>
    <w:multiLevelType w:val="multilevel"/>
    <w:tmpl w:val="06A08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F3E3CEE"/>
    <w:multiLevelType w:val="hybridMultilevel"/>
    <w:tmpl w:val="719A81E6"/>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27FF0BE1"/>
    <w:multiLevelType w:val="multilevel"/>
    <w:tmpl w:val="D34A42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C3C23D3"/>
    <w:multiLevelType w:val="multilevel"/>
    <w:tmpl w:val="27A07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02A283F"/>
    <w:multiLevelType w:val="multilevel"/>
    <w:tmpl w:val="534CFB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24F6363"/>
    <w:multiLevelType w:val="multilevel"/>
    <w:tmpl w:val="1DBACA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371367"/>
    <w:multiLevelType w:val="multilevel"/>
    <w:tmpl w:val="10A4B5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859118D"/>
    <w:multiLevelType w:val="hybridMultilevel"/>
    <w:tmpl w:val="0EE4A49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5BAA5F9C"/>
    <w:multiLevelType w:val="multilevel"/>
    <w:tmpl w:val="4718F5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BB043A9"/>
    <w:multiLevelType w:val="multilevel"/>
    <w:tmpl w:val="B5B68E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6592C45"/>
    <w:multiLevelType w:val="multilevel"/>
    <w:tmpl w:val="1EF4C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ED36B25"/>
    <w:multiLevelType w:val="multilevel"/>
    <w:tmpl w:val="939669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2852E02"/>
    <w:multiLevelType w:val="multilevel"/>
    <w:tmpl w:val="817CED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47B567B"/>
    <w:multiLevelType w:val="multilevel"/>
    <w:tmpl w:val="D84694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CB7555A"/>
    <w:multiLevelType w:val="multilevel"/>
    <w:tmpl w:val="2EBADC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F3F6703"/>
    <w:multiLevelType w:val="multilevel"/>
    <w:tmpl w:val="750E27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6"/>
  </w:num>
  <w:num w:numId="2">
    <w:abstractNumId w:val="6"/>
  </w:num>
  <w:num w:numId="3">
    <w:abstractNumId w:val="12"/>
  </w:num>
  <w:num w:numId="4">
    <w:abstractNumId w:val="4"/>
  </w:num>
  <w:num w:numId="5">
    <w:abstractNumId w:val="2"/>
  </w:num>
  <w:num w:numId="6">
    <w:abstractNumId w:val="18"/>
  </w:num>
  <w:num w:numId="7">
    <w:abstractNumId w:val="19"/>
  </w:num>
  <w:num w:numId="8">
    <w:abstractNumId w:val="21"/>
  </w:num>
  <w:num w:numId="9">
    <w:abstractNumId w:val="3"/>
  </w:num>
  <w:num w:numId="10">
    <w:abstractNumId w:val="8"/>
  </w:num>
  <w:num w:numId="11">
    <w:abstractNumId w:val="11"/>
  </w:num>
  <w:num w:numId="12">
    <w:abstractNumId w:val="1"/>
  </w:num>
  <w:num w:numId="13">
    <w:abstractNumId w:val="17"/>
  </w:num>
  <w:num w:numId="14">
    <w:abstractNumId w:val="0"/>
  </w:num>
  <w:num w:numId="15">
    <w:abstractNumId w:val="5"/>
  </w:num>
  <w:num w:numId="16">
    <w:abstractNumId w:val="20"/>
  </w:num>
  <w:num w:numId="17">
    <w:abstractNumId w:val="9"/>
  </w:num>
  <w:num w:numId="18">
    <w:abstractNumId w:val="10"/>
  </w:num>
  <w:num w:numId="19">
    <w:abstractNumId w:val="14"/>
  </w:num>
  <w:num w:numId="20">
    <w:abstractNumId w:val="15"/>
  </w:num>
  <w:num w:numId="21">
    <w:abstractNumId w:val="7"/>
  </w:num>
  <w:num w:numId="22">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FD"/>
    <w:rsid w:val="00002A5D"/>
    <w:rsid w:val="00005CCB"/>
    <w:rsid w:val="00006E52"/>
    <w:rsid w:val="000100D8"/>
    <w:rsid w:val="00021F2D"/>
    <w:rsid w:val="00022C00"/>
    <w:rsid w:val="00043D0D"/>
    <w:rsid w:val="000626DE"/>
    <w:rsid w:val="00075AD8"/>
    <w:rsid w:val="00075BFD"/>
    <w:rsid w:val="00077267"/>
    <w:rsid w:val="00095BD5"/>
    <w:rsid w:val="000B2C50"/>
    <w:rsid w:val="000E2153"/>
    <w:rsid w:val="000E3762"/>
    <w:rsid w:val="000F2B77"/>
    <w:rsid w:val="000F4154"/>
    <w:rsid w:val="000F73DE"/>
    <w:rsid w:val="00104D45"/>
    <w:rsid w:val="0013489B"/>
    <w:rsid w:val="0013663C"/>
    <w:rsid w:val="00146F31"/>
    <w:rsid w:val="00160CBA"/>
    <w:rsid w:val="00166D10"/>
    <w:rsid w:val="00177A3E"/>
    <w:rsid w:val="001A164B"/>
    <w:rsid w:val="001B67D8"/>
    <w:rsid w:val="001C50E9"/>
    <w:rsid w:val="001C6812"/>
    <w:rsid w:val="001F1DA7"/>
    <w:rsid w:val="001F36F7"/>
    <w:rsid w:val="00202C22"/>
    <w:rsid w:val="00226D23"/>
    <w:rsid w:val="0023227D"/>
    <w:rsid w:val="002331B8"/>
    <w:rsid w:val="0023708D"/>
    <w:rsid w:val="00256EF2"/>
    <w:rsid w:val="00261836"/>
    <w:rsid w:val="002654E1"/>
    <w:rsid w:val="002677DF"/>
    <w:rsid w:val="00286C24"/>
    <w:rsid w:val="002947A5"/>
    <w:rsid w:val="002A0EF2"/>
    <w:rsid w:val="002A7F49"/>
    <w:rsid w:val="002B11EA"/>
    <w:rsid w:val="002B314F"/>
    <w:rsid w:val="002B3658"/>
    <w:rsid w:val="002D480E"/>
    <w:rsid w:val="002F7F5F"/>
    <w:rsid w:val="00311F8F"/>
    <w:rsid w:val="0031354D"/>
    <w:rsid w:val="0034741C"/>
    <w:rsid w:val="00347A8E"/>
    <w:rsid w:val="0035098C"/>
    <w:rsid w:val="00350B71"/>
    <w:rsid w:val="00360985"/>
    <w:rsid w:val="00362841"/>
    <w:rsid w:val="00364699"/>
    <w:rsid w:val="00367AF0"/>
    <w:rsid w:val="00376365"/>
    <w:rsid w:val="003953FB"/>
    <w:rsid w:val="003A6747"/>
    <w:rsid w:val="003C0F13"/>
    <w:rsid w:val="003C4A35"/>
    <w:rsid w:val="003C7582"/>
    <w:rsid w:val="003C7E7B"/>
    <w:rsid w:val="003D0271"/>
    <w:rsid w:val="003E1268"/>
    <w:rsid w:val="00400D32"/>
    <w:rsid w:val="00417258"/>
    <w:rsid w:val="00432665"/>
    <w:rsid w:val="0044177D"/>
    <w:rsid w:val="004468F4"/>
    <w:rsid w:val="00451ABE"/>
    <w:rsid w:val="00460509"/>
    <w:rsid w:val="00461DE9"/>
    <w:rsid w:val="004657E8"/>
    <w:rsid w:val="0047470B"/>
    <w:rsid w:val="00481D7B"/>
    <w:rsid w:val="00494917"/>
    <w:rsid w:val="004A4D17"/>
    <w:rsid w:val="004B268D"/>
    <w:rsid w:val="004B3880"/>
    <w:rsid w:val="004B78B9"/>
    <w:rsid w:val="004E536B"/>
    <w:rsid w:val="004E5673"/>
    <w:rsid w:val="004F3F6D"/>
    <w:rsid w:val="00504606"/>
    <w:rsid w:val="0051170A"/>
    <w:rsid w:val="00513147"/>
    <w:rsid w:val="00516794"/>
    <w:rsid w:val="00520E68"/>
    <w:rsid w:val="00522CC0"/>
    <w:rsid w:val="00522DDE"/>
    <w:rsid w:val="00524B16"/>
    <w:rsid w:val="005346A4"/>
    <w:rsid w:val="005400B6"/>
    <w:rsid w:val="00540FFA"/>
    <w:rsid w:val="005414CF"/>
    <w:rsid w:val="0054332A"/>
    <w:rsid w:val="00547690"/>
    <w:rsid w:val="00560E24"/>
    <w:rsid w:val="00567C8D"/>
    <w:rsid w:val="00567DD9"/>
    <w:rsid w:val="005853A1"/>
    <w:rsid w:val="0058633B"/>
    <w:rsid w:val="005926A8"/>
    <w:rsid w:val="00595DE1"/>
    <w:rsid w:val="005C14EE"/>
    <w:rsid w:val="005C5761"/>
    <w:rsid w:val="005E43E2"/>
    <w:rsid w:val="005E6C14"/>
    <w:rsid w:val="005F04E1"/>
    <w:rsid w:val="005F3408"/>
    <w:rsid w:val="005F46A9"/>
    <w:rsid w:val="005F5000"/>
    <w:rsid w:val="005F6F72"/>
    <w:rsid w:val="005F7F67"/>
    <w:rsid w:val="006015E0"/>
    <w:rsid w:val="006105EA"/>
    <w:rsid w:val="006118AD"/>
    <w:rsid w:val="0061351B"/>
    <w:rsid w:val="00632BEF"/>
    <w:rsid w:val="00660397"/>
    <w:rsid w:val="006733DC"/>
    <w:rsid w:val="00682AFC"/>
    <w:rsid w:val="0069424E"/>
    <w:rsid w:val="006A052F"/>
    <w:rsid w:val="006B4FFA"/>
    <w:rsid w:val="006B5032"/>
    <w:rsid w:val="006C3A6F"/>
    <w:rsid w:val="006C6239"/>
    <w:rsid w:val="006C7226"/>
    <w:rsid w:val="006D0A83"/>
    <w:rsid w:val="006D5E4B"/>
    <w:rsid w:val="006E23D1"/>
    <w:rsid w:val="006E59D2"/>
    <w:rsid w:val="006F1C1A"/>
    <w:rsid w:val="006F5F8D"/>
    <w:rsid w:val="006F7309"/>
    <w:rsid w:val="0070044D"/>
    <w:rsid w:val="0071037E"/>
    <w:rsid w:val="00720A87"/>
    <w:rsid w:val="00721248"/>
    <w:rsid w:val="00727E9E"/>
    <w:rsid w:val="00751311"/>
    <w:rsid w:val="0076171A"/>
    <w:rsid w:val="007625E8"/>
    <w:rsid w:val="00775CDF"/>
    <w:rsid w:val="007818C5"/>
    <w:rsid w:val="0078330C"/>
    <w:rsid w:val="007B3F64"/>
    <w:rsid w:val="007B7D53"/>
    <w:rsid w:val="007D6C2B"/>
    <w:rsid w:val="007E20AA"/>
    <w:rsid w:val="007E7A04"/>
    <w:rsid w:val="007E7ACA"/>
    <w:rsid w:val="007E7B30"/>
    <w:rsid w:val="007F146A"/>
    <w:rsid w:val="00807F76"/>
    <w:rsid w:val="00847F94"/>
    <w:rsid w:val="00851B7B"/>
    <w:rsid w:val="00867984"/>
    <w:rsid w:val="00880A08"/>
    <w:rsid w:val="00880D46"/>
    <w:rsid w:val="008A1338"/>
    <w:rsid w:val="008A68B7"/>
    <w:rsid w:val="008B0520"/>
    <w:rsid w:val="008B1C4D"/>
    <w:rsid w:val="008B7BFF"/>
    <w:rsid w:val="008E649D"/>
    <w:rsid w:val="008F0079"/>
    <w:rsid w:val="008F3D91"/>
    <w:rsid w:val="009078D5"/>
    <w:rsid w:val="00912F20"/>
    <w:rsid w:val="009152A8"/>
    <w:rsid w:val="009225F4"/>
    <w:rsid w:val="00923C33"/>
    <w:rsid w:val="00931910"/>
    <w:rsid w:val="009376B4"/>
    <w:rsid w:val="0095498E"/>
    <w:rsid w:val="00977302"/>
    <w:rsid w:val="00994E3C"/>
    <w:rsid w:val="009A10ED"/>
    <w:rsid w:val="009A4977"/>
    <w:rsid w:val="009A7686"/>
    <w:rsid w:val="009C205F"/>
    <w:rsid w:val="009E1C4F"/>
    <w:rsid w:val="009F0EC4"/>
    <w:rsid w:val="009F2024"/>
    <w:rsid w:val="00A0022A"/>
    <w:rsid w:val="00A03F8A"/>
    <w:rsid w:val="00A07FC8"/>
    <w:rsid w:val="00A17825"/>
    <w:rsid w:val="00A21D77"/>
    <w:rsid w:val="00A2745F"/>
    <w:rsid w:val="00A348AA"/>
    <w:rsid w:val="00A41903"/>
    <w:rsid w:val="00A41E40"/>
    <w:rsid w:val="00A43FBA"/>
    <w:rsid w:val="00A526AE"/>
    <w:rsid w:val="00A54489"/>
    <w:rsid w:val="00A54AE9"/>
    <w:rsid w:val="00A57239"/>
    <w:rsid w:val="00A626E6"/>
    <w:rsid w:val="00A81F29"/>
    <w:rsid w:val="00A87DEC"/>
    <w:rsid w:val="00A97995"/>
    <w:rsid w:val="00AA60B5"/>
    <w:rsid w:val="00AD7D6C"/>
    <w:rsid w:val="00B10918"/>
    <w:rsid w:val="00B14679"/>
    <w:rsid w:val="00B172B1"/>
    <w:rsid w:val="00B33751"/>
    <w:rsid w:val="00B34CD8"/>
    <w:rsid w:val="00B368EF"/>
    <w:rsid w:val="00B46558"/>
    <w:rsid w:val="00B51E3A"/>
    <w:rsid w:val="00B61E29"/>
    <w:rsid w:val="00B704F2"/>
    <w:rsid w:val="00B70531"/>
    <w:rsid w:val="00B73587"/>
    <w:rsid w:val="00B75F00"/>
    <w:rsid w:val="00B8133B"/>
    <w:rsid w:val="00B860B0"/>
    <w:rsid w:val="00B90134"/>
    <w:rsid w:val="00B923CF"/>
    <w:rsid w:val="00BA3510"/>
    <w:rsid w:val="00BA4FB7"/>
    <w:rsid w:val="00BB084A"/>
    <w:rsid w:val="00BB203A"/>
    <w:rsid w:val="00BB658E"/>
    <w:rsid w:val="00BC1DF3"/>
    <w:rsid w:val="00BC6BD4"/>
    <w:rsid w:val="00BF6F7F"/>
    <w:rsid w:val="00C01389"/>
    <w:rsid w:val="00C0792A"/>
    <w:rsid w:val="00C13144"/>
    <w:rsid w:val="00C1397A"/>
    <w:rsid w:val="00C205CC"/>
    <w:rsid w:val="00C408BA"/>
    <w:rsid w:val="00C43CB9"/>
    <w:rsid w:val="00C62A9B"/>
    <w:rsid w:val="00C86546"/>
    <w:rsid w:val="00CB6478"/>
    <w:rsid w:val="00CB7067"/>
    <w:rsid w:val="00CC30ED"/>
    <w:rsid w:val="00CE3B39"/>
    <w:rsid w:val="00CF7182"/>
    <w:rsid w:val="00D2544B"/>
    <w:rsid w:val="00D33320"/>
    <w:rsid w:val="00D33F47"/>
    <w:rsid w:val="00D42266"/>
    <w:rsid w:val="00D92453"/>
    <w:rsid w:val="00D94690"/>
    <w:rsid w:val="00DA0301"/>
    <w:rsid w:val="00DA0ACF"/>
    <w:rsid w:val="00DA3521"/>
    <w:rsid w:val="00DC6EF4"/>
    <w:rsid w:val="00E008A0"/>
    <w:rsid w:val="00E050B6"/>
    <w:rsid w:val="00E2613B"/>
    <w:rsid w:val="00E35ECC"/>
    <w:rsid w:val="00E37147"/>
    <w:rsid w:val="00E41006"/>
    <w:rsid w:val="00E50BC1"/>
    <w:rsid w:val="00E52F36"/>
    <w:rsid w:val="00E6202F"/>
    <w:rsid w:val="00E678AC"/>
    <w:rsid w:val="00E76788"/>
    <w:rsid w:val="00E87D94"/>
    <w:rsid w:val="00E956EA"/>
    <w:rsid w:val="00EA4DB2"/>
    <w:rsid w:val="00EB0B17"/>
    <w:rsid w:val="00EC18EA"/>
    <w:rsid w:val="00ED1941"/>
    <w:rsid w:val="00ED4977"/>
    <w:rsid w:val="00F019BF"/>
    <w:rsid w:val="00F05175"/>
    <w:rsid w:val="00F24F87"/>
    <w:rsid w:val="00F54EF6"/>
    <w:rsid w:val="00F6354A"/>
    <w:rsid w:val="00F65370"/>
    <w:rsid w:val="00FA2BD5"/>
    <w:rsid w:val="00FB259C"/>
    <w:rsid w:val="00FC3B0E"/>
    <w:rsid w:val="00FD116B"/>
    <w:rsid w:val="00FF2C38"/>
    <w:rsid w:val="00FF71A8"/>
    <w:rsid w:val="02AEFB94"/>
    <w:rsid w:val="24AF6A50"/>
    <w:rsid w:val="4CE6ED09"/>
    <w:rsid w:val="4E9CA63F"/>
    <w:rsid w:val="57545C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6ED09"/>
  <w15:chartTrackingRefBased/>
  <w15:docId w15:val="{d1e82a56-d8ef-4c89-a3cc-c60382e47c9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Titre1">
    <w:name w:val="heading 1"/>
    <w:basedOn w:val="Normal"/>
    <w:next w:val="Normal"/>
    <w:link w:val="Titre1Car"/>
    <w:uiPriority w:val="9"/>
    <w:qFormat/>
    <w:rsid w:val="009E1C4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524B1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Grilledutableau">
    <w:name w:val="Table Grid"/>
    <w:basedOn w:val="TableauNormal"/>
    <w:uiPriority w:val="39"/>
    <w:rsid w:val="00A6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ntentline-266" w:customStyle="1">
    <w:name w:val="contentline-266"/>
    <w:basedOn w:val="Policepardfaut"/>
    <w:rsid w:val="00A626E6"/>
  </w:style>
  <w:style w:type="paragraph" w:styleId="Textedebulles">
    <w:name w:val="Balloon Text"/>
    <w:basedOn w:val="Normal"/>
    <w:link w:val="TextedebullesCar"/>
    <w:uiPriority w:val="99"/>
    <w:semiHidden/>
    <w:unhideWhenUsed/>
    <w:rsid w:val="00C408BA"/>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C408BA"/>
    <w:rPr>
      <w:rFonts w:ascii="Segoe UI" w:hAnsi="Segoe UI" w:cs="Segoe UI"/>
      <w:sz w:val="18"/>
      <w:szCs w:val="18"/>
    </w:rPr>
  </w:style>
  <w:style w:type="paragraph" w:styleId="Notedebasdepage">
    <w:name w:val="footnote text"/>
    <w:basedOn w:val="Normal"/>
    <w:link w:val="NotedebasdepageCar"/>
    <w:uiPriority w:val="99"/>
    <w:semiHidden/>
    <w:unhideWhenUsed/>
    <w:rsid w:val="008F0079"/>
    <w:pPr>
      <w:spacing w:after="0" w:line="240" w:lineRule="auto"/>
    </w:pPr>
    <w:rPr>
      <w:sz w:val="20"/>
      <w:szCs w:val="20"/>
    </w:rPr>
  </w:style>
  <w:style w:type="character" w:styleId="NotedebasdepageCar" w:customStyle="1">
    <w:name w:val="Note de bas de page Car"/>
    <w:basedOn w:val="Policepardfaut"/>
    <w:link w:val="Notedebasdepage"/>
    <w:uiPriority w:val="99"/>
    <w:semiHidden/>
    <w:rsid w:val="008F0079"/>
    <w:rPr>
      <w:sz w:val="20"/>
      <w:szCs w:val="20"/>
    </w:rPr>
  </w:style>
  <w:style w:type="character" w:styleId="Appelnotedebasdep">
    <w:name w:val="footnote reference"/>
    <w:basedOn w:val="Policepardfaut"/>
    <w:uiPriority w:val="99"/>
    <w:semiHidden/>
    <w:unhideWhenUsed/>
    <w:rsid w:val="008F0079"/>
    <w:rPr>
      <w:vertAlign w:val="superscript"/>
    </w:rPr>
  </w:style>
  <w:style w:type="paragraph" w:styleId="NormalWeb">
    <w:name w:val="Normal (Web)"/>
    <w:basedOn w:val="Normal"/>
    <w:uiPriority w:val="99"/>
    <w:semiHidden/>
    <w:unhideWhenUsed/>
    <w:rsid w:val="002D480E"/>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styleId="Lienhypertexte">
    <w:name w:val="Hyperlink"/>
    <w:basedOn w:val="Policepardfaut"/>
    <w:uiPriority w:val="99"/>
    <w:unhideWhenUsed/>
    <w:rsid w:val="004657E8"/>
    <w:rPr>
      <w:color w:val="0563C1" w:themeColor="hyperlink"/>
      <w:u w:val="single"/>
    </w:rPr>
  </w:style>
  <w:style w:type="character" w:styleId="Mentionnonrsolue">
    <w:name w:val="Unresolved Mention"/>
    <w:basedOn w:val="Policepardfaut"/>
    <w:uiPriority w:val="99"/>
    <w:semiHidden/>
    <w:unhideWhenUsed/>
    <w:rsid w:val="004657E8"/>
    <w:rPr>
      <w:color w:val="605E5C"/>
      <w:shd w:val="clear" w:color="auto" w:fill="E1DFDD"/>
    </w:rPr>
  </w:style>
  <w:style w:type="paragraph" w:styleId="Default" w:customStyle="1">
    <w:name w:val="Default"/>
    <w:rsid w:val="0076171A"/>
    <w:pPr>
      <w:autoSpaceDE w:val="0"/>
      <w:autoSpaceDN w:val="0"/>
      <w:adjustRightInd w:val="0"/>
      <w:spacing w:after="0" w:line="240" w:lineRule="auto"/>
    </w:pPr>
    <w:rPr>
      <w:rFonts w:ascii="Arial" w:hAnsi="Arial" w:cs="Arial"/>
      <w:color w:val="000000"/>
      <w:sz w:val="24"/>
      <w:szCs w:val="24"/>
    </w:rPr>
  </w:style>
  <w:style w:type="character" w:styleId="Titre1Car" w:customStyle="1">
    <w:name w:val="Titre 1 Car"/>
    <w:basedOn w:val="Policepardfaut"/>
    <w:link w:val="Titre1"/>
    <w:uiPriority w:val="9"/>
    <w:rsid w:val="009E1C4F"/>
    <w:rPr>
      <w:rFonts w:asciiTheme="majorHAnsi" w:hAnsiTheme="majorHAnsi" w:eastAsiaTheme="majorEastAsia" w:cstheme="majorBidi"/>
      <w:color w:val="2F5496" w:themeColor="accent1" w:themeShade="BF"/>
      <w:sz w:val="32"/>
      <w:szCs w:val="32"/>
    </w:rPr>
  </w:style>
  <w:style w:type="character" w:styleId="lang-en" w:customStyle="1">
    <w:name w:val="lang-en"/>
    <w:basedOn w:val="Policepardfaut"/>
    <w:rsid w:val="005C14EE"/>
  </w:style>
  <w:style w:type="paragraph" w:styleId="En-tte">
    <w:name w:val="header"/>
    <w:basedOn w:val="Normal"/>
    <w:link w:val="En-tteCar"/>
    <w:uiPriority w:val="99"/>
    <w:unhideWhenUsed/>
    <w:rsid w:val="00AD7D6C"/>
    <w:pPr>
      <w:tabs>
        <w:tab w:val="center" w:pos="4536"/>
        <w:tab w:val="right" w:pos="9072"/>
      </w:tabs>
      <w:spacing w:after="0" w:line="240" w:lineRule="auto"/>
    </w:pPr>
  </w:style>
  <w:style w:type="character" w:styleId="En-tteCar" w:customStyle="1">
    <w:name w:val="En-tête Car"/>
    <w:basedOn w:val="Policepardfaut"/>
    <w:link w:val="En-tte"/>
    <w:uiPriority w:val="99"/>
    <w:rsid w:val="00AD7D6C"/>
  </w:style>
  <w:style w:type="paragraph" w:styleId="Pieddepage">
    <w:name w:val="footer"/>
    <w:basedOn w:val="Normal"/>
    <w:link w:val="PieddepageCar"/>
    <w:uiPriority w:val="99"/>
    <w:unhideWhenUsed/>
    <w:rsid w:val="00AD7D6C"/>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AD7D6C"/>
  </w:style>
  <w:style w:type="paragraph" w:styleId="Titre">
    <w:name w:val="Title"/>
    <w:basedOn w:val="Normal"/>
    <w:next w:val="Normal"/>
    <w:link w:val="TitreCar"/>
    <w:uiPriority w:val="10"/>
    <w:qFormat/>
    <w:rsid w:val="00C0792A"/>
    <w:pPr>
      <w:spacing w:after="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C0792A"/>
    <w:rPr>
      <w:rFonts w:asciiTheme="majorHAnsi" w:hAnsiTheme="majorHAnsi" w:eastAsiaTheme="majorEastAsia" w:cstheme="majorBidi"/>
      <w:spacing w:val="-10"/>
      <w:kern w:val="28"/>
      <w:sz w:val="56"/>
      <w:szCs w:val="56"/>
    </w:rPr>
  </w:style>
  <w:style w:type="character" w:styleId="Accentuation">
    <w:name w:val="Emphasis"/>
    <w:basedOn w:val="Policepardfaut"/>
    <w:uiPriority w:val="20"/>
    <w:qFormat/>
    <w:rsid w:val="00C0792A"/>
    <w:rPr>
      <w:i/>
      <w:iCs/>
    </w:rPr>
  </w:style>
  <w:style w:type="paragraph" w:styleId="Paragraphedeliste">
    <w:name w:val="List Paragraph"/>
    <w:basedOn w:val="Normal"/>
    <w:uiPriority w:val="34"/>
    <w:qFormat/>
    <w:rsid w:val="00A81F29"/>
    <w:pPr>
      <w:ind w:left="720"/>
      <w:contextualSpacing/>
    </w:pPr>
  </w:style>
  <w:style w:type="character" w:styleId="Lienhypertextesuivivisit">
    <w:name w:val="FollowedHyperlink"/>
    <w:basedOn w:val="Policepardfaut"/>
    <w:uiPriority w:val="99"/>
    <w:semiHidden/>
    <w:unhideWhenUsed/>
    <w:rsid w:val="00A17825"/>
    <w:rPr>
      <w:color w:val="954F72" w:themeColor="followedHyperlink"/>
      <w:u w:val="single"/>
    </w:rPr>
  </w:style>
  <w:style w:type="character" w:styleId="Titre3Car" w:customStyle="1">
    <w:name w:val="Titre 3 Car"/>
    <w:basedOn w:val="Policepardfaut"/>
    <w:link w:val="Titre3"/>
    <w:uiPriority w:val="9"/>
    <w:semiHidden/>
    <w:rsid w:val="00524B16"/>
    <w:rPr>
      <w:rFonts w:asciiTheme="majorHAnsi" w:hAnsiTheme="majorHAnsi" w:eastAsiaTheme="majorEastAsia"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19762">
      <w:bodyDiv w:val="1"/>
      <w:marLeft w:val="0"/>
      <w:marRight w:val="0"/>
      <w:marTop w:val="0"/>
      <w:marBottom w:val="0"/>
      <w:divBdr>
        <w:top w:val="none" w:sz="0" w:space="0" w:color="auto"/>
        <w:left w:val="none" w:sz="0" w:space="0" w:color="auto"/>
        <w:bottom w:val="none" w:sz="0" w:space="0" w:color="auto"/>
        <w:right w:val="none" w:sz="0" w:space="0" w:color="auto"/>
      </w:divBdr>
      <w:divsChild>
        <w:div w:id="1187525779">
          <w:marLeft w:val="0"/>
          <w:marRight w:val="0"/>
          <w:marTop w:val="0"/>
          <w:marBottom w:val="0"/>
          <w:divBdr>
            <w:top w:val="none" w:sz="0" w:space="0" w:color="auto"/>
            <w:left w:val="none" w:sz="0" w:space="0" w:color="auto"/>
            <w:bottom w:val="none" w:sz="0" w:space="0" w:color="auto"/>
            <w:right w:val="none" w:sz="0" w:space="0" w:color="auto"/>
          </w:divBdr>
          <w:divsChild>
            <w:div w:id="582878217">
              <w:marLeft w:val="0"/>
              <w:marRight w:val="0"/>
              <w:marTop w:val="0"/>
              <w:marBottom w:val="0"/>
              <w:divBdr>
                <w:top w:val="none" w:sz="0" w:space="0" w:color="auto"/>
                <w:left w:val="none" w:sz="0" w:space="0" w:color="auto"/>
                <w:bottom w:val="none" w:sz="0" w:space="0" w:color="auto"/>
                <w:right w:val="none" w:sz="0" w:space="0" w:color="auto"/>
              </w:divBdr>
              <w:divsChild>
                <w:div w:id="1588230874">
                  <w:marLeft w:val="0"/>
                  <w:marRight w:val="0"/>
                  <w:marTop w:val="0"/>
                  <w:marBottom w:val="0"/>
                  <w:divBdr>
                    <w:top w:val="none" w:sz="0" w:space="0" w:color="auto"/>
                    <w:left w:val="none" w:sz="0" w:space="0" w:color="auto"/>
                    <w:bottom w:val="none" w:sz="0" w:space="0" w:color="auto"/>
                    <w:right w:val="none" w:sz="0" w:space="0" w:color="auto"/>
                  </w:divBdr>
                  <w:divsChild>
                    <w:div w:id="1387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9591">
      <w:bodyDiv w:val="1"/>
      <w:marLeft w:val="0"/>
      <w:marRight w:val="0"/>
      <w:marTop w:val="0"/>
      <w:marBottom w:val="0"/>
      <w:divBdr>
        <w:top w:val="none" w:sz="0" w:space="0" w:color="auto"/>
        <w:left w:val="none" w:sz="0" w:space="0" w:color="auto"/>
        <w:bottom w:val="none" w:sz="0" w:space="0" w:color="auto"/>
        <w:right w:val="none" w:sz="0" w:space="0" w:color="auto"/>
      </w:divBdr>
      <w:divsChild>
        <w:div w:id="296760934">
          <w:marLeft w:val="0"/>
          <w:marRight w:val="0"/>
          <w:marTop w:val="0"/>
          <w:marBottom w:val="0"/>
          <w:divBdr>
            <w:top w:val="none" w:sz="0" w:space="0" w:color="auto"/>
            <w:left w:val="none" w:sz="0" w:space="0" w:color="auto"/>
            <w:bottom w:val="none" w:sz="0" w:space="0" w:color="auto"/>
            <w:right w:val="none" w:sz="0" w:space="0" w:color="auto"/>
          </w:divBdr>
          <w:divsChild>
            <w:div w:id="936133377">
              <w:marLeft w:val="0"/>
              <w:marRight w:val="0"/>
              <w:marTop w:val="0"/>
              <w:marBottom w:val="0"/>
              <w:divBdr>
                <w:top w:val="none" w:sz="0" w:space="0" w:color="auto"/>
                <w:left w:val="none" w:sz="0" w:space="0" w:color="auto"/>
                <w:bottom w:val="none" w:sz="0" w:space="0" w:color="auto"/>
                <w:right w:val="none" w:sz="0" w:space="0" w:color="auto"/>
              </w:divBdr>
              <w:divsChild>
                <w:div w:id="553394109">
                  <w:marLeft w:val="0"/>
                  <w:marRight w:val="0"/>
                  <w:marTop w:val="0"/>
                  <w:marBottom w:val="0"/>
                  <w:divBdr>
                    <w:top w:val="none" w:sz="0" w:space="0" w:color="auto"/>
                    <w:left w:val="none" w:sz="0" w:space="0" w:color="auto"/>
                    <w:bottom w:val="none" w:sz="0" w:space="0" w:color="auto"/>
                    <w:right w:val="none" w:sz="0" w:space="0" w:color="auto"/>
                  </w:divBdr>
                  <w:divsChild>
                    <w:div w:id="8655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94000">
      <w:bodyDiv w:val="1"/>
      <w:marLeft w:val="0"/>
      <w:marRight w:val="0"/>
      <w:marTop w:val="0"/>
      <w:marBottom w:val="0"/>
      <w:divBdr>
        <w:top w:val="none" w:sz="0" w:space="0" w:color="auto"/>
        <w:left w:val="none" w:sz="0" w:space="0" w:color="auto"/>
        <w:bottom w:val="none" w:sz="0" w:space="0" w:color="auto"/>
        <w:right w:val="none" w:sz="0" w:space="0" w:color="auto"/>
      </w:divBdr>
    </w:div>
    <w:div w:id="829516181">
      <w:bodyDiv w:val="1"/>
      <w:marLeft w:val="0"/>
      <w:marRight w:val="0"/>
      <w:marTop w:val="0"/>
      <w:marBottom w:val="0"/>
      <w:divBdr>
        <w:top w:val="none" w:sz="0" w:space="0" w:color="auto"/>
        <w:left w:val="none" w:sz="0" w:space="0" w:color="auto"/>
        <w:bottom w:val="none" w:sz="0" w:space="0" w:color="auto"/>
        <w:right w:val="none" w:sz="0" w:space="0" w:color="auto"/>
      </w:divBdr>
    </w:div>
    <w:div w:id="838618574">
      <w:bodyDiv w:val="1"/>
      <w:marLeft w:val="0"/>
      <w:marRight w:val="0"/>
      <w:marTop w:val="0"/>
      <w:marBottom w:val="0"/>
      <w:divBdr>
        <w:top w:val="none" w:sz="0" w:space="0" w:color="auto"/>
        <w:left w:val="none" w:sz="0" w:space="0" w:color="auto"/>
        <w:bottom w:val="none" w:sz="0" w:space="0" w:color="auto"/>
        <w:right w:val="none" w:sz="0" w:space="0" w:color="auto"/>
      </w:divBdr>
      <w:divsChild>
        <w:div w:id="1895968969">
          <w:marLeft w:val="0"/>
          <w:marRight w:val="0"/>
          <w:marTop w:val="0"/>
          <w:marBottom w:val="0"/>
          <w:divBdr>
            <w:top w:val="none" w:sz="0" w:space="0" w:color="auto"/>
            <w:left w:val="none" w:sz="0" w:space="0" w:color="auto"/>
            <w:bottom w:val="none" w:sz="0" w:space="0" w:color="auto"/>
            <w:right w:val="none" w:sz="0" w:space="0" w:color="auto"/>
          </w:divBdr>
          <w:divsChild>
            <w:div w:id="1852137745">
              <w:marLeft w:val="0"/>
              <w:marRight w:val="0"/>
              <w:marTop w:val="0"/>
              <w:marBottom w:val="0"/>
              <w:divBdr>
                <w:top w:val="none" w:sz="0" w:space="0" w:color="auto"/>
                <w:left w:val="none" w:sz="0" w:space="0" w:color="auto"/>
                <w:bottom w:val="none" w:sz="0" w:space="0" w:color="auto"/>
                <w:right w:val="none" w:sz="0" w:space="0" w:color="auto"/>
              </w:divBdr>
              <w:divsChild>
                <w:div w:id="1790854048">
                  <w:marLeft w:val="0"/>
                  <w:marRight w:val="0"/>
                  <w:marTop w:val="0"/>
                  <w:marBottom w:val="0"/>
                  <w:divBdr>
                    <w:top w:val="none" w:sz="0" w:space="0" w:color="auto"/>
                    <w:left w:val="none" w:sz="0" w:space="0" w:color="auto"/>
                    <w:bottom w:val="none" w:sz="0" w:space="0" w:color="auto"/>
                    <w:right w:val="none" w:sz="0" w:space="0" w:color="auto"/>
                  </w:divBdr>
                  <w:divsChild>
                    <w:div w:id="8588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90792">
      <w:bodyDiv w:val="1"/>
      <w:marLeft w:val="0"/>
      <w:marRight w:val="0"/>
      <w:marTop w:val="0"/>
      <w:marBottom w:val="0"/>
      <w:divBdr>
        <w:top w:val="none" w:sz="0" w:space="0" w:color="auto"/>
        <w:left w:val="none" w:sz="0" w:space="0" w:color="auto"/>
        <w:bottom w:val="none" w:sz="0" w:space="0" w:color="auto"/>
        <w:right w:val="none" w:sz="0" w:space="0" w:color="auto"/>
      </w:divBdr>
      <w:divsChild>
        <w:div w:id="2108767652">
          <w:marLeft w:val="0"/>
          <w:marRight w:val="0"/>
          <w:marTop w:val="0"/>
          <w:marBottom w:val="0"/>
          <w:divBdr>
            <w:top w:val="none" w:sz="0" w:space="0" w:color="auto"/>
            <w:left w:val="none" w:sz="0" w:space="0" w:color="auto"/>
            <w:bottom w:val="none" w:sz="0" w:space="0" w:color="auto"/>
            <w:right w:val="none" w:sz="0" w:space="0" w:color="auto"/>
          </w:divBdr>
          <w:divsChild>
            <w:div w:id="1504317538">
              <w:marLeft w:val="0"/>
              <w:marRight w:val="0"/>
              <w:marTop w:val="0"/>
              <w:marBottom w:val="0"/>
              <w:divBdr>
                <w:top w:val="none" w:sz="0" w:space="0" w:color="auto"/>
                <w:left w:val="none" w:sz="0" w:space="0" w:color="auto"/>
                <w:bottom w:val="none" w:sz="0" w:space="0" w:color="auto"/>
                <w:right w:val="none" w:sz="0" w:space="0" w:color="auto"/>
              </w:divBdr>
              <w:divsChild>
                <w:div w:id="2109420206">
                  <w:marLeft w:val="0"/>
                  <w:marRight w:val="0"/>
                  <w:marTop w:val="0"/>
                  <w:marBottom w:val="0"/>
                  <w:divBdr>
                    <w:top w:val="none" w:sz="0" w:space="0" w:color="auto"/>
                    <w:left w:val="none" w:sz="0" w:space="0" w:color="auto"/>
                    <w:bottom w:val="none" w:sz="0" w:space="0" w:color="auto"/>
                    <w:right w:val="none" w:sz="0" w:space="0" w:color="auto"/>
                  </w:divBdr>
                  <w:divsChild>
                    <w:div w:id="12729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3699">
      <w:bodyDiv w:val="1"/>
      <w:marLeft w:val="0"/>
      <w:marRight w:val="0"/>
      <w:marTop w:val="0"/>
      <w:marBottom w:val="0"/>
      <w:divBdr>
        <w:top w:val="none" w:sz="0" w:space="0" w:color="auto"/>
        <w:left w:val="none" w:sz="0" w:space="0" w:color="auto"/>
        <w:bottom w:val="none" w:sz="0" w:space="0" w:color="auto"/>
        <w:right w:val="none" w:sz="0" w:space="0" w:color="auto"/>
      </w:divBdr>
    </w:div>
    <w:div w:id="1924486841">
      <w:bodyDiv w:val="1"/>
      <w:marLeft w:val="0"/>
      <w:marRight w:val="0"/>
      <w:marTop w:val="0"/>
      <w:marBottom w:val="0"/>
      <w:divBdr>
        <w:top w:val="none" w:sz="0" w:space="0" w:color="auto"/>
        <w:left w:val="none" w:sz="0" w:space="0" w:color="auto"/>
        <w:bottom w:val="none" w:sz="0" w:space="0" w:color="auto"/>
        <w:right w:val="none" w:sz="0" w:space="0" w:color="auto"/>
      </w:divBdr>
      <w:divsChild>
        <w:div w:id="2014332299">
          <w:marLeft w:val="0"/>
          <w:marRight w:val="0"/>
          <w:marTop w:val="0"/>
          <w:marBottom w:val="0"/>
          <w:divBdr>
            <w:top w:val="none" w:sz="0" w:space="0" w:color="auto"/>
            <w:left w:val="none" w:sz="0" w:space="0" w:color="auto"/>
            <w:bottom w:val="none" w:sz="0" w:space="0" w:color="auto"/>
            <w:right w:val="none" w:sz="0" w:space="0" w:color="auto"/>
          </w:divBdr>
          <w:divsChild>
            <w:div w:id="1564442112">
              <w:marLeft w:val="0"/>
              <w:marRight w:val="0"/>
              <w:marTop w:val="0"/>
              <w:marBottom w:val="0"/>
              <w:divBdr>
                <w:top w:val="none" w:sz="0" w:space="0" w:color="auto"/>
                <w:left w:val="none" w:sz="0" w:space="0" w:color="auto"/>
                <w:bottom w:val="none" w:sz="0" w:space="0" w:color="auto"/>
                <w:right w:val="none" w:sz="0" w:space="0" w:color="auto"/>
              </w:divBdr>
              <w:divsChild>
                <w:div w:id="565184942">
                  <w:marLeft w:val="0"/>
                  <w:marRight w:val="0"/>
                  <w:marTop w:val="0"/>
                  <w:marBottom w:val="0"/>
                  <w:divBdr>
                    <w:top w:val="none" w:sz="0" w:space="0" w:color="auto"/>
                    <w:left w:val="none" w:sz="0" w:space="0" w:color="auto"/>
                    <w:bottom w:val="none" w:sz="0" w:space="0" w:color="auto"/>
                    <w:right w:val="none" w:sz="0" w:space="0" w:color="auto"/>
                  </w:divBdr>
                  <w:divsChild>
                    <w:div w:id="873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1303">
      <w:bodyDiv w:val="1"/>
      <w:marLeft w:val="0"/>
      <w:marRight w:val="0"/>
      <w:marTop w:val="0"/>
      <w:marBottom w:val="0"/>
      <w:divBdr>
        <w:top w:val="none" w:sz="0" w:space="0" w:color="auto"/>
        <w:left w:val="none" w:sz="0" w:space="0" w:color="auto"/>
        <w:bottom w:val="none" w:sz="0" w:space="0" w:color="auto"/>
        <w:right w:val="none" w:sz="0" w:space="0" w:color="auto"/>
      </w:divBdr>
      <w:divsChild>
        <w:div w:id="799998205">
          <w:marLeft w:val="0"/>
          <w:marRight w:val="0"/>
          <w:marTop w:val="0"/>
          <w:marBottom w:val="0"/>
          <w:divBdr>
            <w:top w:val="none" w:sz="0" w:space="0" w:color="auto"/>
            <w:left w:val="none" w:sz="0" w:space="0" w:color="auto"/>
            <w:bottom w:val="none" w:sz="0" w:space="0" w:color="auto"/>
            <w:right w:val="none" w:sz="0" w:space="0" w:color="auto"/>
          </w:divBdr>
          <w:divsChild>
            <w:div w:id="2092189429">
              <w:marLeft w:val="0"/>
              <w:marRight w:val="0"/>
              <w:marTop w:val="0"/>
              <w:marBottom w:val="0"/>
              <w:divBdr>
                <w:top w:val="none" w:sz="0" w:space="0" w:color="auto"/>
                <w:left w:val="none" w:sz="0" w:space="0" w:color="auto"/>
                <w:bottom w:val="none" w:sz="0" w:space="0" w:color="auto"/>
                <w:right w:val="none" w:sz="0" w:space="0" w:color="auto"/>
              </w:divBdr>
              <w:divsChild>
                <w:div w:id="2091341990">
                  <w:marLeft w:val="0"/>
                  <w:marRight w:val="0"/>
                  <w:marTop w:val="0"/>
                  <w:marBottom w:val="0"/>
                  <w:divBdr>
                    <w:top w:val="none" w:sz="0" w:space="0" w:color="auto"/>
                    <w:left w:val="none" w:sz="0" w:space="0" w:color="auto"/>
                    <w:bottom w:val="none" w:sz="0" w:space="0" w:color="auto"/>
                    <w:right w:val="none" w:sz="0" w:space="0" w:color="auto"/>
                  </w:divBdr>
                  <w:divsChild>
                    <w:div w:id="5651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037061">
      <w:bodyDiv w:val="1"/>
      <w:marLeft w:val="0"/>
      <w:marRight w:val="0"/>
      <w:marTop w:val="0"/>
      <w:marBottom w:val="0"/>
      <w:divBdr>
        <w:top w:val="none" w:sz="0" w:space="0" w:color="auto"/>
        <w:left w:val="none" w:sz="0" w:space="0" w:color="auto"/>
        <w:bottom w:val="none" w:sz="0" w:space="0" w:color="auto"/>
        <w:right w:val="none" w:sz="0" w:space="0" w:color="auto"/>
      </w:divBdr>
    </w:div>
    <w:div w:id="208425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3.png" Id="rId26" /><Relationship Type="http://schemas.openxmlformats.org/officeDocument/2006/relationships/image" Target="media/image24.png" Id="rId39" /><Relationship Type="http://schemas.openxmlformats.org/officeDocument/2006/relationships/image" Target="media/image20.png" Id="rId34" /><Relationship Type="http://schemas.openxmlformats.org/officeDocument/2006/relationships/hyperlink" Target="https://fr.wikipedia.org/wiki/Parti_communiste_chinois" TargetMode="External" Id="rId42" /><Relationship Type="http://schemas.openxmlformats.org/officeDocument/2006/relationships/hyperlink" Target="https://fr.wikipedia.org/wiki/S%C3%A9curit%C3%A9_internet" TargetMode="External" Id="rId47" /><Relationship Type="http://schemas.openxmlformats.org/officeDocument/2006/relationships/hyperlink" Target="https://fr.wikipedia.org/wiki/Routage" TargetMode="External" Id="rId50" /><Relationship Type="http://schemas.openxmlformats.org/officeDocument/2006/relationships/hyperlink" Target="https://fr.wikipedia.org/wiki/Grand_Firewall_de_Chine" TargetMode="External" Id="rId55" /><Relationship Type="http://schemas.openxmlformats.org/officeDocument/2006/relationships/hyperlink" Target="https://fr.wikipedia.org/wiki/HTTP" TargetMode="External" Id="rId63" /><Relationship Type="http://schemas.openxmlformats.org/officeDocument/2006/relationships/hyperlink" Target="https://fr.wikipedia.org/wiki/Navigateur_web" TargetMode="External" Id="rId68" /><Relationship Type="http://schemas.openxmlformats.org/officeDocument/2006/relationships/hyperlink" Target="https://fr.wikipedia.org/wiki/R%C3%A9seau_priv%C3%A9_virtuel" TargetMode="External" Id="rId76" /><Relationship Type="http://schemas.openxmlformats.org/officeDocument/2006/relationships/fontTable" Target="fontTable.xml" Id="rId84" /><Relationship Type="http://schemas.openxmlformats.org/officeDocument/2006/relationships/endnotes" Target="endnotes.xml" Id="rId7" /><Relationship Type="http://schemas.openxmlformats.org/officeDocument/2006/relationships/hyperlink" Target="https://fr.wikipedia.org/wiki/R%C3%A9seau_priv%C3%A9_virtuel" TargetMode="External" Id="rId71"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6.png" Id="rId29"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image" Target="media/image18.gif" Id="rId32" /><Relationship Type="http://schemas.openxmlformats.org/officeDocument/2006/relationships/image" Target="media/image23.png" Id="rId37" /><Relationship Type="http://schemas.openxmlformats.org/officeDocument/2006/relationships/image" Target="media/image25.png" Id="rId40" /><Relationship Type="http://schemas.openxmlformats.org/officeDocument/2006/relationships/hyperlink" Target="https://fr.wikipedia.org/wiki/Grand_Firewall_de_Chine" TargetMode="External" Id="rId45" /><Relationship Type="http://schemas.openxmlformats.org/officeDocument/2006/relationships/hyperlink" Target="https://fr.wikipedia.org/wiki/Passerelle_(informatique)" TargetMode="External" Id="rId53" /><Relationship Type="http://schemas.openxmlformats.org/officeDocument/2006/relationships/hyperlink" Target="https://fr.wikipedia.org/wiki/Grand_Firewall_de_Chine" TargetMode="External" Id="rId58" /><Relationship Type="http://schemas.openxmlformats.org/officeDocument/2006/relationships/hyperlink" Target="https://fr.wikipedia.org/wiki/Proxy" TargetMode="External" Id="rId66" /><Relationship Type="http://schemas.openxmlformats.org/officeDocument/2006/relationships/hyperlink" Target="https://fr.wikipedia.org/w/index.php?title=Liste_des_mots-cl%C3%A9s_censur%C3%A9s_par_les_moteurs_de_recherche_en_Chine&amp;action=edit&amp;redlink=1" TargetMode="External" Id="rId74" /><Relationship Type="http://schemas.openxmlformats.org/officeDocument/2006/relationships/hyperlink" Target="https://fr.wikipedia.org/wiki/Suite_des_protocoles_Internet" TargetMode="External" Id="rId79" /><Relationship Type="http://schemas.openxmlformats.org/officeDocument/2006/relationships/webSettings" Target="webSettings.xml" Id="rId5" /><Relationship Type="http://schemas.openxmlformats.org/officeDocument/2006/relationships/hyperlink" Target="https://fr.wikipedia.org/wiki/Serveur_mutualis%C3%A9" TargetMode="External" Id="rId61" /><Relationship Type="http://schemas.openxmlformats.org/officeDocument/2006/relationships/image" Target="media/image27.png" Id="rId82"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image" Target="media/image14.png" Id="rId27" /><Relationship Type="http://schemas.openxmlformats.org/officeDocument/2006/relationships/hyperlink" Target="https://wapiti.telecom-lille.fr/commun/ens/peda/options/st/rio/pub/exposes/exposesrio2002ttnfa03/Monnier-Philippe/2.3.htm" TargetMode="External" Id="rId30" /><Relationship Type="http://schemas.openxmlformats.org/officeDocument/2006/relationships/image" Target="media/image21.png" Id="rId35" /><Relationship Type="http://schemas.openxmlformats.org/officeDocument/2006/relationships/hyperlink" Target="https://fr.wikipedia.org/wiki/Parti_d%C3%A9mocrate_chinois" TargetMode="External" Id="rId43" /><Relationship Type="http://schemas.openxmlformats.org/officeDocument/2006/relationships/hyperlink" Target="https://fr.wikipedia.org/wiki/Pare-feu_(informatique)" TargetMode="External" Id="rId48" /><Relationship Type="http://schemas.openxmlformats.org/officeDocument/2006/relationships/hyperlink" Target="https://fr.wikipedia.org/wiki/Grand_Firewall_de_Chine" TargetMode="External" Id="rId56" /><Relationship Type="http://schemas.openxmlformats.org/officeDocument/2006/relationships/hyperlink" Target="https://fr.wikipedia.org/wiki/File_Transfer_Protocol" TargetMode="External" Id="rId64" /><Relationship Type="http://schemas.openxmlformats.org/officeDocument/2006/relationships/hyperlink" Target="https://fr.wikipedia.org/wiki/Uniform_Resource_Locator" TargetMode="External" Id="rId69" /><Relationship Type="http://schemas.openxmlformats.org/officeDocument/2006/relationships/hyperlink" Target="https://fr.wikipedia.org/wiki/Transport_Layer_Security" TargetMode="External" Id="rId77" /><Relationship Type="http://schemas.openxmlformats.org/officeDocument/2006/relationships/image" Target="media/image1.jpeg" Id="rId8" /><Relationship Type="http://schemas.openxmlformats.org/officeDocument/2006/relationships/hyperlink" Target="https://fr.wikipedia.org/wiki/Adresses_IP" TargetMode="External" Id="rId51" /><Relationship Type="http://schemas.openxmlformats.org/officeDocument/2006/relationships/hyperlink" Target="https://fr.wikipedia.org/wiki/Transport_Layer_Security" TargetMode="External" Id="rId72" /><Relationship Type="http://schemas.openxmlformats.org/officeDocument/2006/relationships/hyperlink" Target="https://fr.wikipedia.org/wiki/Routage" TargetMode="External" Id="rId80" /><Relationship Type="http://schemas.openxmlformats.org/officeDocument/2006/relationships/theme" Target="theme/theme1.xml" Id="rId85"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10.png" Id="rId17" /><Relationship Type="http://schemas.openxmlformats.org/officeDocument/2006/relationships/image" Target="media/image12.png" Id="rId25" /><Relationship Type="http://schemas.openxmlformats.org/officeDocument/2006/relationships/image" Target="media/image19.png" Id="rId33" /><Relationship Type="http://schemas.openxmlformats.org/officeDocument/2006/relationships/hyperlink" Target="https://www.it-connect.fr/quest-ce-que-le-traceroute/" TargetMode="External" Id="rId38" /><Relationship Type="http://schemas.openxmlformats.org/officeDocument/2006/relationships/hyperlink" Target="https://fr.wikipedia.org/wiki/Grand_Firewall_de_Chine" TargetMode="External" Id="rId46" /><Relationship Type="http://schemas.openxmlformats.org/officeDocument/2006/relationships/hyperlink" Target="https://fr.wikipedia.org/wiki/Grand_Firewall_de_Chine" TargetMode="External" Id="rId59" /><Relationship Type="http://schemas.openxmlformats.org/officeDocument/2006/relationships/hyperlink" Target="https://fr.wikipedia.org/wiki/Hosts" TargetMode="External" Id="rId67" /><Relationship Type="http://schemas.openxmlformats.org/officeDocument/2006/relationships/image" Target="media/image26.png" Id="rId41" /><Relationship Type="http://schemas.openxmlformats.org/officeDocument/2006/relationships/hyperlink" Target="https://fr.wikipedia.org/wiki/Empoisonnement_du_cache_DNS" TargetMode="External" Id="rId54" /><Relationship Type="http://schemas.openxmlformats.org/officeDocument/2006/relationships/hyperlink" Target="https://fr.wikipedia.org/wiki/Transmission_Control_Protocol" TargetMode="External" Id="rId62" /><Relationship Type="http://schemas.openxmlformats.org/officeDocument/2006/relationships/hyperlink" Target="https://fr.wikipedia.org/wiki/Caract%C3%A8re_d%27%C3%A9chappement" TargetMode="External" Id="rId70" /><Relationship Type="http://schemas.openxmlformats.org/officeDocument/2006/relationships/hyperlink" Target="https://fr.wikipedia.org/wiki/Moteur_de_recherche" TargetMode="External" Id="rId75" /><Relationship Type="http://schemas.openxmlformats.org/officeDocument/2006/relationships/header" Target="header1.xml" Id="rId8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hyperlink" Target="https://fr.wikipedia.org/wiki/Grande_Muraille_de_Chine" TargetMode="External" Id="rId49" /><Relationship Type="http://schemas.openxmlformats.org/officeDocument/2006/relationships/hyperlink" Target="https://fr.wikipedia.org/wiki/Jeux_olympiques_d%27%C3%A9t%C3%A9_de_2008" TargetMode="External" Id="rId57" /><Relationship Type="http://schemas.openxmlformats.org/officeDocument/2006/relationships/image" Target="media/image17.jpeg" Id="rId31" /><Relationship Type="http://schemas.openxmlformats.org/officeDocument/2006/relationships/hyperlink" Target="https://fr.wikipedia.org/wiki/Grand_Firewall_de_Chine" TargetMode="External" Id="rId44" /><Relationship Type="http://schemas.openxmlformats.org/officeDocument/2006/relationships/hyperlink" Target="https://fr.wikipedia.org/wiki/Proxy" TargetMode="External" Id="rId52" /><Relationship Type="http://schemas.openxmlformats.org/officeDocument/2006/relationships/hyperlink" Target="https://fr.wikipedia.org/wiki/Adresses_IP" TargetMode="External" Id="rId60" /><Relationship Type="http://schemas.openxmlformats.org/officeDocument/2006/relationships/hyperlink" Target="https://fr.wikipedia.org/wiki/Post_Office_Protocol" TargetMode="External" Id="rId65" /><Relationship Type="http://schemas.openxmlformats.org/officeDocument/2006/relationships/hyperlink" Target="https://fr.wikipedia.org/wiki/Paquet_(r%C3%A9seau)" TargetMode="External" Id="rId73" /><Relationship Type="http://schemas.openxmlformats.org/officeDocument/2006/relationships/hyperlink" Target="https://fr.wikipedia.org/wiki/Maximum_Transmission_Unit" TargetMode="External" Id="rId78" /><Relationship Type="http://schemas.openxmlformats.org/officeDocument/2006/relationships/hyperlink" Target="https://fr.wikipedia.org/wiki/Grand_Firewall_de_Chine" TargetMode="External" Id="rId81" /><Relationship Type="http://schemas.openxmlformats.org/officeDocument/2006/relationships/glossaryDocument" Target="/word/glossary/document.xml" Id="R32146183c1d44ad0" /><Relationship Type="http://schemas.openxmlformats.org/officeDocument/2006/relationships/image" Target="/media/image9.jpg" Id="R163fd79e756b498c" /><Relationship Type="http://schemas.openxmlformats.org/officeDocument/2006/relationships/hyperlink" Target="https://fr.wikipedia.org/wiki/Vector_Distance" TargetMode="External" Id="Re1176966ea464e7f" /><Relationship Type="http://schemas.openxmlformats.org/officeDocument/2006/relationships/hyperlink" Target="https://fr.wikipedia.org/wiki/Bellman-Ford" TargetMode="External" Id="Rfdebb60e853d4bbf" /><Relationship Type="http://schemas.openxmlformats.org/officeDocument/2006/relationships/hyperlink" Target="https://fr.wikipedia.org/wiki/Routeur" TargetMode="External" Id="R6073a84ecef74dd5" /><Relationship Type="http://schemas.openxmlformats.org/officeDocument/2006/relationships/hyperlink" Target="https://fr.wikipedia.org/wiki/M%C3%A9trique_(routage)" TargetMode="External" Id="Rb70f9b166b754502" /><Relationship Type="http://schemas.openxmlformats.org/officeDocument/2006/relationships/hyperlink" Target="https://fr.wikipedia.org/wiki/Routing_Information_Protocol" TargetMode="External" Id="Rf9f4b487607c4b8d" /></Relationships>
</file>

<file path=word/_rels/footnotes.xml.rels><?xml version="1.0" encoding="UTF-8" standalone="yes"?>
<Relationships xmlns="http://schemas.openxmlformats.org/package/2006/relationships"><Relationship Id="rId2" Type="http://schemas.openxmlformats.org/officeDocument/2006/relationships/hyperlink" Target="https://fr.wikipedia.org/wiki/Domain_Name_System" TargetMode="External"/><Relationship Id="rId1" Type="http://schemas.openxmlformats.org/officeDocument/2006/relationships/hyperlink" Target="https://fr.wikipedia.org/wiki/Transmission_Control_Protocol"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a5bc86-3563-4036-a963-f8d53d638266}"/>
      </w:docPartPr>
      <w:docPartBody>
        <w:p w14:paraId="76C21797">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866BA-18D2-450F-9AEC-4BA64B1A09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Zakari BERREMILI</dc:creator>
  <keywords/>
  <dc:description/>
  <lastModifiedBy>R. Grosbois</lastModifiedBy>
  <revision>6</revision>
  <lastPrinted>2019-02-04T14:47:00.0000000Z</lastPrinted>
  <dcterms:created xsi:type="dcterms:W3CDTF">2019-02-04T14:47:00.0000000Z</dcterms:created>
  <dcterms:modified xsi:type="dcterms:W3CDTF">2019-02-08T22:53:42.7802260Z</dcterms:modified>
</coreProperties>
</file>