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9811E" w14:textId="77443008" w:rsidR="008E3B87" w:rsidRDefault="009B7FB9" w:rsidP="00B23E08">
      <w:pPr>
        <w:pStyle w:val="Corpsdetexte"/>
        <w:jc w:val="center"/>
        <w:rPr>
          <w:b/>
          <w:sz w:val="24"/>
        </w:rPr>
      </w:pPr>
      <w:r w:rsidRPr="009B7FB9">
        <w:rPr>
          <w:b/>
          <w:sz w:val="24"/>
        </w:rPr>
        <w:t xml:space="preserve">Jeux Olympiques 2024 : </w:t>
      </w:r>
      <w:r w:rsidR="00B23E08">
        <w:rPr>
          <w:b/>
          <w:sz w:val="24"/>
        </w:rPr>
        <w:t>d</w:t>
      </w:r>
      <w:r w:rsidRPr="009B7FB9">
        <w:rPr>
          <w:b/>
          <w:sz w:val="24"/>
        </w:rPr>
        <w:t>éfendre le territoire en réunissant le Centre de renseignement olympique en Education à la défense, EMI et enseignement de spécialité en</w:t>
      </w:r>
      <w:r w:rsidR="005D5FC4">
        <w:rPr>
          <w:b/>
          <w:sz w:val="24"/>
        </w:rPr>
        <w:t xml:space="preserve"> 1ère à partir de QR code</w:t>
      </w:r>
      <w:r w:rsidR="003315A2">
        <w:rPr>
          <w:b/>
          <w:sz w:val="24"/>
        </w:rPr>
        <w:t>s</w:t>
      </w:r>
    </w:p>
    <w:p w14:paraId="10FE6AB5" w14:textId="77777777" w:rsidR="0017731E" w:rsidRDefault="0017731E">
      <w:pPr>
        <w:pStyle w:val="Corpsdetexte"/>
        <w:rPr>
          <w:b/>
          <w:sz w:val="24"/>
        </w:rPr>
      </w:pPr>
    </w:p>
    <w:p w14:paraId="095B2016" w14:textId="3D1BB2D4" w:rsidR="008E3B87" w:rsidRDefault="0017731E" w:rsidP="004C68A0">
      <w:pPr>
        <w:pStyle w:val="Corpsdetexte"/>
        <w:ind w:left="100" w:right="110" w:firstLine="620"/>
        <w:jc w:val="both"/>
      </w:pPr>
      <w:r>
        <w:t>Alors que l</w:t>
      </w:r>
      <w:r w:rsidR="0023387B">
        <w:t xml:space="preserve">e Centre </w:t>
      </w:r>
      <w:r w:rsidR="00173724">
        <w:t xml:space="preserve">de renseignement </w:t>
      </w:r>
      <w:r w:rsidR="006C31A7">
        <w:t>olympique est déjà à pied d’œuvre pour</w:t>
      </w:r>
      <w:r w:rsidR="00267A0E">
        <w:t xml:space="preserve"> détecter les menaces qui pèsent sur</w:t>
      </w:r>
      <w:r w:rsidR="006C31A7">
        <w:t xml:space="preserve"> les Jeux Olympiques, les élèves sont invités à jouer le rôle</w:t>
      </w:r>
      <w:r w:rsidR="00481DCC">
        <w:t xml:space="preserve"> des conseillers de cette cellule spécialisée</w:t>
      </w:r>
      <w:r w:rsidR="008B1516">
        <w:t>. En équipe, ils scrutent l’actualité pour</w:t>
      </w:r>
      <w:r w:rsidR="008E12E1">
        <w:t xml:space="preserve"> évaluer</w:t>
      </w:r>
      <w:r w:rsidR="008B1516">
        <w:t xml:space="preserve"> les menaces réelles</w:t>
      </w:r>
      <w:r w:rsidR="00CE5C57">
        <w:t>, la désinformation, venant notamment de Russie, Chine, Turquie et Iran</w:t>
      </w:r>
      <w:r w:rsidR="008E12E1">
        <w:t xml:space="preserve"> puis débattent des mesures à prendre.</w:t>
      </w:r>
      <w:r w:rsidR="003246D4">
        <w:t xml:space="preserve"> Cette mise en activité peut se dérouler en EMC, EMI, en Education à la Défense </w:t>
      </w:r>
      <w:r w:rsidR="004C68A0">
        <w:t>de la 3</w:t>
      </w:r>
      <w:r w:rsidR="004C68A0" w:rsidRPr="004C68A0">
        <w:rPr>
          <w:vertAlign w:val="superscript"/>
        </w:rPr>
        <w:t>e</w:t>
      </w:r>
      <w:r w:rsidR="004C68A0">
        <w:t xml:space="preserve"> à la terminale comme</w:t>
      </w:r>
      <w:r w:rsidR="003246D4">
        <w:t xml:space="preserve"> en spécialité de 1</w:t>
      </w:r>
      <w:r w:rsidR="003246D4" w:rsidRPr="003246D4">
        <w:rPr>
          <w:vertAlign w:val="superscript"/>
        </w:rPr>
        <w:t>ère</w:t>
      </w:r>
      <w:r w:rsidR="004C68A0">
        <w:t>.</w:t>
      </w:r>
    </w:p>
    <w:p w14:paraId="07EAAAB6" w14:textId="77777777" w:rsidR="008E3B87" w:rsidRDefault="008E3B87">
      <w:pPr>
        <w:pStyle w:val="Corpsdetexte"/>
        <w:spacing w:before="1"/>
        <w:rPr>
          <w:sz w:val="24"/>
        </w:rPr>
      </w:pPr>
    </w:p>
    <w:p w14:paraId="50A3BCDE" w14:textId="77777777" w:rsidR="008E3B87" w:rsidRDefault="00000000">
      <w:pPr>
        <w:pStyle w:val="Titre1"/>
        <w:spacing w:line="293" w:lineRule="exact"/>
      </w:pPr>
      <w:r>
        <w:t>Niveau :</w:t>
      </w:r>
    </w:p>
    <w:p w14:paraId="349165B1" w14:textId="0542B4FC" w:rsidR="008E3B87" w:rsidRDefault="00C9580F">
      <w:pPr>
        <w:pStyle w:val="Corpsdetexte"/>
        <w:ind w:left="100"/>
      </w:pPr>
      <w:r>
        <w:t>1</w:t>
      </w:r>
      <w:r w:rsidRPr="00C9580F">
        <w:rPr>
          <w:vertAlign w:val="superscript"/>
        </w:rPr>
        <w:t>ère</w:t>
      </w:r>
      <w:r>
        <w:t xml:space="preserve"> </w:t>
      </w:r>
      <w:r w:rsidR="008458D6">
        <w:t xml:space="preserve">(mais possible à tous les niveaux </w:t>
      </w:r>
      <w:r w:rsidR="00975185">
        <w:t>de la 3</w:t>
      </w:r>
      <w:r w:rsidR="00975185" w:rsidRPr="00975185">
        <w:rPr>
          <w:vertAlign w:val="superscript"/>
        </w:rPr>
        <w:t>e</w:t>
      </w:r>
      <w:r w:rsidR="00975185">
        <w:t xml:space="preserve"> à la terminale, </w:t>
      </w:r>
      <w:r w:rsidR="008458D6">
        <w:t>en Education à la Défense</w:t>
      </w:r>
      <w:r w:rsidR="00BB48C5">
        <w:t xml:space="preserve"> et EMI</w:t>
      </w:r>
      <w:r w:rsidR="00942526">
        <w:t>) ;</w:t>
      </w:r>
    </w:p>
    <w:p w14:paraId="56949CB7" w14:textId="77777777" w:rsidR="008E3B87" w:rsidRDefault="008E3B87">
      <w:pPr>
        <w:pStyle w:val="Corpsdetexte"/>
        <w:rPr>
          <w:sz w:val="24"/>
        </w:rPr>
      </w:pPr>
    </w:p>
    <w:p w14:paraId="1E4CF492" w14:textId="0A14D8B9" w:rsidR="008E3B87" w:rsidRDefault="008458D6">
      <w:pPr>
        <w:pStyle w:val="Titre1"/>
        <w:spacing w:line="293" w:lineRule="exact"/>
        <w:jc w:val="both"/>
      </w:pPr>
      <w:r>
        <w:t>Thème</w:t>
      </w:r>
      <w:r w:rsidR="00C41292">
        <w:t>s</w:t>
      </w:r>
      <w:r>
        <w:t> :</w:t>
      </w:r>
    </w:p>
    <w:p w14:paraId="3543BFC2" w14:textId="725079D0" w:rsidR="008458D6" w:rsidRPr="00BF216B" w:rsidRDefault="008458D6" w:rsidP="008458D6">
      <w:pPr>
        <w:pStyle w:val="Titre1"/>
        <w:numPr>
          <w:ilvl w:val="0"/>
          <w:numId w:val="4"/>
        </w:numPr>
        <w:spacing w:line="293" w:lineRule="exact"/>
        <w:jc w:val="both"/>
      </w:pPr>
      <w:r w:rsidRPr="00BF216B">
        <w:t xml:space="preserve">Enseignement Moral et Civique </w:t>
      </w:r>
    </w:p>
    <w:p w14:paraId="6DCD29F7" w14:textId="18634103" w:rsidR="00BF216B" w:rsidRPr="00BF216B" w:rsidRDefault="00BF216B" w:rsidP="008458D6">
      <w:pPr>
        <w:pStyle w:val="Titre1"/>
        <w:numPr>
          <w:ilvl w:val="0"/>
          <w:numId w:val="4"/>
        </w:numPr>
        <w:spacing w:line="293" w:lineRule="exact"/>
        <w:jc w:val="both"/>
      </w:pPr>
      <w:r w:rsidRPr="00BF216B">
        <w:t>Education à la Défense</w:t>
      </w:r>
    </w:p>
    <w:p w14:paraId="79E53354" w14:textId="52064CAE" w:rsidR="008458D6" w:rsidRPr="00BF216B" w:rsidRDefault="008458D6" w:rsidP="008458D6">
      <w:pPr>
        <w:pStyle w:val="Titre1"/>
        <w:numPr>
          <w:ilvl w:val="0"/>
          <w:numId w:val="4"/>
        </w:numPr>
        <w:spacing w:line="293" w:lineRule="exact"/>
        <w:jc w:val="both"/>
      </w:pPr>
      <w:r w:rsidRPr="00BF216B">
        <w:t>Education aux Médias et à l’Information</w:t>
      </w:r>
    </w:p>
    <w:p w14:paraId="33ABC968" w14:textId="77777777" w:rsidR="004A1F7D" w:rsidRPr="00BF216B" w:rsidRDefault="008458D6" w:rsidP="00BF216B">
      <w:pPr>
        <w:pStyle w:val="Titre1"/>
        <w:numPr>
          <w:ilvl w:val="0"/>
          <w:numId w:val="4"/>
        </w:numPr>
        <w:spacing w:line="293" w:lineRule="exact"/>
        <w:jc w:val="both"/>
      </w:pPr>
      <w:r w:rsidRPr="00BF216B">
        <w:t>Enseignement de spécialité 1</w:t>
      </w:r>
      <w:r w:rsidRPr="00BF216B">
        <w:rPr>
          <w:vertAlign w:val="superscript"/>
        </w:rPr>
        <w:t>ère</w:t>
      </w:r>
      <w:r w:rsidRPr="00BF216B">
        <w:t xml:space="preserve"> : </w:t>
      </w:r>
      <w:r w:rsidR="004A1F7D" w:rsidRPr="00BF216B">
        <w:t>Thème 4 : S’informer : un regard critique sur les sources et modes de</w:t>
      </w:r>
    </w:p>
    <w:p w14:paraId="55F707B0" w14:textId="477F315D" w:rsidR="00BF216B" w:rsidRPr="00BF216B" w:rsidRDefault="00BF216B" w:rsidP="00BF216B">
      <w:pPr>
        <w:pStyle w:val="Titre1"/>
        <w:spacing w:line="293" w:lineRule="exact"/>
        <w:ind w:left="460"/>
        <w:jc w:val="both"/>
        <w:rPr>
          <w:b w:val="0"/>
          <w:bCs w:val="0"/>
        </w:rPr>
      </w:pPr>
      <w:r w:rsidRPr="00BF216B">
        <w:t>C</w:t>
      </w:r>
      <w:r w:rsidR="004A1F7D" w:rsidRPr="00BF216B">
        <w:t>ommunication</w:t>
      </w:r>
      <w:r>
        <w:rPr>
          <w:b w:val="0"/>
          <w:bCs w:val="0"/>
        </w:rPr>
        <w:t xml:space="preserve"> - </w:t>
      </w:r>
      <w:r w:rsidRPr="00BF216B">
        <w:rPr>
          <w:b w:val="0"/>
          <w:bCs w:val="0"/>
        </w:rPr>
        <w:t>Ce thème a un double objectif : aider les élèves à saisir les enjeux de l’information (liberté,</w:t>
      </w:r>
      <w:r>
        <w:rPr>
          <w:b w:val="0"/>
          <w:bCs w:val="0"/>
        </w:rPr>
        <w:t xml:space="preserve"> </w:t>
      </w:r>
      <w:r w:rsidRPr="00BF216B">
        <w:rPr>
          <w:b w:val="0"/>
          <w:bCs w:val="0"/>
        </w:rPr>
        <w:t>manipulation, contrôle), et les amener à réfléchir sur leur propre manière de s’informer, dans</w:t>
      </w:r>
    </w:p>
    <w:p w14:paraId="02FB0C0B" w14:textId="4060C532" w:rsidR="008458D6" w:rsidRPr="004A1F7D" w:rsidRDefault="00BF216B" w:rsidP="00BF216B">
      <w:pPr>
        <w:pStyle w:val="Titre1"/>
        <w:spacing w:line="293" w:lineRule="exact"/>
        <w:ind w:left="460"/>
        <w:jc w:val="both"/>
        <w:rPr>
          <w:b w:val="0"/>
          <w:bCs w:val="0"/>
        </w:rPr>
      </w:pPr>
      <w:proofErr w:type="gramStart"/>
      <w:r w:rsidRPr="00BF216B">
        <w:rPr>
          <w:b w:val="0"/>
          <w:bCs w:val="0"/>
        </w:rPr>
        <w:t>la</w:t>
      </w:r>
      <w:proofErr w:type="gramEnd"/>
      <w:r w:rsidRPr="00BF216B">
        <w:rPr>
          <w:b w:val="0"/>
          <w:bCs w:val="0"/>
        </w:rPr>
        <w:t xml:space="preserve"> continuité de l’éducation aux médias et à l’information. Leurs pratiques de l’information</w:t>
      </w:r>
      <w:r>
        <w:rPr>
          <w:b w:val="0"/>
          <w:bCs w:val="0"/>
        </w:rPr>
        <w:t xml:space="preserve"> </w:t>
      </w:r>
      <w:r w:rsidRPr="00BF216B">
        <w:rPr>
          <w:b w:val="0"/>
          <w:bCs w:val="0"/>
        </w:rPr>
        <w:t>seront décisives dans les études supérieures, et supposent pour être maîtrisée une culture</w:t>
      </w:r>
      <w:r>
        <w:rPr>
          <w:b w:val="0"/>
          <w:bCs w:val="0"/>
        </w:rPr>
        <w:t xml:space="preserve"> </w:t>
      </w:r>
      <w:r w:rsidRPr="00BF216B">
        <w:rPr>
          <w:b w:val="0"/>
          <w:bCs w:val="0"/>
        </w:rPr>
        <w:t xml:space="preserve">relative aux médias. </w:t>
      </w:r>
      <w:r>
        <w:rPr>
          <w:b w:val="0"/>
          <w:bCs w:val="0"/>
        </w:rPr>
        <w:t>Le 2</w:t>
      </w:r>
      <w:r w:rsidRPr="00BF216B">
        <w:rPr>
          <w:b w:val="0"/>
          <w:bCs w:val="0"/>
          <w:vertAlign w:val="superscript"/>
        </w:rPr>
        <w:t>e</w:t>
      </w:r>
      <w:r>
        <w:rPr>
          <w:b w:val="0"/>
          <w:bCs w:val="0"/>
        </w:rPr>
        <w:t xml:space="preserve"> axe vise à </w:t>
      </w:r>
      <w:r w:rsidRPr="00BF216B">
        <w:rPr>
          <w:b w:val="0"/>
          <w:bCs w:val="0"/>
        </w:rPr>
        <w:t>leur montrer le rôle décisif d’une information libre pour éclairer l’opinion et leur faire</w:t>
      </w:r>
      <w:r>
        <w:rPr>
          <w:b w:val="0"/>
          <w:bCs w:val="0"/>
        </w:rPr>
        <w:t xml:space="preserve"> </w:t>
      </w:r>
      <w:r w:rsidRPr="00BF216B">
        <w:rPr>
          <w:b w:val="0"/>
          <w:bCs w:val="0"/>
        </w:rPr>
        <w:t>prendre conscience de l’ensemble des enjeux autour de l’information (liberté,</w:t>
      </w:r>
      <w:r>
        <w:rPr>
          <w:b w:val="0"/>
          <w:bCs w:val="0"/>
        </w:rPr>
        <w:t xml:space="preserve"> </w:t>
      </w:r>
      <w:r w:rsidRPr="00BF216B">
        <w:rPr>
          <w:b w:val="0"/>
          <w:bCs w:val="0"/>
        </w:rPr>
        <w:t>contrôle, manipulation)</w:t>
      </w:r>
      <w:r>
        <w:rPr>
          <w:b w:val="0"/>
          <w:bCs w:val="0"/>
        </w:rPr>
        <w:t>.</w:t>
      </w:r>
    </w:p>
    <w:p w14:paraId="7F856D48" w14:textId="77777777" w:rsidR="008E3B87" w:rsidRDefault="008E3B87">
      <w:pPr>
        <w:pStyle w:val="Corpsdetexte"/>
        <w:spacing w:before="1"/>
        <w:rPr>
          <w:sz w:val="24"/>
        </w:rPr>
      </w:pPr>
    </w:p>
    <w:p w14:paraId="79948240" w14:textId="77777777" w:rsidR="00C9580F" w:rsidRDefault="00C9580F">
      <w:pPr>
        <w:pStyle w:val="Corpsdetexte"/>
        <w:spacing w:before="1"/>
        <w:rPr>
          <w:sz w:val="24"/>
        </w:rPr>
      </w:pPr>
    </w:p>
    <w:p w14:paraId="3CBE5EB7" w14:textId="77777777" w:rsidR="008E3B87" w:rsidRDefault="00000000">
      <w:pPr>
        <w:pStyle w:val="Titre1"/>
      </w:pPr>
      <w:r>
        <w:t>Capacités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:</w:t>
      </w:r>
    </w:p>
    <w:p w14:paraId="6E445A2F" w14:textId="77777777" w:rsidR="008E3B87" w:rsidRDefault="00000000">
      <w:pPr>
        <w:pStyle w:val="Paragraphedeliste"/>
        <w:numPr>
          <w:ilvl w:val="0"/>
          <w:numId w:val="2"/>
        </w:numPr>
        <w:tabs>
          <w:tab w:val="left" w:pos="419"/>
          <w:tab w:val="left" w:pos="420"/>
        </w:tabs>
        <w:spacing w:before="1" w:line="370" w:lineRule="exact"/>
      </w:pPr>
      <w:r>
        <w:t>Travailler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groupe</w:t>
      </w:r>
    </w:p>
    <w:p w14:paraId="4F44B6C2" w14:textId="77777777" w:rsidR="008E3B87" w:rsidRDefault="00000000">
      <w:pPr>
        <w:pStyle w:val="Paragraphedeliste"/>
        <w:numPr>
          <w:ilvl w:val="0"/>
          <w:numId w:val="2"/>
        </w:numPr>
        <w:tabs>
          <w:tab w:val="left" w:pos="419"/>
          <w:tab w:val="left" w:pos="420"/>
        </w:tabs>
        <w:spacing w:line="370" w:lineRule="exact"/>
      </w:pPr>
      <w:r>
        <w:t>Faire</w:t>
      </w:r>
      <w:r>
        <w:rPr>
          <w:spacing w:val="-2"/>
        </w:rPr>
        <w:t xml:space="preserve"> </w:t>
      </w:r>
      <w:r>
        <w:t>des recherches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autonomie</w:t>
      </w:r>
    </w:p>
    <w:p w14:paraId="1A2409B8" w14:textId="77777777" w:rsidR="008E3B87" w:rsidRDefault="00000000">
      <w:pPr>
        <w:pStyle w:val="Paragraphedeliste"/>
        <w:numPr>
          <w:ilvl w:val="0"/>
          <w:numId w:val="2"/>
        </w:numPr>
        <w:tabs>
          <w:tab w:val="left" w:pos="419"/>
          <w:tab w:val="left" w:pos="420"/>
        </w:tabs>
        <w:spacing w:before="1" w:line="370" w:lineRule="exact"/>
      </w:pPr>
      <w:r>
        <w:t>S’exprimer</w:t>
      </w:r>
      <w:r>
        <w:rPr>
          <w:spacing w:val="-1"/>
        </w:rPr>
        <w:t xml:space="preserve"> </w:t>
      </w:r>
      <w:r>
        <w:t>à l’oral</w:t>
      </w:r>
    </w:p>
    <w:p w14:paraId="73959821" w14:textId="77777777" w:rsidR="008E3B87" w:rsidRDefault="00000000">
      <w:pPr>
        <w:pStyle w:val="Paragraphedeliste"/>
        <w:numPr>
          <w:ilvl w:val="0"/>
          <w:numId w:val="2"/>
        </w:numPr>
        <w:tabs>
          <w:tab w:val="left" w:pos="419"/>
          <w:tab w:val="left" w:pos="420"/>
        </w:tabs>
        <w:spacing w:line="370" w:lineRule="exact"/>
      </w:pPr>
      <w:r>
        <w:t>Exercer</w:t>
      </w:r>
      <w:r>
        <w:rPr>
          <w:spacing w:val="-2"/>
        </w:rPr>
        <w:t xml:space="preserve"> </w:t>
      </w:r>
      <w:r>
        <w:t xml:space="preserve">son </w:t>
      </w:r>
      <w:r>
        <w:t>esprit</w:t>
      </w:r>
      <w:r>
        <w:rPr>
          <w:spacing w:val="-2"/>
        </w:rPr>
        <w:t xml:space="preserve"> </w:t>
      </w:r>
      <w:r>
        <w:t>critique</w:t>
      </w:r>
      <w:r>
        <w:rPr>
          <w:spacing w:val="-4"/>
        </w:rPr>
        <w:t xml:space="preserve"> </w:t>
      </w:r>
      <w:r>
        <w:t>et savoir</w:t>
      </w:r>
      <w:r>
        <w:rPr>
          <w:spacing w:val="-3"/>
        </w:rPr>
        <w:t xml:space="preserve"> </w:t>
      </w:r>
      <w:r>
        <w:t>argumenter</w:t>
      </w:r>
    </w:p>
    <w:p w14:paraId="4CFA2459" w14:textId="77777777" w:rsidR="008E3B87" w:rsidRDefault="00000000">
      <w:pPr>
        <w:pStyle w:val="Paragraphedeliste"/>
        <w:numPr>
          <w:ilvl w:val="0"/>
          <w:numId w:val="2"/>
        </w:numPr>
        <w:tabs>
          <w:tab w:val="left" w:pos="419"/>
          <w:tab w:val="left" w:pos="420"/>
        </w:tabs>
        <w:spacing w:before="1"/>
      </w:pPr>
      <w:r>
        <w:t>Connaitre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rôle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acteurs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simulant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COD</w:t>
      </w:r>
    </w:p>
    <w:p w14:paraId="2D142806" w14:textId="21CE2DC7" w:rsidR="007B3C69" w:rsidRDefault="007B3C69">
      <w:pPr>
        <w:pStyle w:val="Paragraphedeliste"/>
        <w:numPr>
          <w:ilvl w:val="0"/>
          <w:numId w:val="2"/>
        </w:numPr>
        <w:tabs>
          <w:tab w:val="left" w:pos="419"/>
          <w:tab w:val="left" w:pos="420"/>
        </w:tabs>
        <w:spacing w:before="1"/>
      </w:pPr>
      <w:r>
        <w:t>Compétences du CRCN :</w:t>
      </w:r>
      <w:r w:rsidR="006A758C">
        <w:t xml:space="preserve"> traitement des données/collaborer</w:t>
      </w:r>
    </w:p>
    <w:p w14:paraId="458CD015" w14:textId="3254DF50" w:rsidR="00527CDC" w:rsidRDefault="00000000" w:rsidP="00527CDC">
      <w:pPr>
        <w:pStyle w:val="Titre1"/>
        <w:spacing w:before="293"/>
      </w:pPr>
      <w:r>
        <w:t>Outils</w:t>
      </w:r>
      <w:r w:rsidR="00B23E08">
        <w:t xml:space="preserve"> et documents</w:t>
      </w:r>
      <w:r>
        <w:rPr>
          <w:spacing w:val="-1"/>
        </w:rPr>
        <w:t xml:space="preserve"> </w:t>
      </w:r>
      <w:r>
        <w:t>utilisés</w:t>
      </w:r>
      <w:r>
        <w:rPr>
          <w:spacing w:val="-2"/>
        </w:rPr>
        <w:t xml:space="preserve"> </w:t>
      </w:r>
      <w:r>
        <w:t>:</w:t>
      </w:r>
    </w:p>
    <w:p w14:paraId="0A289FE8" w14:textId="77777777" w:rsidR="00174514" w:rsidRDefault="00000000" w:rsidP="00174514">
      <w:pPr>
        <w:pStyle w:val="Titre1"/>
        <w:numPr>
          <w:ilvl w:val="0"/>
          <w:numId w:val="1"/>
        </w:numPr>
        <w:ind w:left="290" w:hanging="318"/>
        <w:rPr>
          <w:b w:val="0"/>
          <w:bCs w:val="0"/>
        </w:rPr>
      </w:pPr>
      <w:hyperlink r:id="rId5" w:history="1">
        <w:r w:rsidR="00174514" w:rsidRPr="00174514">
          <w:rPr>
            <w:rStyle w:val="Lienhypertexte"/>
            <w:b w:val="0"/>
            <w:bCs w:val="0"/>
          </w:rPr>
          <w:t>Bande annonce des JO de Paris 2024 pour lancer le jeu de rôle CRO </w:t>
        </w:r>
      </w:hyperlink>
      <w:r w:rsidR="00174514">
        <w:rPr>
          <w:b w:val="0"/>
          <w:bCs w:val="0"/>
        </w:rPr>
        <w:t>;</w:t>
      </w:r>
    </w:p>
    <w:p w14:paraId="03A12B9D" w14:textId="0CD0C9D6" w:rsidR="00BF216B" w:rsidRDefault="00000000" w:rsidP="00BF216B">
      <w:pPr>
        <w:pStyle w:val="Titre1"/>
        <w:numPr>
          <w:ilvl w:val="0"/>
          <w:numId w:val="1"/>
        </w:numPr>
        <w:ind w:left="290" w:hanging="318"/>
        <w:rPr>
          <w:b w:val="0"/>
          <w:bCs w:val="0"/>
        </w:rPr>
      </w:pPr>
      <w:hyperlink r:id="rId6" w:history="1">
        <w:r w:rsidR="00BF216B" w:rsidRPr="0017731E">
          <w:rPr>
            <w:rStyle w:val="Lienhypertexte"/>
            <w:b w:val="0"/>
            <w:bCs w:val="0"/>
          </w:rPr>
          <w:t xml:space="preserve">« Désinformation : les États-Unis créent une alliance mondiale pour lutter contre les manipulations venues de l'étranger », </w:t>
        </w:r>
        <w:r w:rsidR="00BF216B" w:rsidRPr="0017731E">
          <w:rPr>
            <w:rStyle w:val="Lienhypertexte"/>
            <w:b w:val="0"/>
            <w:bCs w:val="0"/>
            <w:i/>
            <w:iCs/>
          </w:rPr>
          <w:t>Un monde d’avance</w:t>
        </w:r>
        <w:r w:rsidR="00BF216B" w:rsidRPr="0017731E">
          <w:rPr>
            <w:rStyle w:val="Lienhypertexte"/>
            <w:b w:val="0"/>
            <w:bCs w:val="0"/>
          </w:rPr>
          <w:t>, France Info, 26.02.2024 ;</w:t>
        </w:r>
      </w:hyperlink>
    </w:p>
    <w:p w14:paraId="6BB64C69" w14:textId="3E304729" w:rsidR="0017731E" w:rsidRPr="00BF216B" w:rsidRDefault="00C41292" w:rsidP="00BF216B">
      <w:pPr>
        <w:pStyle w:val="Titre1"/>
        <w:numPr>
          <w:ilvl w:val="0"/>
          <w:numId w:val="1"/>
        </w:numPr>
        <w:ind w:left="290" w:hanging="318"/>
        <w:rPr>
          <w:b w:val="0"/>
          <w:bCs w:val="0"/>
        </w:rPr>
      </w:pPr>
      <w:r>
        <w:rPr>
          <w:b w:val="0"/>
          <w:bCs w:val="0"/>
        </w:rPr>
        <w:t xml:space="preserve">Article de </w:t>
      </w:r>
      <w:r w:rsidRPr="00BC6802">
        <w:rPr>
          <w:b w:val="0"/>
          <w:bCs w:val="0"/>
          <w:i/>
          <w:iCs/>
        </w:rPr>
        <w:t>Challenges</w:t>
      </w:r>
      <w:r>
        <w:rPr>
          <w:b w:val="0"/>
          <w:bCs w:val="0"/>
        </w:rPr>
        <w:t xml:space="preserve">, </w:t>
      </w:r>
      <w:r w:rsidR="00BC6802">
        <w:rPr>
          <w:b w:val="0"/>
          <w:bCs w:val="0"/>
        </w:rPr>
        <w:t xml:space="preserve">« Le renseignement est sur la ligne de départ pour les J.O », </w:t>
      </w:r>
      <w:r w:rsidR="00280CCD">
        <w:rPr>
          <w:b w:val="0"/>
          <w:bCs w:val="0"/>
        </w:rPr>
        <w:t>15.02.2024 ;</w:t>
      </w:r>
    </w:p>
    <w:p w14:paraId="27343B30" w14:textId="4DD16816" w:rsidR="00C9260C" w:rsidRDefault="00C9260C" w:rsidP="00BF216B">
      <w:pPr>
        <w:pStyle w:val="Titre1"/>
        <w:numPr>
          <w:ilvl w:val="0"/>
          <w:numId w:val="1"/>
        </w:numPr>
        <w:ind w:left="290" w:hanging="318"/>
        <w:rPr>
          <w:b w:val="0"/>
          <w:bCs w:val="0"/>
        </w:rPr>
      </w:pPr>
      <w:r w:rsidRPr="00C9260C">
        <w:rPr>
          <w:b w:val="0"/>
          <w:bCs w:val="0"/>
        </w:rPr>
        <w:t>BYOD (smartphone des élèves)</w:t>
      </w:r>
      <w:r w:rsidR="000A430E">
        <w:rPr>
          <w:b w:val="0"/>
          <w:bCs w:val="0"/>
        </w:rPr>
        <w:t> ;</w:t>
      </w:r>
    </w:p>
    <w:p w14:paraId="33EE4CF8" w14:textId="61510B0D" w:rsidR="00C9260C" w:rsidRDefault="00000000" w:rsidP="00BF216B">
      <w:pPr>
        <w:pStyle w:val="Titre1"/>
        <w:numPr>
          <w:ilvl w:val="0"/>
          <w:numId w:val="1"/>
        </w:numPr>
        <w:ind w:left="290" w:hanging="318"/>
        <w:rPr>
          <w:b w:val="0"/>
          <w:bCs w:val="0"/>
        </w:rPr>
      </w:pPr>
      <w:hyperlink r:id="rId7" w:history="1">
        <w:r w:rsidR="00C9260C" w:rsidRPr="000A430E">
          <w:rPr>
            <w:rStyle w:val="Lienhypertexte"/>
            <w:b w:val="0"/>
            <w:bCs w:val="0"/>
          </w:rPr>
          <w:t>Générateur de QR code</w:t>
        </w:r>
      </w:hyperlink>
      <w:r w:rsidR="00C9260C">
        <w:rPr>
          <w:b w:val="0"/>
          <w:bCs w:val="0"/>
        </w:rPr>
        <w:t xml:space="preserve"> pour que les élèves accèdent directement à la ressource sur leur téléphone ;</w:t>
      </w:r>
    </w:p>
    <w:p w14:paraId="580E8833" w14:textId="50C89933" w:rsidR="001B68AF" w:rsidRDefault="00000000" w:rsidP="00BF216B">
      <w:pPr>
        <w:pStyle w:val="Titre1"/>
        <w:numPr>
          <w:ilvl w:val="0"/>
          <w:numId w:val="1"/>
        </w:numPr>
        <w:ind w:left="290" w:hanging="318"/>
        <w:rPr>
          <w:b w:val="0"/>
          <w:bCs w:val="0"/>
        </w:rPr>
      </w:pPr>
      <w:hyperlink r:id="rId8" w:history="1">
        <w:r w:rsidR="001B68AF" w:rsidRPr="007B3C69">
          <w:rPr>
            <w:rStyle w:val="Lienhypertexte"/>
            <w:b w:val="0"/>
            <w:bCs w:val="0"/>
          </w:rPr>
          <w:t>Tableur collaboratif en ligne</w:t>
        </w:r>
      </w:hyperlink>
      <w:r w:rsidR="001B68AF">
        <w:rPr>
          <w:b w:val="0"/>
          <w:bCs w:val="0"/>
        </w:rPr>
        <w:t xml:space="preserve"> pour répartir les élèves sur les rôles ;</w:t>
      </w:r>
    </w:p>
    <w:p w14:paraId="4D1CB191" w14:textId="518756C0" w:rsidR="00CA5EAF" w:rsidRDefault="00EA7965" w:rsidP="00BF216B">
      <w:pPr>
        <w:pStyle w:val="Titre1"/>
        <w:numPr>
          <w:ilvl w:val="0"/>
          <w:numId w:val="1"/>
        </w:numPr>
        <w:ind w:left="290" w:hanging="318"/>
        <w:rPr>
          <w:b w:val="0"/>
          <w:bCs w:val="0"/>
        </w:rPr>
      </w:pPr>
      <w:r>
        <w:rPr>
          <w:b w:val="0"/>
          <w:bCs w:val="0"/>
        </w:rPr>
        <w:t>Fiche</w:t>
      </w:r>
      <w:r w:rsidR="001F263C">
        <w:rPr>
          <w:b w:val="0"/>
          <w:bCs w:val="0"/>
        </w:rPr>
        <w:t xml:space="preserve">s par </w:t>
      </w:r>
      <w:r w:rsidR="0003794C">
        <w:rPr>
          <w:b w:val="0"/>
          <w:bCs w:val="0"/>
        </w:rPr>
        <w:t>groupe</w:t>
      </w:r>
      <w:r w:rsidR="00CA5EAF">
        <w:rPr>
          <w:b w:val="0"/>
          <w:bCs w:val="0"/>
        </w:rPr>
        <w:t> </w:t>
      </w:r>
      <w:r w:rsidR="001F263C">
        <w:rPr>
          <w:b w:val="0"/>
          <w:bCs w:val="0"/>
        </w:rPr>
        <w:t>(voir fichier joint, ci-dessous) :</w:t>
      </w:r>
    </w:p>
    <w:p w14:paraId="38D61DEC" w14:textId="3EE7782A" w:rsidR="00EA7965" w:rsidRDefault="0003794C" w:rsidP="00CA5EAF">
      <w:pPr>
        <w:pStyle w:val="Titre1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Enjeu sécuritaire </w:t>
      </w:r>
    </w:p>
    <w:p w14:paraId="0D6F454E" w14:textId="5017DF89" w:rsidR="0003794C" w:rsidRDefault="0003794C" w:rsidP="00CA5EAF">
      <w:pPr>
        <w:pStyle w:val="Titre1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Enjeu sanitaire </w:t>
      </w:r>
    </w:p>
    <w:p w14:paraId="56E904A3" w14:textId="478A5BF4" w:rsidR="00CA5EAF" w:rsidRDefault="00CA5EAF" w:rsidP="00CA5EAF">
      <w:pPr>
        <w:pStyle w:val="Titre1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Enjeu écologique</w:t>
      </w:r>
    </w:p>
    <w:p w14:paraId="50CA2231" w14:textId="13E663B3" w:rsidR="00CA5EAF" w:rsidRDefault="00CA5EAF" w:rsidP="00CA5EAF">
      <w:pPr>
        <w:pStyle w:val="Titre1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Enjeu </w:t>
      </w:r>
      <w:r w:rsidR="001F263C">
        <w:rPr>
          <w:b w:val="0"/>
          <w:bCs w:val="0"/>
        </w:rPr>
        <w:t>politique</w:t>
      </w:r>
    </w:p>
    <w:p w14:paraId="110D8B24" w14:textId="77777777" w:rsidR="001B68AF" w:rsidRDefault="001B68AF">
      <w:pPr>
        <w:pStyle w:val="Titre1"/>
        <w:spacing w:before="51"/>
      </w:pPr>
    </w:p>
    <w:p w14:paraId="63C34DEE" w14:textId="34AAA1CA" w:rsidR="008E3B87" w:rsidRDefault="00000000">
      <w:pPr>
        <w:pStyle w:val="Titre1"/>
        <w:spacing w:before="51"/>
      </w:pPr>
      <w:r>
        <w:t>Activités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élèves</w:t>
      </w:r>
      <w:r>
        <w:rPr>
          <w:spacing w:val="-1"/>
        </w:rPr>
        <w:t xml:space="preserve"> </w:t>
      </w:r>
      <w:r>
        <w:t>:</w:t>
      </w:r>
    </w:p>
    <w:p w14:paraId="398090BB" w14:textId="7E66FB39" w:rsidR="003A3EF0" w:rsidRPr="003F39C3" w:rsidRDefault="004158A1" w:rsidP="00052A29">
      <w:pPr>
        <w:pStyle w:val="Paragraphedeliste"/>
        <w:numPr>
          <w:ilvl w:val="0"/>
          <w:numId w:val="1"/>
        </w:numPr>
        <w:tabs>
          <w:tab w:val="left" w:pos="290"/>
        </w:tabs>
        <w:ind w:hanging="190"/>
        <w:rPr>
          <w:b/>
          <w:bCs/>
          <w:sz w:val="24"/>
        </w:rPr>
      </w:pPr>
      <w:r>
        <w:rPr>
          <w:b/>
          <w:sz w:val="24"/>
        </w:rPr>
        <w:t xml:space="preserve">Activité 1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3A3EF0" w:rsidRPr="003F39C3">
        <w:rPr>
          <w:b/>
          <w:bCs/>
          <w:spacing w:val="-2"/>
          <w:sz w:val="24"/>
        </w:rPr>
        <w:t>Temps de présentation de la séance, de ses objectifs et des modalités </w:t>
      </w:r>
      <w:r w:rsidR="003F39C3" w:rsidRPr="003F39C3">
        <w:rPr>
          <w:b/>
          <w:bCs/>
          <w:spacing w:val="-2"/>
          <w:sz w:val="24"/>
        </w:rPr>
        <w:t>(15 min</w:t>
      </w:r>
      <w:proofErr w:type="gramStart"/>
      <w:r w:rsidR="003F39C3" w:rsidRPr="003F39C3">
        <w:rPr>
          <w:b/>
          <w:bCs/>
          <w:spacing w:val="-2"/>
          <w:sz w:val="24"/>
        </w:rPr>
        <w:t>)</w:t>
      </w:r>
      <w:r w:rsidR="003A3EF0" w:rsidRPr="003F39C3">
        <w:rPr>
          <w:b/>
          <w:bCs/>
          <w:spacing w:val="-2"/>
          <w:sz w:val="24"/>
        </w:rPr>
        <w:t>:</w:t>
      </w:r>
      <w:proofErr w:type="gramEnd"/>
    </w:p>
    <w:p w14:paraId="1AD3E301" w14:textId="136D5249" w:rsidR="000C5ECE" w:rsidRPr="003F39C3" w:rsidRDefault="003F39C3" w:rsidP="003A3EF0">
      <w:pPr>
        <w:pStyle w:val="Paragraphedeliste"/>
        <w:numPr>
          <w:ilvl w:val="0"/>
          <w:numId w:val="6"/>
        </w:numPr>
        <w:tabs>
          <w:tab w:val="left" w:pos="290"/>
        </w:tabs>
        <w:rPr>
          <w:sz w:val="24"/>
        </w:rPr>
      </w:pPr>
      <w:proofErr w:type="gramStart"/>
      <w:r w:rsidRPr="003F39C3">
        <w:rPr>
          <w:spacing w:val="-2"/>
          <w:sz w:val="24"/>
        </w:rPr>
        <w:t>v</w:t>
      </w:r>
      <w:r w:rsidR="00F62560" w:rsidRPr="003F39C3">
        <w:rPr>
          <w:spacing w:val="-2"/>
          <w:sz w:val="24"/>
        </w:rPr>
        <w:t>isionner</w:t>
      </w:r>
      <w:proofErr w:type="gramEnd"/>
      <w:r w:rsidR="00F62560" w:rsidRPr="003F39C3">
        <w:rPr>
          <w:spacing w:val="-2"/>
          <w:sz w:val="24"/>
        </w:rPr>
        <w:t xml:space="preserve"> la bande annonce des JO 2024</w:t>
      </w:r>
      <w:r w:rsidR="000C5ECE" w:rsidRPr="003F39C3">
        <w:rPr>
          <w:spacing w:val="-2"/>
          <w:sz w:val="24"/>
        </w:rPr>
        <w:t> ;</w:t>
      </w:r>
    </w:p>
    <w:p w14:paraId="4EE1478F" w14:textId="765DDE1F" w:rsidR="00A3051C" w:rsidRPr="003F39C3" w:rsidRDefault="003F39C3" w:rsidP="003A3EF0">
      <w:pPr>
        <w:pStyle w:val="Paragraphedeliste"/>
        <w:numPr>
          <w:ilvl w:val="0"/>
          <w:numId w:val="6"/>
        </w:numPr>
        <w:tabs>
          <w:tab w:val="left" w:pos="290"/>
        </w:tabs>
        <w:rPr>
          <w:sz w:val="24"/>
        </w:rPr>
      </w:pPr>
      <w:proofErr w:type="gramStart"/>
      <w:r w:rsidRPr="003F39C3">
        <w:rPr>
          <w:spacing w:val="-2"/>
          <w:sz w:val="24"/>
        </w:rPr>
        <w:t>l</w:t>
      </w:r>
      <w:r w:rsidR="00A46AC8" w:rsidRPr="003F39C3">
        <w:rPr>
          <w:spacing w:val="-2"/>
          <w:sz w:val="24"/>
        </w:rPr>
        <w:t>ire</w:t>
      </w:r>
      <w:proofErr w:type="gramEnd"/>
      <w:r w:rsidR="00A46AC8" w:rsidRPr="003F39C3">
        <w:rPr>
          <w:spacing w:val="-2"/>
          <w:sz w:val="24"/>
        </w:rPr>
        <w:t xml:space="preserve"> l’article du magazine </w:t>
      </w:r>
      <w:r w:rsidR="00A46AC8" w:rsidRPr="003F39C3">
        <w:rPr>
          <w:i/>
          <w:iCs/>
          <w:spacing w:val="-2"/>
          <w:sz w:val="24"/>
        </w:rPr>
        <w:t>Challenges</w:t>
      </w:r>
      <w:r w:rsidR="000C5ECE" w:rsidRPr="003F39C3">
        <w:rPr>
          <w:spacing w:val="-2"/>
          <w:sz w:val="24"/>
        </w:rPr>
        <w:t xml:space="preserve"> (</w:t>
      </w:r>
      <w:r w:rsidR="007F39B4">
        <w:rPr>
          <w:spacing w:val="-2"/>
          <w:sz w:val="24"/>
        </w:rPr>
        <w:t xml:space="preserve">voir </w:t>
      </w:r>
      <w:r w:rsidR="000C5ECE" w:rsidRPr="003F39C3">
        <w:rPr>
          <w:spacing w:val="-2"/>
          <w:sz w:val="24"/>
        </w:rPr>
        <w:t>fiche</w:t>
      </w:r>
      <w:r w:rsidR="00A3051C" w:rsidRPr="003F39C3">
        <w:rPr>
          <w:spacing w:val="-2"/>
          <w:sz w:val="24"/>
        </w:rPr>
        <w:t>/groupe)</w:t>
      </w:r>
    </w:p>
    <w:p w14:paraId="71241973" w14:textId="2FA3A2F1" w:rsidR="00A3051C" w:rsidRPr="003F39C3" w:rsidRDefault="003F39C3" w:rsidP="003A3EF0">
      <w:pPr>
        <w:pStyle w:val="Paragraphedeliste"/>
        <w:numPr>
          <w:ilvl w:val="0"/>
          <w:numId w:val="6"/>
        </w:numPr>
        <w:tabs>
          <w:tab w:val="left" w:pos="290"/>
        </w:tabs>
        <w:rPr>
          <w:sz w:val="24"/>
        </w:rPr>
      </w:pPr>
      <w:proofErr w:type="gramStart"/>
      <w:r w:rsidRPr="003F39C3">
        <w:rPr>
          <w:spacing w:val="-2"/>
          <w:sz w:val="24"/>
        </w:rPr>
        <w:lastRenderedPageBreak/>
        <w:t>p</w:t>
      </w:r>
      <w:r w:rsidR="00052A29" w:rsidRPr="003F39C3">
        <w:rPr>
          <w:sz w:val="24"/>
        </w:rPr>
        <w:t>résent</w:t>
      </w:r>
      <w:r w:rsidR="005E2962" w:rsidRPr="003F39C3">
        <w:rPr>
          <w:sz w:val="24"/>
        </w:rPr>
        <w:t>er</w:t>
      </w:r>
      <w:proofErr w:type="gramEnd"/>
      <w:r w:rsidR="005E2962" w:rsidRPr="003F39C3">
        <w:rPr>
          <w:sz w:val="24"/>
        </w:rPr>
        <w:t xml:space="preserve"> l</w:t>
      </w:r>
      <w:r w:rsidR="00052A29" w:rsidRPr="003F39C3">
        <w:rPr>
          <w:sz w:val="24"/>
        </w:rPr>
        <w:t>es objectifs</w:t>
      </w:r>
      <w:r w:rsidR="00F62560" w:rsidRPr="003F39C3">
        <w:rPr>
          <w:sz w:val="24"/>
        </w:rPr>
        <w:t xml:space="preserve"> et</w:t>
      </w:r>
      <w:r w:rsidR="00052A29" w:rsidRPr="003F39C3">
        <w:rPr>
          <w:sz w:val="24"/>
        </w:rPr>
        <w:t xml:space="preserve"> </w:t>
      </w:r>
      <w:r w:rsidR="005E2962" w:rsidRPr="003F39C3">
        <w:rPr>
          <w:sz w:val="24"/>
        </w:rPr>
        <w:t>l</w:t>
      </w:r>
      <w:r w:rsidR="00052A29" w:rsidRPr="003F39C3">
        <w:rPr>
          <w:sz w:val="24"/>
        </w:rPr>
        <w:t>es étapes de la séance</w:t>
      </w:r>
      <w:r w:rsidR="00A3051C" w:rsidRPr="003F39C3">
        <w:rPr>
          <w:sz w:val="24"/>
        </w:rPr>
        <w:t> ;</w:t>
      </w:r>
    </w:p>
    <w:p w14:paraId="0A7EC812" w14:textId="72109F95" w:rsidR="003F39C3" w:rsidRPr="003F39C3" w:rsidRDefault="003F39C3" w:rsidP="003A3EF0">
      <w:pPr>
        <w:pStyle w:val="Paragraphedeliste"/>
        <w:numPr>
          <w:ilvl w:val="0"/>
          <w:numId w:val="6"/>
        </w:numPr>
        <w:tabs>
          <w:tab w:val="left" w:pos="290"/>
        </w:tabs>
        <w:rPr>
          <w:sz w:val="24"/>
        </w:rPr>
      </w:pPr>
      <w:proofErr w:type="gramStart"/>
      <w:r w:rsidRPr="003F39C3">
        <w:rPr>
          <w:sz w:val="24"/>
        </w:rPr>
        <w:t>c</w:t>
      </w:r>
      <w:r w:rsidR="005E2962" w:rsidRPr="003F39C3">
        <w:rPr>
          <w:sz w:val="24"/>
        </w:rPr>
        <w:t>hoisir</w:t>
      </w:r>
      <w:proofErr w:type="gramEnd"/>
      <w:r w:rsidR="005E2962" w:rsidRPr="003F39C3">
        <w:rPr>
          <w:sz w:val="24"/>
        </w:rPr>
        <w:t xml:space="preserve"> </w:t>
      </w:r>
      <w:r w:rsidRPr="003F39C3">
        <w:rPr>
          <w:sz w:val="24"/>
        </w:rPr>
        <w:t>quatre</w:t>
      </w:r>
      <w:r w:rsidR="005E2962" w:rsidRPr="003F39C3">
        <w:rPr>
          <w:sz w:val="24"/>
        </w:rPr>
        <w:t xml:space="preserve"> meneurs</w:t>
      </w:r>
      <w:r w:rsidR="00A3051C" w:rsidRPr="003F39C3">
        <w:rPr>
          <w:sz w:val="24"/>
        </w:rPr>
        <w:t xml:space="preserve"> (différenciation)</w:t>
      </w:r>
      <w:r w:rsidR="006A758C" w:rsidRPr="003F39C3">
        <w:rPr>
          <w:sz w:val="24"/>
        </w:rPr>
        <w:t xml:space="preserve"> pour gérer les </w:t>
      </w:r>
      <w:r w:rsidR="00A46AC8" w:rsidRPr="003F39C3">
        <w:rPr>
          <w:sz w:val="24"/>
        </w:rPr>
        <w:t xml:space="preserve">4 </w:t>
      </w:r>
      <w:r w:rsidR="006A758C" w:rsidRPr="003F39C3">
        <w:rPr>
          <w:sz w:val="24"/>
        </w:rPr>
        <w:t>groupes</w:t>
      </w:r>
      <w:r w:rsidR="005E2962" w:rsidRPr="003F39C3">
        <w:rPr>
          <w:sz w:val="24"/>
        </w:rPr>
        <w:t xml:space="preserve"> </w:t>
      </w:r>
    </w:p>
    <w:p w14:paraId="2271657A" w14:textId="62FF1F0B" w:rsidR="008E3B87" w:rsidRPr="003F39C3" w:rsidRDefault="005E2962" w:rsidP="003A3EF0">
      <w:pPr>
        <w:pStyle w:val="Paragraphedeliste"/>
        <w:numPr>
          <w:ilvl w:val="0"/>
          <w:numId w:val="6"/>
        </w:numPr>
        <w:tabs>
          <w:tab w:val="left" w:pos="290"/>
        </w:tabs>
        <w:rPr>
          <w:sz w:val="24"/>
        </w:rPr>
      </w:pPr>
      <w:proofErr w:type="gramStart"/>
      <w:r w:rsidRPr="003F39C3">
        <w:rPr>
          <w:sz w:val="24"/>
        </w:rPr>
        <w:t>répartir</w:t>
      </w:r>
      <w:proofErr w:type="gramEnd"/>
      <w:r w:rsidRPr="003F39C3">
        <w:rPr>
          <w:sz w:val="24"/>
        </w:rPr>
        <w:t xml:space="preserve"> les </w:t>
      </w:r>
      <w:r w:rsidR="006A758C" w:rsidRPr="003F39C3">
        <w:rPr>
          <w:sz w:val="24"/>
        </w:rPr>
        <w:t>« </w:t>
      </w:r>
      <w:r w:rsidR="007F5D1D" w:rsidRPr="003F39C3">
        <w:rPr>
          <w:sz w:val="24"/>
        </w:rPr>
        <w:t>conseillers</w:t>
      </w:r>
      <w:r w:rsidR="006A758C" w:rsidRPr="003F39C3">
        <w:rPr>
          <w:sz w:val="24"/>
        </w:rPr>
        <w:t> »</w:t>
      </w:r>
      <w:r w:rsidR="007F5D1D" w:rsidRPr="003F39C3">
        <w:rPr>
          <w:sz w:val="24"/>
        </w:rPr>
        <w:t xml:space="preserve"> au sein de</w:t>
      </w:r>
      <w:r w:rsidR="003F39C3" w:rsidRPr="003F39C3">
        <w:rPr>
          <w:sz w:val="24"/>
        </w:rPr>
        <w:t xml:space="preserve"> 4</w:t>
      </w:r>
      <w:r w:rsidR="007F5D1D" w:rsidRPr="003F39C3">
        <w:rPr>
          <w:sz w:val="24"/>
        </w:rPr>
        <w:t xml:space="preserve"> groupes de travail</w:t>
      </w:r>
      <w:r w:rsidR="006A758C" w:rsidRPr="003F39C3">
        <w:rPr>
          <w:sz w:val="24"/>
        </w:rPr>
        <w:t xml:space="preserve"> sur le tableur collaboratif en ligne</w:t>
      </w:r>
      <w:r w:rsidR="003F39C3" w:rsidRPr="003F39C3">
        <w:rPr>
          <w:sz w:val="24"/>
        </w:rPr>
        <w:t> ;</w:t>
      </w:r>
    </w:p>
    <w:p w14:paraId="734EB290" w14:textId="77777777" w:rsidR="008E3B87" w:rsidRDefault="008E3B87">
      <w:pPr>
        <w:pStyle w:val="Corpsdetexte"/>
        <w:spacing w:before="12"/>
        <w:rPr>
          <w:sz w:val="23"/>
        </w:rPr>
      </w:pPr>
    </w:p>
    <w:p w14:paraId="078EAEB5" w14:textId="0C18C3B0" w:rsidR="008E3B87" w:rsidRDefault="004158A1" w:rsidP="00052A29">
      <w:pPr>
        <w:pStyle w:val="Paragraphedeliste"/>
        <w:numPr>
          <w:ilvl w:val="0"/>
          <w:numId w:val="1"/>
        </w:numPr>
        <w:tabs>
          <w:tab w:val="left" w:pos="290"/>
        </w:tabs>
        <w:ind w:hanging="190"/>
        <w:rPr>
          <w:sz w:val="24"/>
        </w:rPr>
      </w:pPr>
      <w:r>
        <w:rPr>
          <w:b/>
          <w:sz w:val="24"/>
        </w:rPr>
        <w:t xml:space="preserve">Activité </w:t>
      </w:r>
      <w:r w:rsidRPr="006F194B">
        <w:rPr>
          <w:b/>
          <w:sz w:val="24"/>
        </w:rPr>
        <w:t>2</w:t>
      </w:r>
      <w:r w:rsidRPr="006F194B">
        <w:rPr>
          <w:b/>
          <w:spacing w:val="14"/>
          <w:sz w:val="24"/>
        </w:rPr>
        <w:t xml:space="preserve"> </w:t>
      </w:r>
      <w:r w:rsidRPr="006F194B">
        <w:rPr>
          <w:b/>
          <w:sz w:val="24"/>
        </w:rPr>
        <w:t>:</w:t>
      </w:r>
      <w:r w:rsidRPr="006F194B">
        <w:rPr>
          <w:b/>
          <w:spacing w:val="10"/>
          <w:sz w:val="24"/>
        </w:rPr>
        <w:t xml:space="preserve"> </w:t>
      </w:r>
      <w:r w:rsidR="00052A29" w:rsidRPr="006F194B">
        <w:rPr>
          <w:b/>
          <w:sz w:val="24"/>
        </w:rPr>
        <w:t>Prendre connaissance</w:t>
      </w:r>
      <w:r w:rsidR="00B03FDB">
        <w:rPr>
          <w:b/>
          <w:sz w:val="24"/>
        </w:rPr>
        <w:t xml:space="preserve"> des documents,</w:t>
      </w:r>
      <w:r w:rsidR="00052A29" w:rsidRPr="006F194B">
        <w:rPr>
          <w:b/>
          <w:sz w:val="24"/>
        </w:rPr>
        <w:t xml:space="preserve"> évaluer les menaces qui pèsent sur </w:t>
      </w:r>
      <w:r w:rsidRPr="006F194B">
        <w:rPr>
          <w:b/>
          <w:sz w:val="24"/>
        </w:rPr>
        <w:t>l’organisation des Jeux Olympiques</w:t>
      </w:r>
      <w:r w:rsidR="00F16D3E">
        <w:rPr>
          <w:b/>
          <w:sz w:val="24"/>
        </w:rPr>
        <w:t>, établir une veille et débusquer les fausses informations</w:t>
      </w:r>
      <w:r w:rsidR="0040630C">
        <w:rPr>
          <w:sz w:val="24"/>
        </w:rPr>
        <w:t xml:space="preserve"> </w:t>
      </w:r>
      <w:r w:rsidR="0040630C" w:rsidRPr="007F39B4">
        <w:rPr>
          <w:sz w:val="24"/>
        </w:rPr>
        <w:t>(</w:t>
      </w:r>
      <w:r w:rsidR="007F39B4">
        <w:rPr>
          <w:sz w:val="24"/>
        </w:rPr>
        <w:t xml:space="preserve">voir </w:t>
      </w:r>
      <w:r w:rsidR="0040630C" w:rsidRPr="007F39B4">
        <w:rPr>
          <w:sz w:val="24"/>
        </w:rPr>
        <w:t>fiche</w:t>
      </w:r>
      <w:r w:rsidR="0040630C">
        <w:rPr>
          <w:sz w:val="24"/>
        </w:rPr>
        <w:t xml:space="preserve"> activité par groupe de travail) </w:t>
      </w:r>
      <w:r w:rsidR="007A7542">
        <w:rPr>
          <w:sz w:val="24"/>
        </w:rPr>
        <w:t xml:space="preserve">(1 </w:t>
      </w:r>
      <w:r w:rsidR="006F194B">
        <w:rPr>
          <w:sz w:val="24"/>
        </w:rPr>
        <w:t>heure) ;</w:t>
      </w:r>
    </w:p>
    <w:p w14:paraId="3553BC2A" w14:textId="77777777" w:rsidR="004158A1" w:rsidRPr="004158A1" w:rsidRDefault="004158A1" w:rsidP="004158A1">
      <w:pPr>
        <w:pStyle w:val="Paragraphedeliste"/>
        <w:rPr>
          <w:sz w:val="24"/>
        </w:rPr>
      </w:pPr>
    </w:p>
    <w:p w14:paraId="79FE8C27" w14:textId="34C62513" w:rsidR="004158A1" w:rsidRPr="006F194B" w:rsidRDefault="004158A1" w:rsidP="00052A29">
      <w:pPr>
        <w:pStyle w:val="Paragraphedeliste"/>
        <w:numPr>
          <w:ilvl w:val="0"/>
          <w:numId w:val="1"/>
        </w:numPr>
        <w:tabs>
          <w:tab w:val="left" w:pos="290"/>
        </w:tabs>
        <w:ind w:hanging="190"/>
        <w:rPr>
          <w:b/>
          <w:bCs/>
          <w:sz w:val="24"/>
        </w:rPr>
      </w:pPr>
      <w:r w:rsidRPr="006F194B">
        <w:rPr>
          <w:b/>
          <w:bCs/>
          <w:sz w:val="24"/>
        </w:rPr>
        <w:t xml:space="preserve">Activité 3 : Débat en plénière </w:t>
      </w:r>
      <w:r w:rsidR="00C73F3B">
        <w:rPr>
          <w:b/>
          <w:bCs/>
          <w:sz w:val="24"/>
        </w:rPr>
        <w:t xml:space="preserve">mené par les 4 meneurs </w:t>
      </w:r>
      <w:r w:rsidR="0040630C" w:rsidRPr="006F194B">
        <w:rPr>
          <w:b/>
          <w:bCs/>
          <w:sz w:val="24"/>
        </w:rPr>
        <w:t>pour mettre en commun</w:t>
      </w:r>
      <w:r w:rsidR="00B03FDB">
        <w:rPr>
          <w:b/>
          <w:bCs/>
          <w:sz w:val="24"/>
        </w:rPr>
        <w:t xml:space="preserve"> les informations et menaces</w:t>
      </w:r>
      <w:r w:rsidR="0040630C" w:rsidRPr="006F194B">
        <w:rPr>
          <w:b/>
          <w:bCs/>
          <w:sz w:val="24"/>
        </w:rPr>
        <w:t xml:space="preserve"> </w:t>
      </w:r>
      <w:r w:rsidR="00C73F3B">
        <w:rPr>
          <w:b/>
          <w:bCs/>
          <w:sz w:val="24"/>
        </w:rPr>
        <w:t xml:space="preserve">avérées </w:t>
      </w:r>
      <w:r w:rsidR="0040630C" w:rsidRPr="006F194B">
        <w:rPr>
          <w:b/>
          <w:bCs/>
          <w:sz w:val="24"/>
        </w:rPr>
        <w:t xml:space="preserve">puis déterminer les décisions à prendre </w:t>
      </w:r>
      <w:r w:rsidR="0040630C" w:rsidRPr="007A7542">
        <w:rPr>
          <w:sz w:val="24"/>
        </w:rPr>
        <w:t>(</w:t>
      </w:r>
      <w:r w:rsidR="006F194B" w:rsidRPr="007A7542">
        <w:rPr>
          <w:sz w:val="24"/>
        </w:rPr>
        <w:t>45 min) </w:t>
      </w:r>
      <w:r w:rsidR="006F194B" w:rsidRPr="006F194B">
        <w:rPr>
          <w:b/>
          <w:bCs/>
          <w:sz w:val="24"/>
        </w:rPr>
        <w:t>;</w:t>
      </w:r>
    </w:p>
    <w:p w14:paraId="6CCE2DDC" w14:textId="77777777" w:rsidR="008E3B87" w:rsidRDefault="008E3B87">
      <w:pPr>
        <w:pStyle w:val="Corpsdetexte"/>
        <w:spacing w:before="8"/>
        <w:rPr>
          <w:sz w:val="23"/>
        </w:rPr>
      </w:pPr>
    </w:p>
    <w:p w14:paraId="31536EF4" w14:textId="77777777" w:rsidR="00F61595" w:rsidRDefault="00000000" w:rsidP="00BB48C5">
      <w:pPr>
        <w:ind w:left="100"/>
        <w:rPr>
          <w:sz w:val="24"/>
        </w:rPr>
      </w:pPr>
      <w:r>
        <w:rPr>
          <w:b/>
          <w:sz w:val="24"/>
        </w:rPr>
        <w:t>Évaluation</w:t>
      </w:r>
      <w:r w:rsidR="007F39B4">
        <w:rPr>
          <w:b/>
          <w:sz w:val="24"/>
        </w:rPr>
        <w:t xml:space="preserve"> possible en 1</w:t>
      </w:r>
      <w:r w:rsidR="007F39B4" w:rsidRPr="007F39B4">
        <w:rPr>
          <w:b/>
          <w:sz w:val="24"/>
          <w:vertAlign w:val="superscript"/>
        </w:rPr>
        <w:t>ère</w:t>
      </w:r>
      <w:r w:rsidR="007F39B4">
        <w:rPr>
          <w:b/>
          <w:sz w:val="24"/>
        </w:rPr>
        <w:t xml:space="preserve"> HGGSP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 w:rsidR="001A477F">
        <w:rPr>
          <w:sz w:val="24"/>
        </w:rPr>
        <w:t xml:space="preserve"> </w:t>
      </w:r>
    </w:p>
    <w:p w14:paraId="578D5A12" w14:textId="1F9294A6" w:rsidR="008E3B87" w:rsidRDefault="00F61595" w:rsidP="00BB48C5">
      <w:pPr>
        <w:ind w:left="100"/>
        <w:rPr>
          <w:sz w:val="24"/>
        </w:rPr>
      </w:pPr>
      <w:r w:rsidRPr="00F61595">
        <w:rPr>
          <w:sz w:val="24"/>
          <w:u w:val="single"/>
        </w:rPr>
        <w:t>Composition</w:t>
      </w:r>
      <w:r>
        <w:rPr>
          <w:sz w:val="24"/>
        </w:rPr>
        <w:t xml:space="preserve"> : </w:t>
      </w:r>
      <w:r w:rsidR="00BB48C5">
        <w:rPr>
          <w:sz w:val="24"/>
        </w:rPr>
        <w:tab/>
      </w:r>
    </w:p>
    <w:p w14:paraId="67AE5E55" w14:textId="18338290" w:rsidR="00BB48C5" w:rsidRPr="008A1185" w:rsidRDefault="00BB48C5" w:rsidP="00BB48C5">
      <w:r w:rsidRPr="008A1185">
        <w:t xml:space="preserve">  La « révolution numérique » garantit-elle une meilleure information ?</w:t>
      </w:r>
    </w:p>
    <w:p w14:paraId="47975C7D" w14:textId="77777777" w:rsidR="00BB48C5" w:rsidRPr="008A1185" w:rsidRDefault="00BB48C5" w:rsidP="00BB48C5">
      <w:r w:rsidRPr="008A1185">
        <w:t xml:space="preserve">  Vous alimenterez votre réflexion à l’aide d’exemples puisés dans l’histoire de la fin du XXe et du début du </w:t>
      </w:r>
    </w:p>
    <w:p w14:paraId="2765C231" w14:textId="3FC116CB" w:rsidR="00BB48C5" w:rsidRPr="008A1185" w:rsidRDefault="00BB48C5" w:rsidP="00BB48C5">
      <w:r w:rsidRPr="008A1185">
        <w:t xml:space="preserve">   XXIe siècle.</w:t>
      </w:r>
    </w:p>
    <w:p w14:paraId="05D78714" w14:textId="77777777" w:rsidR="00BB48C5" w:rsidRPr="008A1185" w:rsidRDefault="00BB48C5" w:rsidP="00BB48C5"/>
    <w:p w14:paraId="2F5BDF85" w14:textId="0F9D9FFF" w:rsidR="00BB48C5" w:rsidRPr="008A1185" w:rsidRDefault="00BB48C5" w:rsidP="00BB48C5">
      <w:r w:rsidRPr="008A1185">
        <w:t xml:space="preserve">   Quelles sont les forces qui peuvent à la fois menacer et garantir la liberté de l’information ?</w:t>
      </w:r>
    </w:p>
    <w:p w14:paraId="729AC17D" w14:textId="2D0FA1A6" w:rsidR="00BB48C5" w:rsidRPr="008A1185" w:rsidRDefault="00BB48C5" w:rsidP="00BB48C5">
      <w:r w:rsidRPr="008A1185">
        <w:t xml:space="preserve">   Vous pourrez aborder l’opinion, l’État et le marché.</w:t>
      </w:r>
    </w:p>
    <w:p w14:paraId="35FDBFE3" w14:textId="77777777" w:rsidR="00BB48C5" w:rsidRPr="008A1185" w:rsidRDefault="00BB48C5" w:rsidP="00BB48C5"/>
    <w:p w14:paraId="62B73B75" w14:textId="4BB936FE" w:rsidR="00BB48C5" w:rsidRPr="008A1185" w:rsidRDefault="00BB48C5" w:rsidP="00BB48C5">
      <w:r w:rsidRPr="008A1185">
        <w:t xml:space="preserve">   Comment internet bouleverse-t-il les façons de s’informer ?</w:t>
      </w:r>
    </w:p>
    <w:p w14:paraId="2A70E919" w14:textId="2CC696EB" w:rsidR="00BB48C5" w:rsidRPr="008A1185" w:rsidRDefault="00BB48C5" w:rsidP="00514BAE">
      <w:pPr>
        <w:ind w:left="142"/>
      </w:pPr>
      <w:r w:rsidRPr="008A1185">
        <w:t xml:space="preserve"> Vous pourrez présenter ce qu’est internet, comment l’information y est produite et y circule et avec quelles limites.</w:t>
      </w:r>
    </w:p>
    <w:p w14:paraId="48AB25A5" w14:textId="77777777" w:rsidR="00BB48C5" w:rsidRPr="008A1185" w:rsidRDefault="00BB48C5" w:rsidP="00514BAE">
      <w:pPr>
        <w:ind w:left="142"/>
      </w:pPr>
    </w:p>
    <w:p w14:paraId="68D0024E" w14:textId="4A30DF19" w:rsidR="00BB48C5" w:rsidRPr="008A1185" w:rsidRDefault="00BB48C5" w:rsidP="00514BAE">
      <w:pPr>
        <w:ind w:left="142"/>
      </w:pPr>
      <w:r w:rsidRPr="008A1185">
        <w:t xml:space="preserve"> Être de plus en plus informé signifie-t-il être bien informé ?</w:t>
      </w:r>
    </w:p>
    <w:p w14:paraId="0EF56299" w14:textId="4FEBA0CA" w:rsidR="00BB48C5" w:rsidRPr="008A1185" w:rsidRDefault="00BB48C5" w:rsidP="00514BAE">
      <w:pPr>
        <w:ind w:left="142"/>
      </w:pPr>
      <w:r w:rsidRPr="008A1185">
        <w:t xml:space="preserve"> Vous prendrez en compte les évolutions techniques des XXe et XXIe siècles pour porter un regard critique sur le rapport à l’information et son usage.</w:t>
      </w:r>
    </w:p>
    <w:p w14:paraId="76D44F83" w14:textId="77777777" w:rsidR="00BB48C5" w:rsidRPr="008A1185" w:rsidRDefault="00BB48C5" w:rsidP="00514BAE">
      <w:pPr>
        <w:ind w:left="142"/>
      </w:pPr>
    </w:p>
    <w:p w14:paraId="49FB3CD1" w14:textId="617C0463" w:rsidR="00BB48C5" w:rsidRPr="008A1185" w:rsidRDefault="00BB48C5" w:rsidP="00514BAE">
      <w:pPr>
        <w:ind w:left="142"/>
      </w:pPr>
      <w:r w:rsidRPr="008A1185">
        <w:t xml:space="preserve"> Les États sont-ils garants d’une information fiable ?</w:t>
      </w:r>
    </w:p>
    <w:p w14:paraId="4658EAE1" w14:textId="28AC3639" w:rsidR="00BB48C5" w:rsidRPr="008A1185" w:rsidRDefault="00BB48C5" w:rsidP="00514BAE">
      <w:pPr>
        <w:ind w:left="142"/>
      </w:pPr>
      <w:r w:rsidRPr="008A1185">
        <w:t xml:space="preserve"> Vous montrerez le rôle des États dans l’essor de l’information, puis interrogerez les notions de de liberté   d’expression, de contrôle et de propagande.</w:t>
      </w:r>
    </w:p>
    <w:p w14:paraId="5C37821E" w14:textId="77777777" w:rsidR="00BB48C5" w:rsidRPr="008A1185" w:rsidRDefault="00BB48C5" w:rsidP="00514BAE">
      <w:pPr>
        <w:ind w:left="142"/>
      </w:pPr>
    </w:p>
    <w:p w14:paraId="5887A492" w14:textId="26997DED" w:rsidR="00BB48C5" w:rsidRPr="008A1185" w:rsidRDefault="00BB48C5" w:rsidP="00514BAE">
      <w:pPr>
        <w:ind w:left="142"/>
      </w:pPr>
      <w:r w:rsidRPr="008A1185">
        <w:t xml:space="preserve">  Les médias d’information, un « quatrième pouvoir » ?</w:t>
      </w:r>
    </w:p>
    <w:p w14:paraId="66C14F8D" w14:textId="0BBE9DFA" w:rsidR="00BB48C5" w:rsidRPr="008A1185" w:rsidRDefault="00BB48C5" w:rsidP="00514BAE">
      <w:pPr>
        <w:ind w:left="142"/>
      </w:pPr>
      <w:r w:rsidRPr="008A1185">
        <w:t xml:space="preserve">  Vous interrogerez les rapports des médias avec l’opinion, avec le marché et avec l’État.</w:t>
      </w:r>
    </w:p>
    <w:p w14:paraId="2115BE40" w14:textId="77777777" w:rsidR="00BB48C5" w:rsidRPr="008A1185" w:rsidRDefault="00BB48C5" w:rsidP="00514BAE">
      <w:pPr>
        <w:ind w:left="142"/>
      </w:pPr>
    </w:p>
    <w:p w14:paraId="3DC59177" w14:textId="7612927F" w:rsidR="00BB48C5" w:rsidRPr="008A1185" w:rsidRDefault="00BB48C5" w:rsidP="00514BAE">
      <w:pPr>
        <w:ind w:left="142"/>
      </w:pPr>
      <w:r w:rsidRPr="008A1185">
        <w:t xml:space="preserve"> Pourquoi Internet marque-t-il une rupture dans l’information aujourd’hui ?</w:t>
      </w:r>
    </w:p>
    <w:p w14:paraId="5F6A4DAF" w14:textId="4387604F" w:rsidR="00BB48C5" w:rsidRPr="008A1185" w:rsidRDefault="00BB48C5" w:rsidP="00514BAE">
      <w:pPr>
        <w:ind w:left="142"/>
      </w:pPr>
      <w:r w:rsidRPr="008A1185">
        <w:t xml:space="preserve"> Vous pourrez appuyer votre réflexion sur les caractéristiques de l’information sur Internet, ses nouveaux producteurs et les usages manipulateurs qui en sont faits.</w:t>
      </w:r>
    </w:p>
    <w:p w14:paraId="0C33090C" w14:textId="77777777" w:rsidR="00BB48C5" w:rsidRPr="00BB48C5" w:rsidRDefault="00BB48C5" w:rsidP="00514BAE">
      <w:pPr>
        <w:ind w:left="142"/>
        <w:rPr>
          <w:sz w:val="24"/>
        </w:rPr>
      </w:pPr>
    </w:p>
    <w:p w14:paraId="6A464F2D" w14:textId="77777777" w:rsidR="008E3B87" w:rsidRDefault="00000000" w:rsidP="00514BAE">
      <w:pPr>
        <w:pStyle w:val="Titre1"/>
        <w:spacing w:before="38"/>
        <w:ind w:left="142"/>
      </w:pPr>
      <w:r>
        <w:t>Bibliographie/sitographie</w:t>
      </w:r>
      <w:r>
        <w:rPr>
          <w:spacing w:val="-3"/>
        </w:rPr>
        <w:t xml:space="preserve"> </w:t>
      </w:r>
      <w:r>
        <w:t>:</w:t>
      </w:r>
    </w:p>
    <w:p w14:paraId="26586BB5" w14:textId="77777777" w:rsidR="008E3B87" w:rsidRDefault="008E3B87" w:rsidP="00514BAE">
      <w:pPr>
        <w:pStyle w:val="Corpsdetexte"/>
        <w:ind w:left="142"/>
        <w:rPr>
          <w:b/>
          <w:sz w:val="24"/>
        </w:rPr>
      </w:pPr>
    </w:p>
    <w:p w14:paraId="2928C9FC" w14:textId="77777777" w:rsidR="008E3B87" w:rsidRPr="003D60CF" w:rsidRDefault="00000000" w:rsidP="00514BAE">
      <w:pPr>
        <w:ind w:left="142"/>
        <w:rPr>
          <w:color w:val="4F81BD" w:themeColor="accent1"/>
          <w:sz w:val="24"/>
        </w:rPr>
      </w:pPr>
      <w:hyperlink r:id="rId9">
        <w:r w:rsidRPr="003D60CF">
          <w:rPr>
            <w:color w:val="4F81BD" w:themeColor="accent1"/>
            <w:sz w:val="24"/>
            <w:u w:val="single" w:color="4F81BC"/>
          </w:rPr>
          <w:t>Site Eduscol</w:t>
        </w:r>
      </w:hyperlink>
    </w:p>
    <w:p w14:paraId="1CD98A1D" w14:textId="77777777" w:rsidR="008E3B87" w:rsidRPr="003D60CF" w:rsidRDefault="00000000" w:rsidP="00514BAE">
      <w:pPr>
        <w:ind w:left="142"/>
        <w:rPr>
          <w:color w:val="4F81BD" w:themeColor="accent1"/>
          <w:sz w:val="24"/>
          <w:u w:val="single"/>
        </w:rPr>
      </w:pPr>
      <w:hyperlink r:id="rId10">
        <w:r w:rsidRPr="003D60CF">
          <w:rPr>
            <w:color w:val="4F81BD" w:themeColor="accent1"/>
            <w:sz w:val="24"/>
            <w:u w:val="single"/>
          </w:rPr>
          <w:t>Pour</w:t>
        </w:r>
        <w:r w:rsidRPr="003D60CF">
          <w:rPr>
            <w:color w:val="4F81BD" w:themeColor="accent1"/>
            <w:spacing w:val="-3"/>
            <w:sz w:val="24"/>
            <w:u w:val="single"/>
          </w:rPr>
          <w:t xml:space="preserve"> </w:t>
        </w:r>
        <w:r w:rsidRPr="003D60CF">
          <w:rPr>
            <w:color w:val="4F81BD" w:themeColor="accent1"/>
            <w:sz w:val="24"/>
            <w:u w:val="single"/>
          </w:rPr>
          <w:t>se</w:t>
        </w:r>
        <w:r w:rsidRPr="003D60CF">
          <w:rPr>
            <w:color w:val="4F81BD" w:themeColor="accent1"/>
            <w:spacing w:val="-2"/>
            <w:sz w:val="24"/>
            <w:u w:val="single"/>
          </w:rPr>
          <w:t xml:space="preserve"> </w:t>
        </w:r>
        <w:r w:rsidRPr="003D60CF">
          <w:rPr>
            <w:color w:val="4F81BD" w:themeColor="accent1"/>
            <w:sz w:val="24"/>
            <w:u w:val="single"/>
          </w:rPr>
          <w:t>former</w:t>
        </w:r>
        <w:r w:rsidRPr="003D60CF">
          <w:rPr>
            <w:color w:val="4F81BD" w:themeColor="accent1"/>
            <w:spacing w:val="-1"/>
            <w:sz w:val="24"/>
            <w:u w:val="single"/>
          </w:rPr>
          <w:t xml:space="preserve"> </w:t>
        </w:r>
        <w:r w:rsidRPr="003D60CF">
          <w:rPr>
            <w:color w:val="4F81BD" w:themeColor="accent1"/>
            <w:sz w:val="24"/>
            <w:u w:val="single"/>
          </w:rPr>
          <w:t>à</w:t>
        </w:r>
        <w:r w:rsidRPr="003D60CF">
          <w:rPr>
            <w:color w:val="4F81BD" w:themeColor="accent1"/>
            <w:spacing w:val="-1"/>
            <w:sz w:val="24"/>
            <w:u w:val="single"/>
          </w:rPr>
          <w:t xml:space="preserve"> </w:t>
        </w:r>
        <w:r w:rsidRPr="003D60CF">
          <w:rPr>
            <w:color w:val="4F81BD" w:themeColor="accent1"/>
            <w:sz w:val="24"/>
            <w:u w:val="single"/>
          </w:rPr>
          <w:t>l’éducation</w:t>
        </w:r>
        <w:r w:rsidRPr="003D60CF">
          <w:rPr>
            <w:color w:val="4F81BD" w:themeColor="accent1"/>
            <w:spacing w:val="-1"/>
            <w:sz w:val="24"/>
            <w:u w:val="single"/>
          </w:rPr>
          <w:t xml:space="preserve"> </w:t>
        </w:r>
        <w:r w:rsidRPr="003D60CF">
          <w:rPr>
            <w:color w:val="4F81BD" w:themeColor="accent1"/>
            <w:sz w:val="24"/>
            <w:u w:val="single"/>
          </w:rPr>
          <w:t>à la</w:t>
        </w:r>
        <w:r w:rsidRPr="003D60CF">
          <w:rPr>
            <w:color w:val="4F81BD" w:themeColor="accent1"/>
            <w:spacing w:val="-4"/>
            <w:sz w:val="24"/>
            <w:u w:val="single"/>
          </w:rPr>
          <w:t xml:space="preserve"> </w:t>
        </w:r>
        <w:r w:rsidRPr="003D60CF">
          <w:rPr>
            <w:color w:val="4F81BD" w:themeColor="accent1"/>
            <w:sz w:val="24"/>
            <w:u w:val="single"/>
          </w:rPr>
          <w:t>défense</w:t>
        </w:r>
      </w:hyperlink>
    </w:p>
    <w:p w14:paraId="7B590A2B" w14:textId="77777777" w:rsidR="00F61595" w:rsidRDefault="00F61595" w:rsidP="00514BAE">
      <w:pPr>
        <w:ind w:left="142"/>
        <w:rPr>
          <w:color w:val="FF00FF"/>
          <w:sz w:val="24"/>
          <w:u w:val="single" w:color="FF00FF"/>
        </w:rPr>
      </w:pPr>
    </w:p>
    <w:p w14:paraId="5C05FD29" w14:textId="267FE2B5" w:rsidR="00F61595" w:rsidRPr="006F72F0" w:rsidRDefault="00000000" w:rsidP="00514BAE">
      <w:pPr>
        <w:ind w:left="142"/>
        <w:rPr>
          <w:sz w:val="24"/>
        </w:rPr>
      </w:pPr>
      <w:hyperlink r:id="rId11" w:history="1">
        <w:r w:rsidR="006F72F0" w:rsidRPr="003D60CF">
          <w:rPr>
            <w:rStyle w:val="Lienhypertexte"/>
            <w:sz w:val="24"/>
          </w:rPr>
          <w:t xml:space="preserve">DEVILLERS Sonia, Le Dessous des images, </w:t>
        </w:r>
        <w:proofErr w:type="spellStart"/>
        <w:r w:rsidR="006F72F0" w:rsidRPr="003D60CF">
          <w:rPr>
            <w:rStyle w:val="Lienhypertexte"/>
            <w:i/>
            <w:iCs/>
            <w:sz w:val="24"/>
          </w:rPr>
          <w:t>Arté</w:t>
        </w:r>
        <w:proofErr w:type="spellEnd"/>
        <w:r w:rsidR="006F72F0" w:rsidRPr="003D60CF">
          <w:rPr>
            <w:rStyle w:val="Lienhypertexte"/>
            <w:i/>
            <w:iCs/>
            <w:sz w:val="24"/>
          </w:rPr>
          <w:t>,</w:t>
        </w:r>
        <w:r w:rsidR="006F72F0" w:rsidRPr="003D60CF">
          <w:rPr>
            <w:rStyle w:val="Lienhypertexte"/>
            <w:sz w:val="24"/>
          </w:rPr>
          <w:t xml:space="preserve"> 2023-2024 ;</w:t>
        </w:r>
      </w:hyperlink>
    </w:p>
    <w:p w14:paraId="276A12E5" w14:textId="77777777" w:rsidR="00E64A3A" w:rsidRPr="00E64A3A" w:rsidRDefault="00E64A3A" w:rsidP="00E64A3A">
      <w:pPr>
        <w:ind w:left="142"/>
        <w:rPr>
          <w:color w:val="4F81BC"/>
          <w:sz w:val="24"/>
          <w:u w:val="single" w:color="4F81BC"/>
        </w:rPr>
      </w:pPr>
    </w:p>
    <w:p w14:paraId="2B639842" w14:textId="7791B1FD" w:rsidR="00E64A3A" w:rsidRDefault="00981C8A" w:rsidP="00E64A3A">
      <w:pPr>
        <w:ind w:left="142"/>
        <w:rPr>
          <w:sz w:val="24"/>
        </w:rPr>
      </w:pPr>
      <w:r w:rsidRPr="00981C8A">
        <w:rPr>
          <w:sz w:val="24"/>
        </w:rPr>
        <w:t xml:space="preserve">Pour apprendre à repérer les fake news (fausses informations qui circulent en ligne), voici 5 sites web dédiés au </w:t>
      </w:r>
      <w:proofErr w:type="spellStart"/>
      <w:r w:rsidRPr="00981C8A">
        <w:rPr>
          <w:sz w:val="24"/>
        </w:rPr>
        <w:t>fact-</w:t>
      </w:r>
      <w:proofErr w:type="gramStart"/>
      <w:r w:rsidRPr="00981C8A">
        <w:rPr>
          <w:sz w:val="24"/>
        </w:rPr>
        <w:t>cheking</w:t>
      </w:r>
      <w:proofErr w:type="spellEnd"/>
      <w:r w:rsidRPr="00981C8A">
        <w:rPr>
          <w:sz w:val="24"/>
        </w:rPr>
        <w:t xml:space="preserve">  -</w:t>
      </w:r>
      <w:proofErr w:type="gramEnd"/>
      <w:r w:rsidRPr="00981C8A">
        <w:rPr>
          <w:sz w:val="24"/>
        </w:rPr>
        <w:t xml:space="preserve"> ou vérification des informations</w:t>
      </w:r>
      <w:r>
        <w:rPr>
          <w:sz w:val="24"/>
        </w:rPr>
        <w:t> :</w:t>
      </w:r>
    </w:p>
    <w:p w14:paraId="08692739" w14:textId="77777777" w:rsidR="00981C8A" w:rsidRPr="00E64A3A" w:rsidRDefault="00981C8A" w:rsidP="00E64A3A">
      <w:pPr>
        <w:ind w:left="142"/>
        <w:rPr>
          <w:sz w:val="24"/>
        </w:rPr>
      </w:pPr>
    </w:p>
    <w:p w14:paraId="26D4F73E" w14:textId="2ECA0FA5" w:rsidR="00E64A3A" w:rsidRPr="00771EFA" w:rsidRDefault="00E64A3A" w:rsidP="00771EFA">
      <w:pPr>
        <w:pStyle w:val="Paragraphedeliste"/>
        <w:numPr>
          <w:ilvl w:val="0"/>
          <w:numId w:val="1"/>
        </w:numPr>
        <w:rPr>
          <w:sz w:val="24"/>
        </w:rPr>
      </w:pPr>
      <w:r w:rsidRPr="00771EFA">
        <w:rPr>
          <w:sz w:val="24"/>
        </w:rPr>
        <w:t xml:space="preserve">AFP Factuel : la cellule de </w:t>
      </w:r>
      <w:proofErr w:type="spellStart"/>
      <w:r w:rsidRPr="00771EFA">
        <w:rPr>
          <w:sz w:val="24"/>
        </w:rPr>
        <w:t>fact-cheking</w:t>
      </w:r>
      <w:proofErr w:type="spellEnd"/>
      <w:r w:rsidRPr="00771EFA">
        <w:rPr>
          <w:sz w:val="24"/>
        </w:rPr>
        <w:t xml:space="preserve"> de l’Agence France Presse (AFP). Vous retrouverez dessus tous les articles vérifiés par l’AFP notamment les plus tendances, comme ceux liés au coronavirus.  </w:t>
      </w:r>
    </w:p>
    <w:p w14:paraId="531DC224" w14:textId="77777777" w:rsidR="00E64A3A" w:rsidRPr="00E64A3A" w:rsidRDefault="00E64A3A" w:rsidP="00E64A3A">
      <w:pPr>
        <w:ind w:left="142"/>
        <w:rPr>
          <w:sz w:val="24"/>
        </w:rPr>
      </w:pPr>
    </w:p>
    <w:p w14:paraId="37ADB6E5" w14:textId="0056F28B" w:rsidR="00E64A3A" w:rsidRPr="00771EFA" w:rsidRDefault="00E64A3A" w:rsidP="00771EFA">
      <w:pPr>
        <w:pStyle w:val="Paragraphedeliste"/>
        <w:numPr>
          <w:ilvl w:val="0"/>
          <w:numId w:val="1"/>
        </w:numPr>
        <w:rPr>
          <w:sz w:val="24"/>
        </w:rPr>
      </w:pPr>
      <w:r w:rsidRPr="00771EFA">
        <w:rPr>
          <w:sz w:val="24"/>
        </w:rPr>
        <w:t>Rubrique Décodeurs du Monde : les journalistes du journal Le Monde traitent des rumeurs et des intox qui circulent sur la Toile pour y distinguer le vrai du faux.</w:t>
      </w:r>
    </w:p>
    <w:p w14:paraId="1E4E448A" w14:textId="77777777" w:rsidR="00E64A3A" w:rsidRPr="00E64A3A" w:rsidRDefault="00E64A3A" w:rsidP="00E64A3A">
      <w:pPr>
        <w:ind w:left="142"/>
        <w:rPr>
          <w:sz w:val="24"/>
        </w:rPr>
      </w:pPr>
    </w:p>
    <w:p w14:paraId="3BA81157" w14:textId="52190F50" w:rsidR="00E64A3A" w:rsidRPr="00771EFA" w:rsidRDefault="00E64A3A" w:rsidP="00771EFA">
      <w:pPr>
        <w:pStyle w:val="Paragraphedeliste"/>
        <w:numPr>
          <w:ilvl w:val="0"/>
          <w:numId w:val="1"/>
        </w:numPr>
        <w:rPr>
          <w:sz w:val="24"/>
        </w:rPr>
      </w:pPr>
      <w:r w:rsidRPr="00771EFA">
        <w:rPr>
          <w:sz w:val="24"/>
        </w:rPr>
        <w:lastRenderedPageBreak/>
        <w:t>Citizen Evidence - Outil d'</w:t>
      </w:r>
      <w:proofErr w:type="spellStart"/>
      <w:r w:rsidRPr="00771EFA">
        <w:rPr>
          <w:sz w:val="24"/>
        </w:rPr>
        <w:t>Amesty</w:t>
      </w:r>
      <w:proofErr w:type="spellEnd"/>
      <w:r w:rsidRPr="00771EFA">
        <w:rPr>
          <w:sz w:val="24"/>
        </w:rPr>
        <w:t xml:space="preserve"> International qui permet de vérifier les différentes utilisations d’une vidéo sur </w:t>
      </w:r>
      <w:proofErr w:type="spellStart"/>
      <w:r w:rsidRPr="00771EFA">
        <w:rPr>
          <w:sz w:val="24"/>
        </w:rPr>
        <w:t>Youtube</w:t>
      </w:r>
      <w:proofErr w:type="spellEnd"/>
      <w:r w:rsidRPr="00771EFA">
        <w:rPr>
          <w:sz w:val="24"/>
        </w:rPr>
        <w:t>.</w:t>
      </w:r>
    </w:p>
    <w:p w14:paraId="0AB9FF03" w14:textId="77777777" w:rsidR="00981C8A" w:rsidRPr="00E64A3A" w:rsidRDefault="00981C8A" w:rsidP="00E64A3A">
      <w:pPr>
        <w:ind w:left="142"/>
        <w:rPr>
          <w:sz w:val="24"/>
        </w:rPr>
      </w:pPr>
    </w:p>
    <w:p w14:paraId="39ADFAB7" w14:textId="4731C220" w:rsidR="00E64A3A" w:rsidRPr="00771EFA" w:rsidRDefault="00E64A3A" w:rsidP="00771EFA">
      <w:pPr>
        <w:pStyle w:val="Paragraphedeliste"/>
        <w:numPr>
          <w:ilvl w:val="0"/>
          <w:numId w:val="1"/>
        </w:numPr>
        <w:rPr>
          <w:sz w:val="24"/>
        </w:rPr>
      </w:pPr>
      <w:proofErr w:type="spellStart"/>
      <w:r w:rsidRPr="00771EFA">
        <w:rPr>
          <w:sz w:val="24"/>
        </w:rPr>
        <w:t>HoaxBuster</w:t>
      </w:r>
      <w:proofErr w:type="spellEnd"/>
      <w:r w:rsidRPr="00771EFA">
        <w:rPr>
          <w:sz w:val="24"/>
        </w:rPr>
        <w:t xml:space="preserve"> la plateforme collaborative contre la désinformation : son site internet permet d'identifier les </w:t>
      </w:r>
      <w:proofErr w:type="spellStart"/>
      <w:r w:rsidRPr="00771EFA">
        <w:rPr>
          <w:sz w:val="24"/>
        </w:rPr>
        <w:t>hoax</w:t>
      </w:r>
      <w:proofErr w:type="spellEnd"/>
      <w:r w:rsidRPr="00771EFA">
        <w:rPr>
          <w:sz w:val="24"/>
        </w:rPr>
        <w:t xml:space="preserve"> sur la Toile c’est-à-dire les canulars. </w:t>
      </w:r>
    </w:p>
    <w:p w14:paraId="62781C97" w14:textId="77777777" w:rsidR="00E64A3A" w:rsidRPr="00E64A3A" w:rsidRDefault="00E64A3A" w:rsidP="00E64A3A">
      <w:pPr>
        <w:ind w:left="142"/>
        <w:rPr>
          <w:sz w:val="24"/>
        </w:rPr>
      </w:pPr>
    </w:p>
    <w:p w14:paraId="61F0F5B7" w14:textId="21F0EBF5" w:rsidR="003E52AE" w:rsidRPr="00771EFA" w:rsidRDefault="00E64A3A" w:rsidP="00771EFA">
      <w:pPr>
        <w:pStyle w:val="Paragraphedeliste"/>
        <w:numPr>
          <w:ilvl w:val="0"/>
          <w:numId w:val="1"/>
        </w:numPr>
        <w:rPr>
          <w:sz w:val="24"/>
        </w:rPr>
      </w:pPr>
      <w:r w:rsidRPr="00771EFA">
        <w:rPr>
          <w:sz w:val="24"/>
        </w:rPr>
        <w:t xml:space="preserve">Rubrique Fake Off de 20 minutes : la rédaction de 20 minutes met à votre disposition sa rubrique de </w:t>
      </w:r>
      <w:proofErr w:type="spellStart"/>
      <w:r w:rsidRPr="00771EFA">
        <w:rPr>
          <w:sz w:val="24"/>
        </w:rPr>
        <w:t>fact</w:t>
      </w:r>
      <w:proofErr w:type="spellEnd"/>
      <w:r w:rsidRPr="00771EFA">
        <w:rPr>
          <w:sz w:val="24"/>
        </w:rPr>
        <w:t xml:space="preserve">-checking “ fake off ” pour lutter contre </w:t>
      </w:r>
      <w:proofErr w:type="gramStart"/>
      <w:r w:rsidRPr="00771EFA">
        <w:rPr>
          <w:sz w:val="24"/>
        </w:rPr>
        <w:t>les fake news</w:t>
      </w:r>
      <w:proofErr w:type="gramEnd"/>
      <w:r w:rsidRPr="00771EFA">
        <w:rPr>
          <w:sz w:val="24"/>
        </w:rPr>
        <w:t>.</w:t>
      </w:r>
    </w:p>
    <w:p w14:paraId="06EABFDD" w14:textId="77777777" w:rsidR="00BF216B" w:rsidRDefault="00BF216B" w:rsidP="00514BAE">
      <w:pPr>
        <w:ind w:left="142"/>
        <w:rPr>
          <w:sz w:val="24"/>
        </w:rPr>
      </w:pPr>
    </w:p>
    <w:sectPr w:rsidR="00BF216B">
      <w:pgSz w:w="11900" w:h="1685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03686"/>
    <w:multiLevelType w:val="hybridMultilevel"/>
    <w:tmpl w:val="5F54A444"/>
    <w:lvl w:ilvl="0" w:tplc="ADC4CB8C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EF627C7"/>
    <w:multiLevelType w:val="hybridMultilevel"/>
    <w:tmpl w:val="D7509C92"/>
    <w:lvl w:ilvl="0" w:tplc="04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21060D5F"/>
    <w:multiLevelType w:val="hybridMultilevel"/>
    <w:tmpl w:val="65224C2C"/>
    <w:lvl w:ilvl="0" w:tplc="BE4CF1C0">
      <w:numFmt w:val="bullet"/>
      <w:lvlText w:val="-"/>
      <w:lvlJc w:val="left"/>
      <w:pPr>
        <w:ind w:left="28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D69E194C">
      <w:numFmt w:val="bullet"/>
      <w:lvlText w:val="•"/>
      <w:lvlJc w:val="left"/>
      <w:pPr>
        <w:ind w:left="1319" w:hanging="190"/>
      </w:pPr>
      <w:rPr>
        <w:rFonts w:hint="default"/>
        <w:lang w:val="fr-FR" w:eastAsia="en-US" w:bidi="ar-SA"/>
      </w:rPr>
    </w:lvl>
    <w:lvl w:ilvl="2" w:tplc="F0BE62BA">
      <w:numFmt w:val="bullet"/>
      <w:lvlText w:val="•"/>
      <w:lvlJc w:val="left"/>
      <w:pPr>
        <w:ind w:left="2359" w:hanging="190"/>
      </w:pPr>
      <w:rPr>
        <w:rFonts w:hint="default"/>
        <w:lang w:val="fr-FR" w:eastAsia="en-US" w:bidi="ar-SA"/>
      </w:rPr>
    </w:lvl>
    <w:lvl w:ilvl="3" w:tplc="FF7265A2">
      <w:numFmt w:val="bullet"/>
      <w:lvlText w:val="•"/>
      <w:lvlJc w:val="left"/>
      <w:pPr>
        <w:ind w:left="3399" w:hanging="190"/>
      </w:pPr>
      <w:rPr>
        <w:rFonts w:hint="default"/>
        <w:lang w:val="fr-FR" w:eastAsia="en-US" w:bidi="ar-SA"/>
      </w:rPr>
    </w:lvl>
    <w:lvl w:ilvl="4" w:tplc="6AF22B42">
      <w:numFmt w:val="bullet"/>
      <w:lvlText w:val="•"/>
      <w:lvlJc w:val="left"/>
      <w:pPr>
        <w:ind w:left="4439" w:hanging="190"/>
      </w:pPr>
      <w:rPr>
        <w:rFonts w:hint="default"/>
        <w:lang w:val="fr-FR" w:eastAsia="en-US" w:bidi="ar-SA"/>
      </w:rPr>
    </w:lvl>
    <w:lvl w:ilvl="5" w:tplc="C8C6ED12">
      <w:numFmt w:val="bullet"/>
      <w:lvlText w:val="•"/>
      <w:lvlJc w:val="left"/>
      <w:pPr>
        <w:ind w:left="5479" w:hanging="190"/>
      </w:pPr>
      <w:rPr>
        <w:rFonts w:hint="default"/>
        <w:lang w:val="fr-FR" w:eastAsia="en-US" w:bidi="ar-SA"/>
      </w:rPr>
    </w:lvl>
    <w:lvl w:ilvl="6" w:tplc="56D0F648">
      <w:numFmt w:val="bullet"/>
      <w:lvlText w:val="•"/>
      <w:lvlJc w:val="left"/>
      <w:pPr>
        <w:ind w:left="6519" w:hanging="190"/>
      </w:pPr>
      <w:rPr>
        <w:rFonts w:hint="default"/>
        <w:lang w:val="fr-FR" w:eastAsia="en-US" w:bidi="ar-SA"/>
      </w:rPr>
    </w:lvl>
    <w:lvl w:ilvl="7" w:tplc="ED383C84">
      <w:numFmt w:val="bullet"/>
      <w:lvlText w:val="•"/>
      <w:lvlJc w:val="left"/>
      <w:pPr>
        <w:ind w:left="7559" w:hanging="190"/>
      </w:pPr>
      <w:rPr>
        <w:rFonts w:hint="default"/>
        <w:lang w:val="fr-FR" w:eastAsia="en-US" w:bidi="ar-SA"/>
      </w:rPr>
    </w:lvl>
    <w:lvl w:ilvl="8" w:tplc="FD30E060">
      <w:numFmt w:val="bullet"/>
      <w:lvlText w:val="•"/>
      <w:lvlJc w:val="left"/>
      <w:pPr>
        <w:ind w:left="8599" w:hanging="190"/>
      </w:pPr>
      <w:rPr>
        <w:rFonts w:hint="default"/>
        <w:lang w:val="fr-FR" w:eastAsia="en-US" w:bidi="ar-SA"/>
      </w:rPr>
    </w:lvl>
  </w:abstractNum>
  <w:abstractNum w:abstractNumId="3" w15:restartNumberingAfterBreak="0">
    <w:nsid w:val="2B535424"/>
    <w:multiLevelType w:val="hybridMultilevel"/>
    <w:tmpl w:val="702A9076"/>
    <w:lvl w:ilvl="0" w:tplc="63D2F378">
      <w:numFmt w:val="bullet"/>
      <w:lvlText w:val="-"/>
      <w:lvlJc w:val="left"/>
      <w:pPr>
        <w:ind w:left="419" w:hanging="320"/>
      </w:pPr>
      <w:rPr>
        <w:rFonts w:ascii="Arial MT" w:eastAsia="Arial MT" w:hAnsi="Arial MT" w:cs="Arial MT" w:hint="default"/>
        <w:w w:val="100"/>
        <w:position w:val="4"/>
        <w:sz w:val="29"/>
        <w:szCs w:val="29"/>
        <w:lang w:val="fr-FR" w:eastAsia="en-US" w:bidi="ar-SA"/>
      </w:rPr>
    </w:lvl>
    <w:lvl w:ilvl="1" w:tplc="FA24FB60">
      <w:numFmt w:val="bullet"/>
      <w:lvlText w:val="•"/>
      <w:lvlJc w:val="left"/>
      <w:pPr>
        <w:ind w:left="1445" w:hanging="320"/>
      </w:pPr>
      <w:rPr>
        <w:rFonts w:hint="default"/>
        <w:lang w:val="fr-FR" w:eastAsia="en-US" w:bidi="ar-SA"/>
      </w:rPr>
    </w:lvl>
    <w:lvl w:ilvl="2" w:tplc="4FF6238C">
      <w:numFmt w:val="bullet"/>
      <w:lvlText w:val="•"/>
      <w:lvlJc w:val="left"/>
      <w:pPr>
        <w:ind w:left="2471" w:hanging="320"/>
      </w:pPr>
      <w:rPr>
        <w:rFonts w:hint="default"/>
        <w:lang w:val="fr-FR" w:eastAsia="en-US" w:bidi="ar-SA"/>
      </w:rPr>
    </w:lvl>
    <w:lvl w:ilvl="3" w:tplc="28C47548">
      <w:numFmt w:val="bullet"/>
      <w:lvlText w:val="•"/>
      <w:lvlJc w:val="left"/>
      <w:pPr>
        <w:ind w:left="3497" w:hanging="320"/>
      </w:pPr>
      <w:rPr>
        <w:rFonts w:hint="default"/>
        <w:lang w:val="fr-FR" w:eastAsia="en-US" w:bidi="ar-SA"/>
      </w:rPr>
    </w:lvl>
    <w:lvl w:ilvl="4" w:tplc="B1663376">
      <w:numFmt w:val="bullet"/>
      <w:lvlText w:val="•"/>
      <w:lvlJc w:val="left"/>
      <w:pPr>
        <w:ind w:left="4523" w:hanging="320"/>
      </w:pPr>
      <w:rPr>
        <w:rFonts w:hint="default"/>
        <w:lang w:val="fr-FR" w:eastAsia="en-US" w:bidi="ar-SA"/>
      </w:rPr>
    </w:lvl>
    <w:lvl w:ilvl="5" w:tplc="9886BE30">
      <w:numFmt w:val="bullet"/>
      <w:lvlText w:val="•"/>
      <w:lvlJc w:val="left"/>
      <w:pPr>
        <w:ind w:left="5549" w:hanging="320"/>
      </w:pPr>
      <w:rPr>
        <w:rFonts w:hint="default"/>
        <w:lang w:val="fr-FR" w:eastAsia="en-US" w:bidi="ar-SA"/>
      </w:rPr>
    </w:lvl>
    <w:lvl w:ilvl="6" w:tplc="E474C9C8">
      <w:numFmt w:val="bullet"/>
      <w:lvlText w:val="•"/>
      <w:lvlJc w:val="left"/>
      <w:pPr>
        <w:ind w:left="6575" w:hanging="320"/>
      </w:pPr>
      <w:rPr>
        <w:rFonts w:hint="default"/>
        <w:lang w:val="fr-FR" w:eastAsia="en-US" w:bidi="ar-SA"/>
      </w:rPr>
    </w:lvl>
    <w:lvl w:ilvl="7" w:tplc="A782B5E0">
      <w:numFmt w:val="bullet"/>
      <w:lvlText w:val="•"/>
      <w:lvlJc w:val="left"/>
      <w:pPr>
        <w:ind w:left="7601" w:hanging="320"/>
      </w:pPr>
      <w:rPr>
        <w:rFonts w:hint="default"/>
        <w:lang w:val="fr-FR" w:eastAsia="en-US" w:bidi="ar-SA"/>
      </w:rPr>
    </w:lvl>
    <w:lvl w:ilvl="8" w:tplc="E8803080">
      <w:numFmt w:val="bullet"/>
      <w:lvlText w:val="•"/>
      <w:lvlJc w:val="left"/>
      <w:pPr>
        <w:ind w:left="8627" w:hanging="320"/>
      </w:pPr>
      <w:rPr>
        <w:rFonts w:hint="default"/>
        <w:lang w:val="fr-FR" w:eastAsia="en-US" w:bidi="ar-SA"/>
      </w:rPr>
    </w:lvl>
  </w:abstractNum>
  <w:abstractNum w:abstractNumId="4" w15:restartNumberingAfterBreak="0">
    <w:nsid w:val="382D5707"/>
    <w:multiLevelType w:val="hybridMultilevel"/>
    <w:tmpl w:val="D81AE8A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3A4C0C"/>
    <w:multiLevelType w:val="hybridMultilevel"/>
    <w:tmpl w:val="E0DE4BD4"/>
    <w:lvl w:ilvl="0" w:tplc="AE3E3326">
      <w:numFmt w:val="bullet"/>
      <w:lvlText w:val="-"/>
      <w:lvlJc w:val="left"/>
      <w:pPr>
        <w:ind w:left="289" w:hanging="317"/>
      </w:pPr>
      <w:rPr>
        <w:rFonts w:hint="default"/>
        <w:w w:val="100"/>
        <w:position w:val="4"/>
        <w:lang w:val="fr-FR" w:eastAsia="en-US" w:bidi="ar-SA"/>
      </w:rPr>
    </w:lvl>
    <w:lvl w:ilvl="1" w:tplc="96826F34">
      <w:numFmt w:val="bullet"/>
      <w:lvlText w:val="-"/>
      <w:lvlJc w:val="left"/>
      <w:pPr>
        <w:ind w:left="890" w:hanging="19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78DE3C9A">
      <w:numFmt w:val="bullet"/>
      <w:lvlText w:val="•"/>
      <w:lvlJc w:val="left"/>
      <w:pPr>
        <w:ind w:left="1986" w:hanging="190"/>
      </w:pPr>
      <w:rPr>
        <w:rFonts w:hint="default"/>
        <w:lang w:val="fr-FR" w:eastAsia="en-US" w:bidi="ar-SA"/>
      </w:rPr>
    </w:lvl>
    <w:lvl w:ilvl="3" w:tplc="6A50F352">
      <w:numFmt w:val="bullet"/>
      <w:lvlText w:val="•"/>
      <w:lvlJc w:val="left"/>
      <w:pPr>
        <w:ind w:left="3073" w:hanging="190"/>
      </w:pPr>
      <w:rPr>
        <w:rFonts w:hint="default"/>
        <w:lang w:val="fr-FR" w:eastAsia="en-US" w:bidi="ar-SA"/>
      </w:rPr>
    </w:lvl>
    <w:lvl w:ilvl="4" w:tplc="3A461222">
      <w:numFmt w:val="bullet"/>
      <w:lvlText w:val="•"/>
      <w:lvlJc w:val="left"/>
      <w:pPr>
        <w:ind w:left="4159" w:hanging="190"/>
      </w:pPr>
      <w:rPr>
        <w:rFonts w:hint="default"/>
        <w:lang w:val="fr-FR" w:eastAsia="en-US" w:bidi="ar-SA"/>
      </w:rPr>
    </w:lvl>
    <w:lvl w:ilvl="5" w:tplc="EEBAE9D8">
      <w:numFmt w:val="bullet"/>
      <w:lvlText w:val="•"/>
      <w:lvlJc w:val="left"/>
      <w:pPr>
        <w:ind w:left="5246" w:hanging="190"/>
      </w:pPr>
      <w:rPr>
        <w:rFonts w:hint="default"/>
        <w:lang w:val="fr-FR" w:eastAsia="en-US" w:bidi="ar-SA"/>
      </w:rPr>
    </w:lvl>
    <w:lvl w:ilvl="6" w:tplc="C42A2FF0">
      <w:numFmt w:val="bullet"/>
      <w:lvlText w:val="•"/>
      <w:lvlJc w:val="left"/>
      <w:pPr>
        <w:ind w:left="6332" w:hanging="190"/>
      </w:pPr>
      <w:rPr>
        <w:rFonts w:hint="default"/>
        <w:lang w:val="fr-FR" w:eastAsia="en-US" w:bidi="ar-SA"/>
      </w:rPr>
    </w:lvl>
    <w:lvl w:ilvl="7" w:tplc="62B673F6">
      <w:numFmt w:val="bullet"/>
      <w:lvlText w:val="•"/>
      <w:lvlJc w:val="left"/>
      <w:pPr>
        <w:ind w:left="7419" w:hanging="190"/>
      </w:pPr>
      <w:rPr>
        <w:rFonts w:hint="default"/>
        <w:lang w:val="fr-FR" w:eastAsia="en-US" w:bidi="ar-SA"/>
      </w:rPr>
    </w:lvl>
    <w:lvl w:ilvl="8" w:tplc="0BDAF616">
      <w:numFmt w:val="bullet"/>
      <w:lvlText w:val="•"/>
      <w:lvlJc w:val="left"/>
      <w:pPr>
        <w:ind w:left="8506" w:hanging="190"/>
      </w:pPr>
      <w:rPr>
        <w:rFonts w:hint="default"/>
        <w:lang w:val="fr-FR" w:eastAsia="en-US" w:bidi="ar-SA"/>
      </w:rPr>
    </w:lvl>
  </w:abstractNum>
  <w:num w:numId="1" w16cid:durableId="623196087">
    <w:abstractNumId w:val="5"/>
  </w:num>
  <w:num w:numId="2" w16cid:durableId="967901494">
    <w:abstractNumId w:val="3"/>
  </w:num>
  <w:num w:numId="3" w16cid:durableId="119153070">
    <w:abstractNumId w:val="2"/>
  </w:num>
  <w:num w:numId="4" w16cid:durableId="1266812769">
    <w:abstractNumId w:val="0"/>
  </w:num>
  <w:num w:numId="5" w16cid:durableId="114065126">
    <w:abstractNumId w:val="1"/>
  </w:num>
  <w:num w:numId="6" w16cid:durableId="1240602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87"/>
    <w:rsid w:val="0003794C"/>
    <w:rsid w:val="00052A29"/>
    <w:rsid w:val="000A430E"/>
    <w:rsid w:val="000C5ECE"/>
    <w:rsid w:val="00173724"/>
    <w:rsid w:val="00174514"/>
    <w:rsid w:val="0017731E"/>
    <w:rsid w:val="001A1576"/>
    <w:rsid w:val="001A477F"/>
    <w:rsid w:val="001B68AF"/>
    <w:rsid w:val="001F263C"/>
    <w:rsid w:val="0023387B"/>
    <w:rsid w:val="00267A0E"/>
    <w:rsid w:val="00280CCD"/>
    <w:rsid w:val="003246D4"/>
    <w:rsid w:val="003315A2"/>
    <w:rsid w:val="003A3EF0"/>
    <w:rsid w:val="003D3115"/>
    <w:rsid w:val="003D60CF"/>
    <w:rsid w:val="003E52AE"/>
    <w:rsid w:val="003F39C3"/>
    <w:rsid w:val="0040630C"/>
    <w:rsid w:val="004158A1"/>
    <w:rsid w:val="00426765"/>
    <w:rsid w:val="00481DCC"/>
    <w:rsid w:val="004A1F7D"/>
    <w:rsid w:val="004A42DF"/>
    <w:rsid w:val="004C68A0"/>
    <w:rsid w:val="00514BAE"/>
    <w:rsid w:val="00527CDC"/>
    <w:rsid w:val="00542D18"/>
    <w:rsid w:val="00592BAD"/>
    <w:rsid w:val="005A1605"/>
    <w:rsid w:val="005D5FC4"/>
    <w:rsid w:val="005E2962"/>
    <w:rsid w:val="006229E6"/>
    <w:rsid w:val="006A758C"/>
    <w:rsid w:val="006C31A7"/>
    <w:rsid w:val="006F194B"/>
    <w:rsid w:val="006F72F0"/>
    <w:rsid w:val="00771EFA"/>
    <w:rsid w:val="007A7542"/>
    <w:rsid w:val="007B3C69"/>
    <w:rsid w:val="007F39B4"/>
    <w:rsid w:val="007F5D1D"/>
    <w:rsid w:val="008458D6"/>
    <w:rsid w:val="008A1185"/>
    <w:rsid w:val="008B1516"/>
    <w:rsid w:val="008B4E24"/>
    <w:rsid w:val="008E12E1"/>
    <w:rsid w:val="008E209B"/>
    <w:rsid w:val="008E3B87"/>
    <w:rsid w:val="00942526"/>
    <w:rsid w:val="00975185"/>
    <w:rsid w:val="00976FEA"/>
    <w:rsid w:val="00981C8A"/>
    <w:rsid w:val="009A6E2F"/>
    <w:rsid w:val="009B7FB9"/>
    <w:rsid w:val="00A3051C"/>
    <w:rsid w:val="00A46AC8"/>
    <w:rsid w:val="00A53BA5"/>
    <w:rsid w:val="00AF797B"/>
    <w:rsid w:val="00B03FDB"/>
    <w:rsid w:val="00B23E08"/>
    <w:rsid w:val="00BB48C5"/>
    <w:rsid w:val="00BC6802"/>
    <w:rsid w:val="00BE5586"/>
    <w:rsid w:val="00BF216B"/>
    <w:rsid w:val="00C41292"/>
    <w:rsid w:val="00C73F3B"/>
    <w:rsid w:val="00C9260C"/>
    <w:rsid w:val="00C9580F"/>
    <w:rsid w:val="00CA5EAF"/>
    <w:rsid w:val="00CC1089"/>
    <w:rsid w:val="00CE5C57"/>
    <w:rsid w:val="00D64BC1"/>
    <w:rsid w:val="00E64A3A"/>
    <w:rsid w:val="00EA7965"/>
    <w:rsid w:val="00F06412"/>
    <w:rsid w:val="00F16D3E"/>
    <w:rsid w:val="00F61595"/>
    <w:rsid w:val="00F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22F8"/>
  <w15:docId w15:val="{A498C5CB-9541-4F2D-B8CF-4D3FDB66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89" w:hanging="19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7731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macalc.org/abc/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qr-code-generato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iofrance.fr/franceinfo/podcasts/un-monde-d-avance/desinformation-les-etats-unis-creent-une-alliance-mondiale-pour-lutter-contre-les-manipulations-venues-de-l-etranger-6052285" TargetMode="External"/><Relationship Id="rId11" Type="http://schemas.openxmlformats.org/officeDocument/2006/relationships/hyperlink" Target="https://www.arte.tv/fr/videos/RC-023176/le-dessous-des-images/?at_campaign=SCW2317&amp;at_medium=lien_sponsorise&amp;at_support=Google&amp;gad_source=1&amp;gclid=Cj0KCQjw2PSvBhDjARIsAKc2cgPE21HbQNqkyjkvGtlCusE2BEFVgstzWyO3COSjq4A4KzYFH-cfoYkaAtl6EALw_wcB&amp;gclsrc=aw.ds" TargetMode="External"/><Relationship Id="rId5" Type="http://schemas.openxmlformats.org/officeDocument/2006/relationships/hyperlink" Target="https://www.dailymotion.com/video/x8cnpgn" TargetMode="External"/><Relationship Id="rId10" Type="http://schemas.openxmlformats.org/officeDocument/2006/relationships/hyperlink" Target="https://eduscol.education.fr/3682/pour-se-former-l-education-la-defen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l-education-la-defense-8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Gourio</dc:creator>
  <cp:lastModifiedBy>perrine Gourio</cp:lastModifiedBy>
  <cp:revision>4</cp:revision>
  <cp:lastPrinted>2024-03-22T10:37:00Z</cp:lastPrinted>
  <dcterms:created xsi:type="dcterms:W3CDTF">2024-03-22T10:34:00Z</dcterms:created>
  <dcterms:modified xsi:type="dcterms:W3CDTF">2024-03-22T10:39:00Z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