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50" w:rsidRDefault="00785254">
      <w:pPr>
        <w:pStyle w:val="Corpsdetexte"/>
        <w:spacing w:before="75"/>
        <w:ind w:left="781"/>
      </w:pPr>
      <w:r>
        <w:t>A l'aide du visionnage des extraits du Parlement, compléter le tableau ci-dessous :</w:t>
      </w:r>
    </w:p>
    <w:p w:rsidR="006B3650" w:rsidRDefault="006B3650">
      <w:pPr>
        <w:spacing w:before="3" w:after="1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26"/>
        <w:gridCol w:w="1314"/>
        <w:gridCol w:w="1890"/>
        <w:gridCol w:w="2580"/>
        <w:gridCol w:w="1936"/>
      </w:tblGrid>
      <w:tr w:rsidR="006B3650">
        <w:trPr>
          <w:trHeight w:val="797"/>
        </w:trPr>
        <w:tc>
          <w:tcPr>
            <w:tcW w:w="1926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</w:tcPr>
          <w:p w:rsidR="006B3650" w:rsidRDefault="00785254">
            <w:pPr>
              <w:pStyle w:val="TableParagraph"/>
              <w:spacing w:before="54"/>
              <w:ind w:left="56" w:right="154"/>
              <w:rPr>
                <w:sz w:val="20"/>
              </w:rPr>
            </w:pPr>
            <w:r>
              <w:rPr>
                <w:sz w:val="20"/>
              </w:rPr>
              <w:t>Nom du Personnage</w:t>
            </w:r>
          </w:p>
        </w:tc>
        <w:tc>
          <w:tcPr>
            <w:tcW w:w="1890" w:type="dxa"/>
          </w:tcPr>
          <w:p w:rsidR="006B3650" w:rsidRDefault="00785254">
            <w:pPr>
              <w:pStyle w:val="TableParagraph"/>
              <w:spacing w:before="54"/>
              <w:ind w:left="54" w:right="16"/>
              <w:rPr>
                <w:sz w:val="20"/>
              </w:rPr>
            </w:pPr>
            <w:r>
              <w:rPr>
                <w:sz w:val="20"/>
              </w:rPr>
              <w:t>Nom de la fonction et bord politique</w:t>
            </w:r>
          </w:p>
        </w:tc>
        <w:tc>
          <w:tcPr>
            <w:tcW w:w="2580" w:type="dxa"/>
          </w:tcPr>
          <w:p w:rsidR="006B3650" w:rsidRDefault="00785254">
            <w:pPr>
              <w:pStyle w:val="TableParagraph"/>
              <w:spacing w:before="54"/>
              <w:ind w:left="56" w:right="81"/>
              <w:rPr>
                <w:sz w:val="20"/>
              </w:rPr>
            </w:pPr>
            <w:r>
              <w:rPr>
                <w:sz w:val="20"/>
              </w:rPr>
              <w:t>Missions au sein de l'Union Européenne.</w:t>
            </w:r>
          </w:p>
        </w:tc>
        <w:tc>
          <w:tcPr>
            <w:tcW w:w="1936" w:type="dxa"/>
          </w:tcPr>
          <w:p w:rsidR="006B3650" w:rsidRDefault="00785254">
            <w:pPr>
              <w:pStyle w:val="TableParagraph"/>
              <w:spacing w:before="54"/>
              <w:ind w:left="54" w:right="55"/>
              <w:rPr>
                <w:sz w:val="20"/>
              </w:rPr>
            </w:pPr>
            <w:r>
              <w:rPr>
                <w:sz w:val="20"/>
              </w:rPr>
              <w:t xml:space="preserve">Position et intérêt sur la proposition de loi du Shark </w:t>
            </w:r>
            <w:proofErr w:type="spellStart"/>
            <w:r>
              <w:rPr>
                <w:sz w:val="20"/>
              </w:rPr>
              <w:t>Finning</w:t>
            </w:r>
            <w:proofErr w:type="spellEnd"/>
          </w:p>
        </w:tc>
      </w:tr>
      <w:tr w:rsidR="006B3650">
        <w:trPr>
          <w:trHeight w:val="1957"/>
        </w:trPr>
        <w:tc>
          <w:tcPr>
            <w:tcW w:w="1926" w:type="dxa"/>
          </w:tcPr>
          <w:p w:rsidR="006B3650" w:rsidRDefault="006B3650">
            <w:pPr>
              <w:pStyle w:val="TableParagraph"/>
              <w:spacing w:before="7"/>
              <w:rPr>
                <w:b/>
                <w:sz w:val="4"/>
              </w:rPr>
            </w:pPr>
          </w:p>
          <w:p w:rsidR="006B3650" w:rsidRDefault="00785254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047773" cy="10287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73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650">
        <w:trPr>
          <w:trHeight w:val="1359"/>
        </w:trPr>
        <w:tc>
          <w:tcPr>
            <w:tcW w:w="1926" w:type="dxa"/>
          </w:tcPr>
          <w:p w:rsidR="006B3650" w:rsidRDefault="006B3650">
            <w:pPr>
              <w:pStyle w:val="TableParagraph"/>
              <w:spacing w:before="7"/>
              <w:rPr>
                <w:b/>
                <w:sz w:val="4"/>
              </w:rPr>
            </w:pPr>
          </w:p>
          <w:p w:rsidR="006B3650" w:rsidRDefault="00785254">
            <w:pPr>
              <w:pStyle w:val="TableParagraph"/>
              <w:ind w:left="54" w:right="-15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165848" cy="65627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48" cy="65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650">
        <w:trPr>
          <w:trHeight w:val="1762"/>
        </w:trPr>
        <w:tc>
          <w:tcPr>
            <w:tcW w:w="1926" w:type="dxa"/>
          </w:tcPr>
          <w:p w:rsidR="006B3650" w:rsidRDefault="006B3650">
            <w:pPr>
              <w:pStyle w:val="TableParagraph"/>
              <w:spacing w:before="7"/>
              <w:rPr>
                <w:b/>
                <w:sz w:val="4"/>
              </w:rPr>
            </w:pPr>
          </w:p>
          <w:p w:rsidR="006B3650" w:rsidRDefault="00785254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687730" cy="88239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30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650">
        <w:trPr>
          <w:trHeight w:val="1885"/>
        </w:trPr>
        <w:tc>
          <w:tcPr>
            <w:tcW w:w="1926" w:type="dxa"/>
          </w:tcPr>
          <w:p w:rsidR="006B3650" w:rsidRDefault="006B3650">
            <w:pPr>
              <w:pStyle w:val="TableParagraph"/>
              <w:spacing w:before="7"/>
              <w:rPr>
                <w:b/>
                <w:sz w:val="4"/>
              </w:rPr>
            </w:pPr>
          </w:p>
          <w:p w:rsidR="006B3650" w:rsidRDefault="00785254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31617" cy="95097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17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650">
        <w:trPr>
          <w:trHeight w:val="1958"/>
        </w:trPr>
        <w:tc>
          <w:tcPr>
            <w:tcW w:w="1926" w:type="dxa"/>
          </w:tcPr>
          <w:p w:rsidR="006B3650" w:rsidRDefault="006B3650">
            <w:pPr>
              <w:pStyle w:val="TableParagraph"/>
              <w:spacing w:before="9"/>
              <w:rPr>
                <w:b/>
                <w:sz w:val="4"/>
              </w:rPr>
            </w:pPr>
          </w:p>
          <w:p w:rsidR="006B3650" w:rsidRDefault="00785254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18793" cy="100012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93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650">
        <w:trPr>
          <w:trHeight w:val="1948"/>
        </w:trPr>
        <w:tc>
          <w:tcPr>
            <w:tcW w:w="1926" w:type="dxa"/>
          </w:tcPr>
          <w:p w:rsidR="006B3650" w:rsidRDefault="006B3650">
            <w:pPr>
              <w:pStyle w:val="TableParagraph"/>
              <w:spacing w:before="9"/>
              <w:rPr>
                <w:b/>
                <w:sz w:val="4"/>
              </w:rPr>
            </w:pPr>
          </w:p>
          <w:p w:rsidR="006B3650" w:rsidRDefault="00785254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90682" cy="98488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82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650">
        <w:trPr>
          <w:trHeight w:val="1869"/>
        </w:trPr>
        <w:tc>
          <w:tcPr>
            <w:tcW w:w="1926" w:type="dxa"/>
          </w:tcPr>
          <w:p w:rsidR="006B3650" w:rsidRDefault="006B3650">
            <w:pPr>
              <w:pStyle w:val="TableParagraph"/>
              <w:spacing w:before="9"/>
              <w:rPr>
                <w:b/>
                <w:sz w:val="4"/>
              </w:rPr>
            </w:pPr>
          </w:p>
          <w:p w:rsidR="006B3650" w:rsidRDefault="00785254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91997" cy="93726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997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3650" w:rsidRDefault="006B3650">
      <w:pPr>
        <w:rPr>
          <w:rFonts w:ascii="Times New Roman"/>
          <w:sz w:val="20"/>
        </w:rPr>
        <w:sectPr w:rsidR="006B3650">
          <w:type w:val="continuous"/>
          <w:pgSz w:w="11900" w:h="16840"/>
          <w:pgMar w:top="1060" w:right="1000" w:bottom="280" w:left="1020" w:header="720" w:footer="720" w:gutter="0"/>
          <w:cols w:space="720"/>
        </w:sectPr>
      </w:pPr>
    </w:p>
    <w:p w:rsidR="006B3650" w:rsidRDefault="00785254">
      <w:pPr>
        <w:spacing w:before="75"/>
        <w:ind w:left="115"/>
        <w:rPr>
          <w:sz w:val="21"/>
        </w:rPr>
      </w:pPr>
      <w:r>
        <w:rPr>
          <w:sz w:val="21"/>
        </w:rPr>
        <w:lastRenderedPageBreak/>
        <w:t>Relever aussi les différents lieux et fonctions :</w:t>
      </w:r>
    </w:p>
    <w:p w:rsidR="006B3650" w:rsidRDefault="006B3650">
      <w:pPr>
        <w:spacing w:before="10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2826"/>
        <w:gridCol w:w="1992"/>
        <w:gridCol w:w="2418"/>
      </w:tblGrid>
      <w:tr w:rsidR="006B3650">
        <w:trPr>
          <w:trHeight w:val="349"/>
        </w:trPr>
        <w:tc>
          <w:tcPr>
            <w:tcW w:w="2410" w:type="dxa"/>
            <w:vMerge w:val="restart"/>
          </w:tcPr>
          <w:p w:rsidR="006B3650" w:rsidRDefault="006B3650">
            <w:pPr>
              <w:pStyle w:val="TableParagraph"/>
              <w:spacing w:before="9"/>
              <w:rPr>
                <w:sz w:val="25"/>
              </w:rPr>
            </w:pPr>
          </w:p>
          <w:p w:rsidR="006B3650" w:rsidRDefault="00785254">
            <w:pPr>
              <w:pStyle w:val="TableParagraph"/>
              <w:ind w:left="586"/>
              <w:rPr>
                <w:sz w:val="21"/>
              </w:rPr>
            </w:pPr>
            <w:r>
              <w:rPr>
                <w:sz w:val="21"/>
              </w:rPr>
              <w:t>BRUXELLES</w:t>
            </w:r>
          </w:p>
        </w:tc>
        <w:tc>
          <w:tcPr>
            <w:tcW w:w="2826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6B3650" w:rsidRDefault="00785254">
            <w:pPr>
              <w:pStyle w:val="TableParagraph"/>
              <w:spacing w:before="54"/>
              <w:ind w:left="378"/>
              <w:rPr>
                <w:sz w:val="21"/>
              </w:rPr>
            </w:pPr>
            <w:r>
              <w:rPr>
                <w:sz w:val="21"/>
              </w:rPr>
              <w:t>Personnages</w:t>
            </w:r>
          </w:p>
        </w:tc>
        <w:tc>
          <w:tcPr>
            <w:tcW w:w="2418" w:type="dxa"/>
          </w:tcPr>
          <w:p w:rsidR="006B3650" w:rsidRDefault="00785254">
            <w:pPr>
              <w:pStyle w:val="TableParagraph"/>
              <w:spacing w:before="54"/>
              <w:ind w:left="843" w:right="841"/>
              <w:jc w:val="center"/>
              <w:rPr>
                <w:sz w:val="21"/>
              </w:rPr>
            </w:pPr>
            <w:r>
              <w:rPr>
                <w:sz w:val="21"/>
              </w:rPr>
              <w:t>Actions</w:t>
            </w:r>
          </w:p>
        </w:tc>
      </w:tr>
      <w:tr w:rsidR="006B3650">
        <w:trPr>
          <w:trHeight w:val="347"/>
        </w:trPr>
        <w:tc>
          <w:tcPr>
            <w:tcW w:w="2410" w:type="dxa"/>
            <w:vMerge/>
            <w:tcBorders>
              <w:top w:val="nil"/>
            </w:tcBorders>
          </w:tcPr>
          <w:p w:rsidR="006B3650" w:rsidRDefault="006B3650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 w:rsidR="006B3650" w:rsidRDefault="00785254">
            <w:pPr>
              <w:pStyle w:val="TableParagraph"/>
              <w:spacing w:before="52"/>
              <w:ind w:left="240" w:right="240"/>
              <w:jc w:val="center"/>
              <w:rPr>
                <w:sz w:val="21"/>
              </w:rPr>
            </w:pPr>
            <w:r>
              <w:rPr>
                <w:sz w:val="21"/>
              </w:rPr>
              <w:t>Commission de la pêche</w:t>
            </w:r>
          </w:p>
        </w:tc>
        <w:tc>
          <w:tcPr>
            <w:tcW w:w="1992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650">
        <w:trPr>
          <w:trHeight w:val="348"/>
        </w:trPr>
        <w:tc>
          <w:tcPr>
            <w:tcW w:w="2410" w:type="dxa"/>
            <w:vMerge/>
            <w:tcBorders>
              <w:top w:val="nil"/>
            </w:tcBorders>
          </w:tcPr>
          <w:p w:rsidR="006B3650" w:rsidRDefault="006B3650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 w:rsidR="006B3650" w:rsidRDefault="00785254">
            <w:pPr>
              <w:pStyle w:val="TableParagraph"/>
              <w:spacing w:before="54"/>
              <w:ind w:left="240" w:right="239"/>
              <w:jc w:val="center"/>
              <w:rPr>
                <w:sz w:val="21"/>
              </w:rPr>
            </w:pPr>
            <w:r>
              <w:rPr>
                <w:sz w:val="21"/>
              </w:rPr>
              <w:t>Bureau des députés</w:t>
            </w:r>
          </w:p>
        </w:tc>
        <w:tc>
          <w:tcPr>
            <w:tcW w:w="1992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650">
        <w:trPr>
          <w:trHeight w:val="347"/>
        </w:trPr>
        <w:tc>
          <w:tcPr>
            <w:tcW w:w="2410" w:type="dxa"/>
            <w:vMerge/>
            <w:tcBorders>
              <w:top w:val="nil"/>
            </w:tcBorders>
          </w:tcPr>
          <w:p w:rsidR="006B3650" w:rsidRDefault="006B3650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 w:rsidR="006B3650" w:rsidRDefault="00785254">
            <w:pPr>
              <w:pStyle w:val="TableParagraph"/>
              <w:spacing w:before="52"/>
              <w:ind w:left="187" w:right="240"/>
              <w:jc w:val="center"/>
              <w:rPr>
                <w:sz w:val="21"/>
              </w:rPr>
            </w:pPr>
            <w:r>
              <w:rPr>
                <w:sz w:val="21"/>
              </w:rPr>
              <w:t>Réunion de négociation</w:t>
            </w:r>
          </w:p>
        </w:tc>
        <w:tc>
          <w:tcPr>
            <w:tcW w:w="1992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650">
        <w:trPr>
          <w:trHeight w:val="349"/>
        </w:trPr>
        <w:tc>
          <w:tcPr>
            <w:tcW w:w="2410" w:type="dxa"/>
            <w:vMerge w:val="restart"/>
          </w:tcPr>
          <w:p w:rsidR="006B3650" w:rsidRDefault="006B3650">
            <w:pPr>
              <w:pStyle w:val="TableParagraph"/>
            </w:pPr>
          </w:p>
          <w:p w:rsidR="006B3650" w:rsidRDefault="006B3650">
            <w:pPr>
              <w:pStyle w:val="TableParagraph"/>
              <w:spacing w:before="9"/>
              <w:rPr>
                <w:sz w:val="24"/>
              </w:rPr>
            </w:pPr>
          </w:p>
          <w:p w:rsidR="006B3650" w:rsidRDefault="00785254">
            <w:pPr>
              <w:pStyle w:val="TableParagraph"/>
              <w:ind w:left="442"/>
              <w:rPr>
                <w:sz w:val="21"/>
              </w:rPr>
            </w:pPr>
            <w:r>
              <w:rPr>
                <w:sz w:val="21"/>
              </w:rPr>
              <w:t>STRASBOURG</w:t>
            </w:r>
          </w:p>
        </w:tc>
        <w:tc>
          <w:tcPr>
            <w:tcW w:w="2826" w:type="dxa"/>
          </w:tcPr>
          <w:p w:rsidR="006B3650" w:rsidRDefault="00785254">
            <w:pPr>
              <w:pStyle w:val="TableParagraph"/>
              <w:spacing w:before="54"/>
              <w:ind w:left="240" w:right="239"/>
              <w:jc w:val="center"/>
              <w:rPr>
                <w:sz w:val="21"/>
              </w:rPr>
            </w:pPr>
            <w:r>
              <w:rPr>
                <w:sz w:val="21"/>
              </w:rPr>
              <w:t>Parlement européen</w:t>
            </w:r>
          </w:p>
        </w:tc>
        <w:tc>
          <w:tcPr>
            <w:tcW w:w="1992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650">
        <w:trPr>
          <w:trHeight w:val="346"/>
        </w:trPr>
        <w:tc>
          <w:tcPr>
            <w:tcW w:w="2410" w:type="dxa"/>
            <w:vMerge/>
            <w:tcBorders>
              <w:top w:val="nil"/>
            </w:tcBorders>
          </w:tcPr>
          <w:p w:rsidR="006B3650" w:rsidRDefault="006B3650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650">
        <w:trPr>
          <w:trHeight w:val="349"/>
        </w:trPr>
        <w:tc>
          <w:tcPr>
            <w:tcW w:w="2410" w:type="dxa"/>
            <w:vMerge/>
            <w:tcBorders>
              <w:top w:val="nil"/>
            </w:tcBorders>
          </w:tcPr>
          <w:p w:rsidR="006B3650" w:rsidRDefault="006B3650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 w:rsidR="006B3650" w:rsidRDefault="006B36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785254"/>
    <w:sectPr w:rsidR="00000000" w:rsidSect="006B3650"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B3650"/>
    <w:rsid w:val="006B3650"/>
    <w:rsid w:val="0078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650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6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B3650"/>
    <w:pPr>
      <w:spacing w:before="3"/>
    </w:pPr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6B3650"/>
  </w:style>
  <w:style w:type="paragraph" w:customStyle="1" w:styleId="TableParagraph">
    <w:name w:val="Table Paragraph"/>
    <w:basedOn w:val="Normal"/>
    <w:uiPriority w:val="1"/>
    <w:qFormat/>
    <w:rsid w:val="006B3650"/>
  </w:style>
  <w:style w:type="paragraph" w:styleId="Textedebulles">
    <w:name w:val="Balloon Text"/>
    <w:basedOn w:val="Normal"/>
    <w:link w:val="TextedebullesCar"/>
    <w:uiPriority w:val="99"/>
    <w:semiHidden/>
    <w:unhideWhenUsed/>
    <w:rsid w:val="00785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254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431</Characters>
  <Application>Microsoft Office Word</Application>
  <DocSecurity>4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Arina</dc:creator>
  <cp:lastModifiedBy>Utilisateur Windows</cp:lastModifiedBy>
  <cp:revision>2</cp:revision>
  <dcterms:created xsi:type="dcterms:W3CDTF">2020-06-30T17:12:00Z</dcterms:created>
  <dcterms:modified xsi:type="dcterms:W3CDTF">2020-06-30T17:12:00Z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